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52"/>
        </w:rPr>
      </w:pPr>
      <w:r>
        <w:rPr>
          <w:rFonts w:hint="eastAsia"/>
          <w:b/>
          <w:color w:val="auto"/>
          <w:sz w:val="52"/>
        </w:rPr>
        <w:t>中华人民共和国国家</w:t>
      </w:r>
      <w:r>
        <w:rPr>
          <w:rFonts w:hint="eastAsia"/>
          <w:b/>
          <w:color w:val="auto"/>
          <w:spacing w:val="20"/>
          <w:sz w:val="52"/>
          <w:szCs w:val="52"/>
        </w:rPr>
        <w:t>计量技术规范</w:t>
      </w:r>
    </w:p>
    <w:p>
      <w:pPr>
        <w:jc w:val="center"/>
        <w:rPr>
          <w:rFonts w:ascii="黑体" w:eastAsia="黑体"/>
          <w:color w:val="auto"/>
          <w:sz w:val="28"/>
          <w:szCs w:val="28"/>
        </w:rPr>
      </w:pPr>
      <w:r>
        <w:rPr>
          <w:b/>
          <w:color w:val="auto"/>
          <w:sz w:val="28"/>
        </w:rPr>
        <w:t xml:space="preserve">                               </w:t>
      </w:r>
      <w:r>
        <w:rPr>
          <w:rFonts w:hint="eastAsia" w:ascii="黑体" w:eastAsia="黑体"/>
          <w:color w:val="auto"/>
          <w:sz w:val="28"/>
          <w:szCs w:val="28"/>
        </w:rPr>
        <w:t xml:space="preserve"> JJF ××××-××××</w:t>
      </w:r>
    </w:p>
    <w:p>
      <w:pPr>
        <w:jc w:val="center"/>
        <w:rPr>
          <w:b/>
          <w:color w:val="auto"/>
        </w:rPr>
      </w:pPr>
      <w:r>
        <w:rPr>
          <w:b/>
          <w:color w:val="auto"/>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400040" cy="0"/>
                <wp:effectExtent l="9525" t="9525" r="10160" b="9525"/>
                <wp:wrapNone/>
                <wp:docPr id="1934328752"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2700">
                          <a:solidFill>
                            <a:srgbClr val="000000"/>
                          </a:solidFill>
                          <a:round/>
                        </a:ln>
                      </wps:spPr>
                      <wps:bodyPr/>
                    </wps:wsp>
                  </a:graphicData>
                </a:graphic>
              </wp:anchor>
            </w:drawing>
          </mc:Choice>
          <mc:Fallback>
            <w:pict>
              <v:line id="直接连接符 3" o:spid="_x0000_s1026" o:spt="20" style="position:absolute;left:0pt;margin-top:0pt;height:0pt;width:425.2pt;mso-position-horizontal:center;z-index:251659264;mso-width-relative:page;mso-height-relative:page;" filled="f" stroked="t" coordsize="21600,21600" o:gfxdata="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8Mrbc&#10;0wAAAAIBAAAPAAAAAAAAAAEAIAAAACIAAABkcnMvZG93bnJldi54bWxQSwECFAAUAAAACACHTuJA&#10;ifFqg+0BAAC0AwAADgAAAAAAAAABACAAAAAiAQAAZHJzL2Uyb0RvYy54bWxQSwUGAAAAAAYABgBZ&#10;AQAAgQUAAAAA&#10;">
                <v:fill on="f" focussize="0,0"/>
                <v:stroke weight="1pt" color="#000000" joinstyle="round"/>
                <v:imagedata o:title=""/>
                <o:lock v:ext="edit" aspectratio="f"/>
              </v:line>
            </w:pict>
          </mc:Fallback>
        </mc:AlternateContent>
      </w:r>
    </w:p>
    <w:p>
      <w:pPr>
        <w:jc w:val="center"/>
        <w:rPr>
          <w:b/>
          <w:color w:val="auto"/>
        </w:rPr>
      </w:pPr>
    </w:p>
    <w:p>
      <w:pPr>
        <w:jc w:val="center"/>
        <w:rPr>
          <w:b/>
          <w:color w:val="auto"/>
        </w:rPr>
      </w:pPr>
    </w:p>
    <w:p>
      <w:pPr>
        <w:jc w:val="center"/>
        <w:rPr>
          <w:b/>
          <w:color w:val="auto"/>
        </w:rPr>
      </w:pPr>
    </w:p>
    <w:p>
      <w:pPr>
        <w:jc w:val="center"/>
        <w:rPr>
          <w:b/>
          <w:color w:val="auto"/>
        </w:rPr>
      </w:pPr>
    </w:p>
    <w:p>
      <w:pPr>
        <w:jc w:val="center"/>
        <w:rPr>
          <w:b/>
          <w:color w:val="auto"/>
        </w:rPr>
      </w:pPr>
    </w:p>
    <w:p>
      <w:pPr>
        <w:spacing w:line="480" w:lineRule="auto"/>
        <w:jc w:val="center"/>
        <w:rPr>
          <w:rFonts w:ascii="黑体" w:hAnsi="宋体" w:eastAsia="黑体"/>
          <w:color w:val="auto"/>
          <w:sz w:val="52"/>
          <w:szCs w:val="52"/>
        </w:rPr>
      </w:pPr>
      <w:r>
        <w:rPr>
          <w:rFonts w:hint="eastAsia" w:ascii="黑体" w:hAnsi="宋体" w:eastAsia="黑体"/>
          <w:color w:val="auto"/>
          <w:sz w:val="52"/>
          <w:szCs w:val="52"/>
        </w:rPr>
        <w:t>L</w:t>
      </w:r>
      <w:r>
        <w:rPr>
          <w:rFonts w:ascii="黑体" w:hAnsi="宋体" w:eastAsia="黑体"/>
          <w:color w:val="auto"/>
          <w:sz w:val="52"/>
          <w:szCs w:val="52"/>
        </w:rPr>
        <w:t>CR</w:t>
      </w:r>
      <w:r>
        <w:rPr>
          <w:rFonts w:hint="eastAsia" w:ascii="黑体" w:hAnsi="宋体" w:eastAsia="黑体"/>
          <w:color w:val="auto"/>
          <w:sz w:val="52"/>
          <w:szCs w:val="52"/>
        </w:rPr>
        <w:t>测量仪校准规范</w:t>
      </w:r>
    </w:p>
    <w:p>
      <w:pPr>
        <w:spacing w:line="480" w:lineRule="auto"/>
        <w:jc w:val="center"/>
        <w:rPr>
          <w:rFonts w:ascii="黑体" w:eastAsia="黑体"/>
          <w:bCs/>
          <w:color w:val="auto"/>
          <w:sz w:val="28"/>
          <w:szCs w:val="28"/>
        </w:rPr>
      </w:pPr>
      <w:r>
        <w:rPr>
          <w:rFonts w:ascii="黑体" w:eastAsia="黑体"/>
          <w:bCs/>
          <w:color w:val="auto"/>
          <w:sz w:val="28"/>
          <w:szCs w:val="28"/>
        </w:rPr>
        <w:t xml:space="preserve">Calibration Specification for LCR </w:t>
      </w:r>
      <w:r>
        <w:rPr>
          <w:rFonts w:hint="eastAsia" w:ascii="黑体" w:eastAsia="黑体"/>
          <w:bCs/>
          <w:color w:val="auto"/>
          <w:sz w:val="28"/>
          <w:szCs w:val="28"/>
        </w:rPr>
        <w:t xml:space="preserve">Meter </w:t>
      </w:r>
    </w:p>
    <w:p>
      <w:pPr>
        <w:jc w:val="center"/>
        <w:rPr>
          <w:b/>
          <w:color w:val="auto"/>
          <w:sz w:val="30"/>
        </w:rPr>
      </w:pPr>
      <w:r>
        <w:rPr>
          <w:rFonts w:hint="eastAsia" w:ascii="黑体" w:eastAsia="黑体"/>
          <w:color w:val="auto"/>
          <w:sz w:val="28"/>
          <w:szCs w:val="28"/>
        </w:rPr>
        <w:t>(</w:t>
      </w:r>
      <w:r>
        <w:rPr>
          <w:rFonts w:hint="eastAsia" w:ascii="黑体" w:eastAsia="黑体"/>
          <w:color w:val="auto"/>
          <w:sz w:val="28"/>
          <w:szCs w:val="28"/>
          <w:lang w:val="en-US" w:eastAsia="zh-CN"/>
        </w:rPr>
        <w:t>征求意见</w:t>
      </w:r>
      <w:bookmarkStart w:id="62" w:name="_GoBack"/>
      <w:bookmarkEnd w:id="62"/>
      <w:r>
        <w:rPr>
          <w:rFonts w:hint="eastAsia" w:ascii="黑体" w:eastAsia="黑体"/>
          <w:color w:val="auto"/>
          <w:sz w:val="28"/>
          <w:szCs w:val="28"/>
        </w:rPr>
        <w:t>稿)</w:t>
      </w:r>
    </w:p>
    <w:p>
      <w:pPr>
        <w:jc w:val="center"/>
        <w:rPr>
          <w:b/>
          <w:color w:val="auto"/>
          <w:sz w:val="30"/>
        </w:rPr>
      </w:pPr>
    </w:p>
    <w:p>
      <w:pPr>
        <w:jc w:val="center"/>
        <w:rPr>
          <w:b/>
          <w:color w:val="auto"/>
          <w:sz w:val="30"/>
        </w:rPr>
      </w:pPr>
    </w:p>
    <w:p>
      <w:pPr>
        <w:jc w:val="center"/>
        <w:rPr>
          <w:rFonts w:ascii="黑体" w:eastAsia="黑体"/>
          <w:b/>
          <w:color w:val="auto"/>
          <w:sz w:val="30"/>
        </w:rPr>
      </w:pPr>
    </w:p>
    <w:p>
      <w:pPr>
        <w:rPr>
          <w:rFonts w:ascii="黑体" w:eastAsia="黑体"/>
          <w:b/>
          <w:color w:val="auto"/>
          <w:sz w:val="30"/>
        </w:rPr>
      </w:pPr>
    </w:p>
    <w:p>
      <w:pPr>
        <w:rPr>
          <w:rFonts w:ascii="黑体" w:eastAsia="黑体"/>
          <w:b/>
          <w:color w:val="auto"/>
          <w:sz w:val="30"/>
        </w:rPr>
      </w:pPr>
    </w:p>
    <w:p>
      <w:pPr>
        <w:rPr>
          <w:rFonts w:ascii="黑体" w:eastAsia="黑体"/>
          <w:b/>
          <w:color w:val="auto"/>
          <w:sz w:val="30"/>
        </w:rPr>
      </w:pPr>
    </w:p>
    <w:p>
      <w:pPr>
        <w:rPr>
          <w:rFonts w:ascii="黑体" w:eastAsia="黑体"/>
          <w:b/>
          <w:color w:val="auto"/>
          <w:sz w:val="30"/>
        </w:rPr>
      </w:pPr>
    </w:p>
    <w:p>
      <w:pPr>
        <w:rPr>
          <w:rFonts w:ascii="黑体" w:eastAsia="黑体"/>
          <w:b/>
          <w:color w:val="auto"/>
          <w:sz w:val="30"/>
        </w:rPr>
      </w:pPr>
    </w:p>
    <w:p>
      <w:pPr>
        <w:rPr>
          <w:rFonts w:ascii="黑体" w:eastAsia="黑体"/>
          <w:b/>
          <w:color w:val="auto"/>
          <w:sz w:val="30"/>
        </w:rPr>
      </w:pPr>
    </w:p>
    <w:p>
      <w:pPr>
        <w:spacing w:line="480" w:lineRule="auto"/>
        <w:rPr>
          <w:rFonts w:ascii="黑体" w:eastAsia="黑体"/>
          <w:color w:val="auto"/>
          <w:sz w:val="28"/>
          <w:szCs w:val="28"/>
        </w:rPr>
      </w:pPr>
      <w:r>
        <w:rPr>
          <w:rFonts w:hint="eastAsia" w:ascii="黑体" w:eastAsia="黑体"/>
          <w:color w:val="auto"/>
          <w:sz w:val="28"/>
          <w:szCs w:val="28"/>
        </w:rPr>
        <w:t>××××</w:t>
      </w:r>
      <w:r>
        <w:rPr>
          <w:rFonts w:hint="eastAsia" w:ascii="黑体" w:eastAsia="黑体"/>
          <w:color w:val="auto"/>
          <w:sz w:val="28"/>
          <w:szCs w:val="28"/>
        </w:rPr>
        <w:sym w:font="Symbol" w:char="F0BE"/>
      </w:r>
      <w:r>
        <w:rPr>
          <w:rFonts w:hint="eastAsia" w:ascii="黑体" w:eastAsia="黑体"/>
          <w:color w:val="auto"/>
          <w:sz w:val="28"/>
          <w:szCs w:val="28"/>
        </w:rPr>
        <w:t>××</w:t>
      </w:r>
      <w:r>
        <w:rPr>
          <w:rFonts w:hint="eastAsia" w:ascii="黑体" w:eastAsia="黑体"/>
          <w:color w:val="auto"/>
          <w:sz w:val="28"/>
          <w:szCs w:val="28"/>
        </w:rPr>
        <w:sym w:font="Symbol" w:char="F0BE"/>
      </w:r>
      <w:r>
        <w:rPr>
          <w:rFonts w:hint="eastAsia" w:ascii="黑体" w:eastAsia="黑体"/>
          <w:color w:val="auto"/>
          <w:sz w:val="28"/>
          <w:szCs w:val="28"/>
        </w:rPr>
        <w:t>××发布                  ××××</w:t>
      </w:r>
      <w:r>
        <w:rPr>
          <w:rFonts w:hint="eastAsia" w:ascii="黑体" w:eastAsia="黑体"/>
          <w:color w:val="auto"/>
          <w:sz w:val="28"/>
          <w:szCs w:val="28"/>
        </w:rPr>
        <w:sym w:font="Symbol" w:char="F0BE"/>
      </w:r>
      <w:r>
        <w:rPr>
          <w:rFonts w:hint="eastAsia" w:ascii="黑体" w:eastAsia="黑体"/>
          <w:color w:val="auto"/>
          <w:sz w:val="28"/>
          <w:szCs w:val="28"/>
        </w:rPr>
        <w:t>××</w:t>
      </w:r>
      <w:r>
        <w:rPr>
          <w:rFonts w:hint="eastAsia" w:ascii="黑体" w:eastAsia="黑体"/>
          <w:color w:val="auto"/>
          <w:sz w:val="28"/>
          <w:szCs w:val="28"/>
        </w:rPr>
        <w:sym w:font="Symbol" w:char="F0BE"/>
      </w:r>
      <w:r>
        <w:rPr>
          <w:rFonts w:hint="eastAsia" w:ascii="黑体" w:eastAsia="黑体"/>
          <w:color w:val="auto"/>
          <w:sz w:val="28"/>
          <w:szCs w:val="28"/>
        </w:rPr>
        <w:t>××实施</w:t>
      </w:r>
    </w:p>
    <w:p>
      <w:pPr>
        <w:jc w:val="center"/>
        <w:rPr>
          <w:rFonts w:eastAsia="黑体"/>
          <w:color w:val="auto"/>
          <w:sz w:val="28"/>
        </w:rPr>
      </w:pPr>
      <w:r>
        <w:rPr>
          <w:rFonts w:hint="eastAsia" w:ascii="宋体"/>
          <w:b/>
          <w:color w:val="auto"/>
          <w:spacing w:val="20"/>
          <w:kern w:val="10"/>
          <w:sz w:val="44"/>
        </w:rPr>
        <w:t>国家市场监督管理总局</w:t>
      </w:r>
      <w:r>
        <w:rPr>
          <w:color w:val="auto"/>
          <w:u w:val="single"/>
        </w:rPr>
        <mc:AlternateContent>
          <mc:Choice Requires="wps">
            <w:drawing>
              <wp:anchor distT="0" distB="0" distL="114300" distR="114300" simplePos="0" relativeHeight="251660288" behindDoc="0" locked="1" layoutInCell="1" allowOverlap="0">
                <wp:simplePos x="0" y="0"/>
                <wp:positionH relativeFrom="column">
                  <wp:posOffset>0</wp:posOffset>
                </wp:positionH>
                <wp:positionV relativeFrom="page">
                  <wp:posOffset>9086215</wp:posOffset>
                </wp:positionV>
                <wp:extent cx="5939790" cy="0"/>
                <wp:effectExtent l="9525" t="8890" r="13335" b="10160"/>
                <wp:wrapNone/>
                <wp:docPr id="1356458516"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2700">
                          <a:solidFill>
                            <a:srgbClr val="000000"/>
                          </a:solidFill>
                          <a:round/>
                        </a:ln>
                      </wps:spPr>
                      <wps:bodyPr/>
                    </wps:wsp>
                  </a:graphicData>
                </a:graphic>
              </wp:anchor>
            </w:drawing>
          </mc:Choice>
          <mc:Fallback>
            <w:pict>
              <v:line id="直接连接符 2" o:spid="_x0000_s1026" o:spt="20" style="position:absolute;left:0pt;margin-left:0pt;margin-top:715.45pt;height:0pt;width:467.7pt;mso-position-vertical-relative:page;z-index:251660288;mso-width-relative:page;mso-height-relative:page;" filled="f" stroked="t" coordsize="21600,21600" o:allowoverlap="f" o:gfxdata="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ihABXXAAAACgEAAA8AAAAAAAAAAQAgAAAAIgAAAGRycy9kb3ducmV2LnhtbFBLAQIUABQAAAAI&#10;AIdO4kDrZOlU7gEAALQDAAAOAAAAAAAAAAEAIAAAACYBAABkcnMvZTJvRG9jLnhtbFBLBQYAAAAA&#10;BgAGAFkBAACGBQAAAAA=&#10;">
                <v:fill on="f" focussize="0,0"/>
                <v:stroke weight="1pt" color="#000000" joinstyle="round"/>
                <v:imagedata o:title=""/>
                <o:lock v:ext="edit" aspectratio="f"/>
                <w10:anchorlock/>
              </v:line>
            </w:pict>
          </mc:Fallback>
        </mc:AlternateContent>
      </w:r>
      <w:r>
        <w:rPr>
          <w:rFonts w:hint="eastAsia"/>
          <w:color w:val="auto"/>
          <w:sz w:val="44"/>
        </w:rPr>
        <w:t xml:space="preserve"> </w:t>
      </w:r>
      <w:r>
        <w:rPr>
          <w:rFonts w:hint="eastAsia" w:eastAsia="黑体"/>
          <w:color w:val="auto"/>
          <w:sz w:val="28"/>
        </w:rPr>
        <w:t>发 布</w:t>
      </w:r>
    </w:p>
    <w:p>
      <w:pPr>
        <w:spacing w:line="300" w:lineRule="auto"/>
        <w:ind w:right="3150" w:rightChars="1500"/>
        <w:jc w:val="center"/>
        <w:rPr>
          <w:rFonts w:eastAsia="黑体"/>
          <w:color w:val="auto"/>
          <w:sz w:val="44"/>
          <w:szCs w:val="44"/>
        </w:rPr>
      </w:pPr>
      <w:r>
        <w:rPr>
          <w:rFonts w:eastAsia="黑体"/>
          <w:color w:val="auto"/>
          <w:sz w:val="28"/>
        </w:rPr>
        <w:br w:type="page"/>
      </w:r>
      <w:r>
        <w:rPr>
          <w:rFonts w:hint="eastAsia" w:ascii="黑体" w:hAnsi="宋体" w:eastAsia="黑体"/>
          <w:color w:val="auto"/>
          <w:sz w:val="44"/>
          <w:szCs w:val="44"/>
        </w:rPr>
        <w:t>L</w:t>
      </w:r>
      <w:r>
        <w:rPr>
          <w:rFonts w:ascii="黑体" w:hAnsi="宋体" w:eastAsia="黑体"/>
          <w:color w:val="auto"/>
          <w:sz w:val="44"/>
          <w:szCs w:val="44"/>
        </w:rPr>
        <w:t>CR</w:t>
      </w:r>
      <w:r>
        <w:rPr>
          <w:rFonts w:hint="eastAsia" w:ascii="黑体" w:hAnsi="宋体" w:eastAsia="黑体"/>
          <w:color w:val="auto"/>
          <w:sz w:val="44"/>
          <w:szCs w:val="44"/>
        </w:rPr>
        <w:t>测量仪校准规范</w:t>
      </w:r>
    </w:p>
    <w:p>
      <w:pPr>
        <w:tabs>
          <w:tab w:val="left" w:pos="7560"/>
        </w:tabs>
        <w:snapToGrid w:val="0"/>
        <w:spacing w:line="300" w:lineRule="auto"/>
        <w:ind w:right="3150" w:rightChars="1500"/>
        <w:jc w:val="center"/>
        <w:rPr>
          <w:rFonts w:ascii="黑体" w:eastAsia="黑体"/>
          <w:color w:val="auto"/>
          <w:sz w:val="44"/>
          <w:szCs w:val="44"/>
        </w:rPr>
      </w:pPr>
    </w:p>
    <w:p>
      <w:pPr>
        <w:tabs>
          <w:tab w:val="left" w:pos="7560"/>
        </w:tabs>
        <w:adjustRightInd w:val="0"/>
        <w:snapToGrid w:val="0"/>
        <w:spacing w:line="300" w:lineRule="auto"/>
        <w:ind w:right="3150" w:rightChars="1500"/>
        <w:jc w:val="center"/>
        <w:rPr>
          <w:rFonts w:ascii="黑体" w:eastAsia="黑体"/>
          <w:color w:val="auto"/>
          <w:sz w:val="28"/>
          <w:szCs w:val="28"/>
        </w:rPr>
      </w:pPr>
      <w:r>
        <w:rPr>
          <w:rFonts w:ascii="黑体" w:eastAsia="黑体"/>
          <w:color w:val="auto"/>
          <w:sz w:val="28"/>
          <w:szCs w:val="28"/>
        </w:rPr>
        <w:t>Calibration Specification for LCR Meter</w:t>
      </w:r>
    </w:p>
    <w:p>
      <w:pPr>
        <w:tabs>
          <w:tab w:val="left" w:pos="7560"/>
        </w:tabs>
        <w:adjustRightInd w:val="0"/>
        <w:snapToGrid w:val="0"/>
        <w:spacing w:line="300" w:lineRule="auto"/>
        <w:ind w:right="3150" w:rightChars="1500"/>
        <w:jc w:val="center"/>
        <w:rPr>
          <w:rFonts w:ascii="黑体" w:eastAsia="黑体"/>
          <w:b/>
          <w:color w:val="auto"/>
          <w:sz w:val="28"/>
          <w:szCs w:val="28"/>
        </w:rPr>
      </w:pPr>
    </w:p>
    <w:p>
      <w:pPr>
        <w:tabs>
          <w:tab w:val="left" w:pos="7560"/>
        </w:tabs>
        <w:adjustRightInd w:val="0"/>
        <w:snapToGrid w:val="0"/>
        <w:spacing w:line="300" w:lineRule="auto"/>
        <w:ind w:right="2100" w:rightChars="1000"/>
        <w:jc w:val="center"/>
        <w:rPr>
          <w:rFonts w:ascii="黑体" w:eastAsia="黑体"/>
          <w:b/>
          <w:color w:val="auto"/>
          <w:sz w:val="28"/>
          <w:szCs w:val="28"/>
        </w:rPr>
      </w:pPr>
    </w:p>
    <w:p>
      <w:pPr>
        <w:framePr w:w="2215" w:h="1123" w:hSpace="181" w:wrap="around" w:vAnchor="page" w:hAnchor="page" w:x="7973" w:y="2819" w:anchorLock="1"/>
        <w:pBdr>
          <w:top w:val="doubleWave" w:color="auto" w:sz="6" w:space="1"/>
          <w:left w:val="doubleWave" w:color="auto" w:sz="6" w:space="1"/>
          <w:bottom w:val="doubleWave" w:color="auto" w:sz="6" w:space="1"/>
          <w:right w:val="doubleWave" w:color="auto" w:sz="6" w:space="1"/>
        </w:pBdr>
        <w:snapToGrid w:val="0"/>
        <w:jc w:val="center"/>
        <w:rPr>
          <w:rFonts w:ascii="黑体" w:eastAsia="黑体"/>
          <w:color w:val="auto"/>
          <w:sz w:val="28"/>
          <w:szCs w:val="28"/>
        </w:rPr>
      </w:pPr>
      <w:r>
        <w:rPr>
          <w:rFonts w:hint="eastAsia" w:ascii="黑体" w:eastAsia="黑体"/>
          <w:color w:val="auto"/>
          <w:sz w:val="28"/>
          <w:szCs w:val="28"/>
        </w:rPr>
        <w:t>JJF XXXX-XX</w:t>
      </w:r>
    </w:p>
    <w:p>
      <w:pPr>
        <w:framePr w:w="2215" w:h="1123" w:hSpace="181" w:wrap="around" w:vAnchor="page" w:hAnchor="page" w:x="7973" w:y="2819" w:anchorLock="1"/>
        <w:pBdr>
          <w:top w:val="doubleWave" w:color="auto" w:sz="6" w:space="1"/>
          <w:left w:val="doubleWave" w:color="auto" w:sz="6" w:space="1"/>
          <w:bottom w:val="doubleWave" w:color="auto" w:sz="6" w:space="1"/>
          <w:right w:val="doubleWave" w:color="auto" w:sz="6" w:space="1"/>
        </w:pBdr>
        <w:snapToGrid w:val="0"/>
        <w:jc w:val="center"/>
        <w:rPr>
          <w:rFonts w:ascii="黑体" w:eastAsia="黑体"/>
          <w:color w:val="auto"/>
          <w:sz w:val="28"/>
          <w:szCs w:val="28"/>
        </w:rPr>
      </w:pPr>
    </w:p>
    <w:p>
      <w:pPr>
        <w:ind w:firstLine="560" w:firstLineChars="200"/>
        <w:jc w:val="left"/>
        <w:rPr>
          <w:color w:val="auto"/>
          <w:sz w:val="28"/>
          <w:szCs w:val="28"/>
        </w:rPr>
      </w:pPr>
      <w:r>
        <w:rPr>
          <w:color w:val="auto"/>
          <w:sz w:val="28"/>
          <w:szCs w:val="28"/>
        </w:rPr>
        <mc:AlternateContent>
          <mc:Choice Requires="wps">
            <w:drawing>
              <wp:anchor distT="0" distB="0" distL="114300" distR="114300" simplePos="0" relativeHeight="251661312" behindDoc="0" locked="1" layoutInCell="1" allowOverlap="0">
                <wp:simplePos x="0" y="0"/>
                <wp:positionH relativeFrom="column">
                  <wp:posOffset>-342900</wp:posOffset>
                </wp:positionH>
                <wp:positionV relativeFrom="page">
                  <wp:posOffset>2854325</wp:posOffset>
                </wp:positionV>
                <wp:extent cx="5868035" cy="0"/>
                <wp:effectExtent l="9525" t="6350" r="8890" b="12700"/>
                <wp:wrapNone/>
                <wp:docPr id="67948613"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12700">
                          <a:solidFill>
                            <a:srgbClr val="000000"/>
                          </a:solidFill>
                          <a:round/>
                        </a:ln>
                      </wps:spPr>
                      <wps:bodyPr/>
                    </wps:wsp>
                  </a:graphicData>
                </a:graphic>
              </wp:anchor>
            </w:drawing>
          </mc:Choice>
          <mc:Fallback>
            <w:pict>
              <v:line id="直接连接符 1" o:spid="_x0000_s1026" o:spt="20" style="position:absolute;left:0pt;margin-left:-27pt;margin-top:224.75pt;height:0pt;width:462.05pt;mso-position-vertical-relative:page;z-index:251661312;mso-width-relative:page;mso-height-relative:page;" filled="f" stroked="t" coordsize="21600,21600" o:allowoverlap="f" o:gfxdata="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Ft2tTaAAAACwEAAA8AAAAAAAAAAQAgAAAAIgAAAGRycy9kb3ducmV2LnhtbFBLAQIUABQAAAAI&#10;AIdO4kAPbtzL6wEAALIDAAAOAAAAAAAAAAEAIAAAACkBAABkcnMvZTJvRG9jLnhtbFBLBQYAAAAA&#10;BgAGAFkBAACGBQAAAAA=&#10;">
                <v:fill on="f" focussize="0,0"/>
                <v:stroke weight="1pt" color="#000000" joinstyle="round"/>
                <v:imagedata o:title=""/>
                <o:lock v:ext="edit" aspectratio="f"/>
                <w10:anchorlock/>
              </v:line>
            </w:pict>
          </mc:Fallback>
        </mc:AlternateContent>
      </w:r>
    </w:p>
    <w:p>
      <w:pPr>
        <w:rPr>
          <w:rFonts w:eastAsia="黑体"/>
          <w:color w:val="auto"/>
          <w:sz w:val="28"/>
          <w:szCs w:val="28"/>
        </w:rPr>
      </w:pPr>
    </w:p>
    <w:p>
      <w:pPr>
        <w:rPr>
          <w:rFonts w:eastAsia="黑体"/>
          <w:color w:val="auto"/>
          <w:sz w:val="28"/>
          <w:szCs w:val="28"/>
        </w:rPr>
      </w:pPr>
    </w:p>
    <w:p>
      <w:pPr>
        <w:rPr>
          <w:rFonts w:eastAsia="黑体"/>
          <w:color w:val="auto"/>
          <w:sz w:val="28"/>
          <w:szCs w:val="28"/>
        </w:rPr>
      </w:pPr>
    </w:p>
    <w:p>
      <w:pPr>
        <w:rPr>
          <w:rFonts w:eastAsia="黑体"/>
          <w:color w:val="auto"/>
        </w:rPr>
      </w:pPr>
    </w:p>
    <w:p>
      <w:pPr>
        <w:rPr>
          <w:rFonts w:eastAsia="黑体"/>
          <w:color w:val="auto"/>
        </w:rPr>
      </w:pPr>
    </w:p>
    <w:p>
      <w:pPr>
        <w:rPr>
          <w:rFonts w:eastAsia="黑体"/>
          <w:color w:val="auto"/>
        </w:rPr>
      </w:pPr>
    </w:p>
    <w:p>
      <w:pPr>
        <w:rPr>
          <w:rFonts w:ascii="宋体" w:hAnsi="宋体" w:eastAsia="黑体"/>
          <w:color w:val="auto"/>
          <w:sz w:val="28"/>
          <w:szCs w:val="28"/>
        </w:rPr>
      </w:pPr>
    </w:p>
    <w:p>
      <w:pPr>
        <w:spacing w:line="360" w:lineRule="auto"/>
        <w:ind w:firstLine="770" w:firstLineChars="275"/>
        <w:rPr>
          <w:rFonts w:ascii="宋体" w:hAnsi="宋体" w:eastAsia="黑体"/>
          <w:color w:val="auto"/>
          <w:sz w:val="28"/>
          <w:szCs w:val="28"/>
        </w:rPr>
      </w:pPr>
      <w:r>
        <w:rPr>
          <w:rFonts w:hint="eastAsia" w:ascii="宋体" w:hAnsi="宋体" w:eastAsia="黑体"/>
          <w:color w:val="auto"/>
          <w:sz w:val="28"/>
          <w:szCs w:val="28"/>
        </w:rPr>
        <w:t>归 口 单 位：全国电磁计量技术委员会</w:t>
      </w:r>
    </w:p>
    <w:p>
      <w:pPr>
        <w:spacing w:line="360" w:lineRule="auto"/>
        <w:ind w:firstLine="700" w:firstLineChars="250"/>
        <w:rPr>
          <w:rFonts w:ascii="宋体" w:hAnsi="宋体" w:eastAsia="黑体"/>
          <w:color w:val="auto"/>
          <w:sz w:val="28"/>
          <w:szCs w:val="28"/>
        </w:rPr>
      </w:pPr>
      <w:r>
        <w:rPr>
          <w:rFonts w:hint="eastAsia" w:ascii="宋体" w:hAnsi="宋体" w:eastAsia="黑体"/>
          <w:color w:val="auto"/>
          <w:sz w:val="28"/>
          <w:szCs w:val="28"/>
        </w:rPr>
        <w:t xml:space="preserve">主要起草单位： </w:t>
      </w:r>
    </w:p>
    <w:p>
      <w:pPr>
        <w:spacing w:line="360" w:lineRule="auto"/>
        <w:ind w:firstLine="2520" w:firstLineChars="900"/>
        <w:rPr>
          <w:rFonts w:ascii="宋体" w:hAnsi="宋体" w:eastAsia="黑体"/>
          <w:color w:val="auto"/>
          <w:sz w:val="28"/>
          <w:szCs w:val="28"/>
        </w:rPr>
      </w:pPr>
      <w:r>
        <w:rPr>
          <w:rFonts w:hint="eastAsia" w:ascii="宋体" w:hAnsi="宋体" w:eastAsia="黑体"/>
          <w:color w:val="auto"/>
          <w:sz w:val="28"/>
          <w:szCs w:val="28"/>
        </w:rPr>
        <w:t xml:space="preserve">  </w:t>
      </w:r>
    </w:p>
    <w:p>
      <w:pPr>
        <w:spacing w:line="360" w:lineRule="auto"/>
        <w:ind w:firstLine="700" w:firstLineChars="250"/>
        <w:rPr>
          <w:rFonts w:ascii="宋体" w:hAnsi="宋体" w:eastAsia="黑体"/>
          <w:color w:val="auto"/>
          <w:sz w:val="28"/>
          <w:szCs w:val="28"/>
        </w:rPr>
      </w:pPr>
      <w:r>
        <w:rPr>
          <w:rFonts w:hint="eastAsia" w:ascii="宋体" w:hAnsi="宋体" w:eastAsia="黑体"/>
          <w:color w:val="auto"/>
          <w:sz w:val="28"/>
          <w:szCs w:val="28"/>
        </w:rPr>
        <w:t xml:space="preserve">参加起草单位： </w:t>
      </w:r>
    </w:p>
    <w:p>
      <w:pPr>
        <w:spacing w:line="360" w:lineRule="auto"/>
        <w:rPr>
          <w:rFonts w:ascii="宋体" w:hAnsi="宋体" w:eastAsia="黑体"/>
          <w:bCs/>
          <w:color w:val="auto"/>
          <w:sz w:val="28"/>
          <w:szCs w:val="28"/>
        </w:rPr>
      </w:pPr>
      <w:r>
        <w:rPr>
          <w:rFonts w:hint="eastAsia" w:ascii="宋体" w:hAnsi="宋体" w:eastAsia="黑体"/>
          <w:color w:val="auto"/>
          <w:sz w:val="28"/>
          <w:szCs w:val="28"/>
        </w:rPr>
        <w:t xml:space="preserve">                    </w:t>
      </w:r>
    </w:p>
    <w:p>
      <w:pPr>
        <w:spacing w:line="360" w:lineRule="auto"/>
        <w:rPr>
          <w:rFonts w:ascii="宋体" w:hAnsi="宋体"/>
          <w:color w:val="auto"/>
          <w:sz w:val="28"/>
          <w:szCs w:val="28"/>
        </w:rPr>
      </w:pPr>
      <w:r>
        <w:rPr>
          <w:rFonts w:hint="eastAsia" w:ascii="宋体" w:hAnsi="宋体" w:eastAsia="黑体"/>
          <w:bCs/>
          <w:color w:val="auto"/>
          <w:sz w:val="28"/>
          <w:szCs w:val="28"/>
        </w:rPr>
        <w:t xml:space="preserve">                    </w:t>
      </w:r>
    </w:p>
    <w:p>
      <w:pPr>
        <w:spacing w:line="360" w:lineRule="auto"/>
        <w:rPr>
          <w:rFonts w:ascii="宋体" w:hAnsi="宋体"/>
          <w:color w:val="auto"/>
          <w:sz w:val="28"/>
          <w:szCs w:val="28"/>
        </w:rPr>
      </w:pPr>
      <w:r>
        <w:rPr>
          <w:rFonts w:hint="eastAsia" w:ascii="宋体" w:hAnsi="宋体"/>
          <w:color w:val="auto"/>
          <w:sz w:val="28"/>
          <w:szCs w:val="28"/>
        </w:rPr>
        <w:t xml:space="preserve">                    </w:t>
      </w:r>
    </w:p>
    <w:p>
      <w:pPr>
        <w:ind w:firstLine="560" w:firstLineChars="200"/>
        <w:rPr>
          <w:rFonts w:ascii="宋体" w:hAnsi="宋体" w:eastAsia="黑体"/>
          <w:color w:val="auto"/>
          <w:sz w:val="28"/>
          <w:szCs w:val="28"/>
        </w:rPr>
      </w:pPr>
    </w:p>
    <w:p>
      <w:pPr>
        <w:rPr>
          <w:color w:val="auto"/>
          <w:sz w:val="28"/>
        </w:rPr>
      </w:pPr>
      <w:r>
        <w:rPr>
          <w:rFonts w:hint="eastAsia"/>
          <w:color w:val="auto"/>
          <w:sz w:val="28"/>
        </w:rPr>
        <w:t>本规范委托全国电磁计量技术委员会负责解释。</w:t>
      </w:r>
    </w:p>
    <w:p>
      <w:pPr>
        <w:rPr>
          <w:color w:val="auto"/>
          <w:sz w:val="28"/>
        </w:rPr>
      </w:pPr>
      <w:r>
        <w:rPr>
          <w:color w:val="auto"/>
          <w:sz w:val="24"/>
        </w:rPr>
        <w:br w:type="page"/>
      </w:r>
    </w:p>
    <w:p>
      <w:pPr>
        <w:spacing w:line="360" w:lineRule="auto"/>
        <w:ind w:firstLine="420" w:firstLineChars="150"/>
        <w:rPr>
          <w:rFonts w:eastAsia="黑体"/>
          <w:color w:val="auto"/>
          <w:sz w:val="28"/>
        </w:rPr>
      </w:pPr>
      <w:r>
        <w:rPr>
          <w:rFonts w:hint="eastAsia" w:eastAsia="黑体"/>
          <w:color w:val="auto"/>
          <w:sz w:val="28"/>
        </w:rPr>
        <w:t>本规</w:t>
      </w:r>
      <w:r>
        <w:rPr>
          <w:rFonts w:hint="eastAsia" w:ascii="黑体" w:eastAsia="黑体"/>
          <w:bCs/>
          <w:color w:val="auto"/>
          <w:sz w:val="28"/>
          <w:szCs w:val="28"/>
        </w:rPr>
        <w:t>范</w:t>
      </w:r>
      <w:r>
        <w:rPr>
          <w:rFonts w:hint="eastAsia" w:eastAsia="黑体"/>
          <w:color w:val="auto"/>
          <w:sz w:val="28"/>
        </w:rPr>
        <w:t>主要起草人：</w:t>
      </w:r>
    </w:p>
    <w:p>
      <w:pPr>
        <w:spacing w:line="360" w:lineRule="auto"/>
        <w:rPr>
          <w:rFonts w:eastAsia="黑体"/>
          <w:color w:val="auto"/>
          <w:sz w:val="28"/>
        </w:rPr>
      </w:pPr>
      <w:r>
        <w:rPr>
          <w:rFonts w:hint="eastAsia" w:eastAsia="黑体"/>
          <w:color w:val="auto"/>
          <w:sz w:val="28"/>
        </w:rPr>
        <w:t xml:space="preserve">             X X X（</w:t>
      </w:r>
      <w:r>
        <w:rPr>
          <w:rFonts w:hint="eastAsia" w:ascii="宋体" w:hAnsi="宋体" w:eastAsia="黑体"/>
          <w:color w:val="auto"/>
          <w:sz w:val="28"/>
          <w:szCs w:val="28"/>
        </w:rPr>
        <w:t>起草人所在单位名称</w:t>
      </w:r>
      <w:r>
        <w:rPr>
          <w:rFonts w:hint="eastAsia" w:eastAsia="黑体"/>
          <w:color w:val="auto"/>
          <w:sz w:val="28"/>
        </w:rPr>
        <w:t>）</w:t>
      </w:r>
    </w:p>
    <w:p>
      <w:pPr>
        <w:spacing w:line="360" w:lineRule="auto"/>
        <w:rPr>
          <w:rFonts w:eastAsia="黑体"/>
          <w:color w:val="auto"/>
          <w:sz w:val="28"/>
        </w:rPr>
      </w:pPr>
      <w:r>
        <w:rPr>
          <w:rFonts w:hint="eastAsia" w:eastAsia="黑体"/>
          <w:color w:val="auto"/>
          <w:sz w:val="28"/>
        </w:rPr>
        <w:t xml:space="preserve">             </w:t>
      </w:r>
    </w:p>
    <w:p>
      <w:pPr>
        <w:spacing w:line="360" w:lineRule="auto"/>
        <w:ind w:firstLine="1400" w:firstLineChars="500"/>
        <w:rPr>
          <w:rFonts w:eastAsia="黑体"/>
          <w:color w:val="auto"/>
          <w:sz w:val="28"/>
        </w:rPr>
      </w:pPr>
      <w:r>
        <w:rPr>
          <w:rFonts w:hint="eastAsia" w:eastAsia="黑体"/>
          <w:color w:val="auto"/>
          <w:sz w:val="28"/>
        </w:rPr>
        <w:t xml:space="preserve">   </w:t>
      </w:r>
    </w:p>
    <w:p>
      <w:pPr>
        <w:spacing w:line="360" w:lineRule="auto"/>
        <w:ind w:firstLine="1260" w:firstLineChars="450"/>
        <w:rPr>
          <w:rFonts w:eastAsia="黑体"/>
          <w:color w:val="auto"/>
          <w:sz w:val="28"/>
        </w:rPr>
      </w:pPr>
      <w:r>
        <w:rPr>
          <w:rFonts w:hint="eastAsia" w:eastAsia="黑体"/>
          <w:color w:val="auto"/>
          <w:sz w:val="28"/>
        </w:rPr>
        <w:t>参加起草人：</w:t>
      </w:r>
    </w:p>
    <w:p>
      <w:pPr>
        <w:spacing w:line="360" w:lineRule="auto"/>
        <w:rPr>
          <w:rFonts w:eastAsia="黑体"/>
          <w:color w:val="auto"/>
          <w:sz w:val="28"/>
        </w:rPr>
      </w:pPr>
      <w:r>
        <w:rPr>
          <w:rFonts w:hint="eastAsia" w:eastAsia="黑体"/>
          <w:color w:val="auto"/>
          <w:sz w:val="28"/>
        </w:rPr>
        <w:t xml:space="preserve">             X X X（</w:t>
      </w:r>
      <w:r>
        <w:rPr>
          <w:rFonts w:hint="eastAsia" w:ascii="宋体" w:hAnsi="宋体" w:eastAsia="黑体"/>
          <w:color w:val="auto"/>
          <w:sz w:val="28"/>
          <w:szCs w:val="28"/>
        </w:rPr>
        <w:t>起草人所在单位名称</w:t>
      </w:r>
      <w:r>
        <w:rPr>
          <w:rFonts w:hint="eastAsia" w:eastAsia="黑体"/>
          <w:color w:val="auto"/>
          <w:sz w:val="28"/>
        </w:rPr>
        <w:t>）</w:t>
      </w:r>
    </w:p>
    <w:p>
      <w:pPr>
        <w:spacing w:line="360" w:lineRule="auto"/>
        <w:rPr>
          <w:rFonts w:eastAsia="黑体"/>
          <w:color w:val="auto"/>
          <w:sz w:val="28"/>
        </w:rPr>
      </w:pPr>
      <w:r>
        <w:rPr>
          <w:rFonts w:hint="eastAsia" w:eastAsia="黑体"/>
          <w:color w:val="auto"/>
          <w:sz w:val="28"/>
        </w:rPr>
        <w:t xml:space="preserve">             </w:t>
      </w:r>
    </w:p>
    <w:p>
      <w:pPr>
        <w:spacing w:line="360" w:lineRule="auto"/>
        <w:rPr>
          <w:rFonts w:eastAsia="黑体"/>
          <w:color w:val="auto"/>
          <w:sz w:val="28"/>
        </w:rPr>
      </w:pPr>
      <w:r>
        <w:rPr>
          <w:rFonts w:hint="eastAsia" w:eastAsia="黑体"/>
          <w:color w:val="auto"/>
          <w:sz w:val="28"/>
        </w:rPr>
        <w:t xml:space="preserve">             </w:t>
      </w:r>
    </w:p>
    <w:p>
      <w:pPr>
        <w:spacing w:line="360" w:lineRule="auto"/>
        <w:rPr>
          <w:color w:val="auto"/>
          <w:sz w:val="28"/>
        </w:rPr>
        <w:sectPr>
          <w:headerReference r:id="rId5" w:type="first"/>
          <w:headerReference r:id="rId3" w:type="default"/>
          <w:footerReference r:id="rId6" w:type="default"/>
          <w:headerReference r:id="rId4" w:type="even"/>
          <w:pgSz w:w="11906" w:h="16838"/>
          <w:pgMar w:top="1985" w:right="1134" w:bottom="1418" w:left="1418" w:header="1418" w:footer="1304" w:gutter="0"/>
          <w:pgNumType w:fmt="upperRoman" w:start="1"/>
          <w:cols w:space="720" w:num="1"/>
          <w:titlePg/>
          <w:docGrid w:type="linesAndChars" w:linePitch="312" w:charSpace="0"/>
        </w:sectPr>
      </w:pPr>
      <w:r>
        <w:rPr>
          <w:rFonts w:hint="eastAsia"/>
          <w:color w:val="auto"/>
          <w:sz w:val="28"/>
        </w:rPr>
        <w:t xml:space="preserve">            </w:t>
      </w:r>
    </w:p>
    <w:p>
      <w:pPr>
        <w:jc w:val="center"/>
        <w:rPr>
          <w:rFonts w:ascii="黑体" w:eastAsia="黑体"/>
          <w:color w:val="auto"/>
          <w:sz w:val="44"/>
          <w:szCs w:val="44"/>
        </w:rPr>
      </w:pPr>
      <w:r>
        <w:rPr>
          <w:rFonts w:hint="eastAsia" w:ascii="黑体" w:eastAsia="黑体"/>
          <w:color w:val="auto"/>
          <w:sz w:val="44"/>
          <w:szCs w:val="44"/>
        </w:rPr>
        <w:t>目 录</w:t>
      </w:r>
    </w:p>
    <w:p>
      <w:pPr>
        <w:pStyle w:val="10"/>
        <w:tabs>
          <w:tab w:val="right" w:leader="dot" w:pos="9344"/>
        </w:tabs>
        <w:rPr>
          <w:rFonts w:asciiTheme="minorHAnsi" w:hAnsiTheme="minorHAnsi" w:eastAsiaTheme="minorEastAsia" w:cstheme="minorBidi"/>
          <w:color w:val="auto"/>
          <w:szCs w:val="22"/>
          <w14:ligatures w14:val="standardContextual"/>
        </w:rPr>
      </w:pPr>
      <w:r>
        <w:rPr>
          <w:rFonts w:ascii="宋体" w:hAnsi="宋体"/>
          <w:color w:val="auto"/>
        </w:rPr>
        <w:fldChar w:fldCharType="begin"/>
      </w:r>
      <w:r>
        <w:rPr>
          <w:rFonts w:ascii="宋体" w:hAnsi="宋体"/>
          <w:color w:val="auto"/>
        </w:rPr>
        <w:instrText xml:space="preserve"> TOC \o "1-2" \h \z \u </w:instrText>
      </w:r>
      <w:r>
        <w:rPr>
          <w:rFonts w:ascii="宋体" w:hAnsi="宋体"/>
          <w:color w:val="auto"/>
        </w:rPr>
        <w:fldChar w:fldCharType="separate"/>
      </w:r>
      <w:r>
        <w:rPr>
          <w:color w:val="auto"/>
        </w:rPr>
        <w:fldChar w:fldCharType="begin"/>
      </w:r>
      <w:r>
        <w:rPr>
          <w:color w:val="auto"/>
        </w:rPr>
        <w:instrText xml:space="preserve"> HYPERLINK \l "_Toc162940580" </w:instrText>
      </w:r>
      <w:r>
        <w:rPr>
          <w:color w:val="auto"/>
        </w:rPr>
        <w:fldChar w:fldCharType="separate"/>
      </w:r>
      <w:r>
        <w:rPr>
          <w:rStyle w:val="16"/>
          <w:rFonts w:ascii="黑体" w:eastAsia="黑体"/>
          <w:color w:val="auto"/>
        </w:rPr>
        <w:t>引言</w:t>
      </w:r>
      <w:r>
        <w:rPr>
          <w:color w:val="auto"/>
        </w:rPr>
        <w:tab/>
      </w:r>
      <w:r>
        <w:rPr>
          <w:color w:val="auto"/>
        </w:rPr>
        <w:fldChar w:fldCharType="begin"/>
      </w:r>
      <w:r>
        <w:rPr>
          <w:color w:val="auto"/>
        </w:rPr>
        <w:instrText xml:space="preserve"> PAGEREF _Toc162940580 \h </w:instrText>
      </w:r>
      <w:r>
        <w:rPr>
          <w:color w:val="auto"/>
        </w:rPr>
        <w:fldChar w:fldCharType="separate"/>
      </w:r>
      <w:r>
        <w:rPr>
          <w:color w:val="auto"/>
        </w:rPr>
        <w:t>II</w:t>
      </w:r>
      <w:r>
        <w:rPr>
          <w:color w:val="auto"/>
        </w:rPr>
        <w:fldChar w:fldCharType="end"/>
      </w:r>
      <w:r>
        <w:rPr>
          <w:color w:val="auto"/>
        </w:rPr>
        <w:fldChar w:fldCharType="end"/>
      </w:r>
    </w:p>
    <w:p>
      <w:pPr>
        <w:pStyle w:val="10"/>
        <w:tabs>
          <w:tab w:val="left" w:pos="420"/>
          <w:tab w:val="right" w:leader="dot" w:pos="9344"/>
        </w:tabs>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"_Toc162940581" </w:instrText>
      </w:r>
      <w:r>
        <w:rPr>
          <w:color w:val="auto"/>
        </w:rPr>
        <w:fldChar w:fldCharType="separate"/>
      </w:r>
      <w:r>
        <w:rPr>
          <w:rStyle w:val="16"/>
          <w:color w:val="auto"/>
        </w:rPr>
        <w:t>1</w:t>
      </w:r>
      <w:r>
        <w:rPr>
          <w:rFonts w:asciiTheme="minorHAnsi" w:hAnsiTheme="minorHAnsi" w:eastAsiaTheme="minorEastAsia" w:cstheme="minorBidi"/>
          <w:color w:val="auto"/>
          <w:szCs w:val="22"/>
          <w14:ligatures w14:val="standardContextual"/>
        </w:rPr>
        <w:tab/>
      </w:r>
      <w:r>
        <w:rPr>
          <w:rStyle w:val="16"/>
          <w:color w:val="auto"/>
        </w:rPr>
        <w:t>范围</w:t>
      </w:r>
      <w:r>
        <w:rPr>
          <w:color w:val="auto"/>
        </w:rPr>
        <w:tab/>
      </w:r>
      <w:r>
        <w:rPr>
          <w:color w:val="auto"/>
        </w:rPr>
        <w:fldChar w:fldCharType="begin"/>
      </w:r>
      <w:r>
        <w:rPr>
          <w:color w:val="auto"/>
        </w:rPr>
        <w:instrText xml:space="preserve"> PAGEREF _Toc162940581 \h </w:instrText>
      </w:r>
      <w:r>
        <w:rPr>
          <w:color w:val="auto"/>
        </w:rPr>
        <w:fldChar w:fldCharType="separate"/>
      </w:r>
      <w:r>
        <w:rPr>
          <w:color w:val="auto"/>
        </w:rPr>
        <w:t>1</w:t>
      </w:r>
      <w:r>
        <w:rPr>
          <w:color w:val="auto"/>
        </w:rPr>
        <w:fldChar w:fldCharType="end"/>
      </w:r>
      <w:r>
        <w:rPr>
          <w:color w:val="auto"/>
        </w:rPr>
        <w:fldChar w:fldCharType="end"/>
      </w:r>
    </w:p>
    <w:p>
      <w:pPr>
        <w:pStyle w:val="10"/>
        <w:tabs>
          <w:tab w:val="left" w:pos="420"/>
          <w:tab w:val="right" w:leader="dot" w:pos="9344"/>
        </w:tabs>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"_Toc162940582" </w:instrText>
      </w:r>
      <w:r>
        <w:rPr>
          <w:color w:val="auto"/>
        </w:rPr>
        <w:fldChar w:fldCharType="separate"/>
      </w:r>
      <w:r>
        <w:rPr>
          <w:rStyle w:val="16"/>
          <w:color w:val="auto"/>
        </w:rPr>
        <w:t>2</w:t>
      </w:r>
      <w:r>
        <w:rPr>
          <w:rFonts w:asciiTheme="minorHAnsi" w:hAnsiTheme="minorHAnsi" w:eastAsiaTheme="minorEastAsia" w:cstheme="minorBidi"/>
          <w:color w:val="auto"/>
          <w:szCs w:val="22"/>
          <w14:ligatures w14:val="standardContextual"/>
        </w:rPr>
        <w:tab/>
      </w:r>
      <w:r>
        <w:rPr>
          <w:rStyle w:val="16"/>
          <w:color w:val="auto"/>
        </w:rPr>
        <w:t>引用文件</w:t>
      </w:r>
      <w:r>
        <w:rPr>
          <w:color w:val="auto"/>
        </w:rPr>
        <w:tab/>
      </w:r>
      <w:r>
        <w:rPr>
          <w:color w:val="auto"/>
        </w:rPr>
        <w:fldChar w:fldCharType="begin"/>
      </w:r>
      <w:r>
        <w:rPr>
          <w:color w:val="auto"/>
        </w:rPr>
        <w:instrText xml:space="preserve"> PAGEREF _Toc162940582 \h </w:instrText>
      </w:r>
      <w:r>
        <w:rPr>
          <w:color w:val="auto"/>
        </w:rPr>
        <w:fldChar w:fldCharType="separate"/>
      </w:r>
      <w:r>
        <w:rPr>
          <w:color w:val="auto"/>
        </w:rPr>
        <w:t>1</w:t>
      </w:r>
      <w:r>
        <w:rPr>
          <w:color w:val="auto"/>
        </w:rPr>
        <w:fldChar w:fldCharType="end"/>
      </w:r>
      <w:r>
        <w:rPr>
          <w:color w:val="auto"/>
        </w:rPr>
        <w:fldChar w:fldCharType="end"/>
      </w:r>
    </w:p>
    <w:p>
      <w:pPr>
        <w:pStyle w:val="10"/>
        <w:tabs>
          <w:tab w:val="left" w:pos="420"/>
          <w:tab w:val="right" w:leader="dot" w:pos="9344"/>
        </w:tabs>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"_Toc162940583" </w:instrText>
      </w:r>
      <w:r>
        <w:rPr>
          <w:color w:val="auto"/>
        </w:rPr>
        <w:fldChar w:fldCharType="separate"/>
      </w:r>
      <w:r>
        <w:rPr>
          <w:rStyle w:val="16"/>
          <w:color w:val="auto"/>
        </w:rPr>
        <w:t>3</w:t>
      </w:r>
      <w:r>
        <w:rPr>
          <w:rFonts w:asciiTheme="minorHAnsi" w:hAnsiTheme="minorHAnsi" w:eastAsiaTheme="minorEastAsia" w:cstheme="minorBidi"/>
          <w:color w:val="auto"/>
          <w:szCs w:val="22"/>
          <w14:ligatures w14:val="standardContextual"/>
        </w:rPr>
        <w:tab/>
      </w:r>
      <w:r>
        <w:rPr>
          <w:rStyle w:val="16"/>
          <w:color w:val="auto"/>
        </w:rPr>
        <w:t>术语和计量单位</w:t>
      </w:r>
      <w:r>
        <w:rPr>
          <w:color w:val="auto"/>
        </w:rPr>
        <w:tab/>
      </w:r>
      <w:r>
        <w:rPr>
          <w:color w:val="auto"/>
        </w:rPr>
        <w:fldChar w:fldCharType="begin"/>
      </w:r>
      <w:r>
        <w:rPr>
          <w:color w:val="auto"/>
        </w:rPr>
        <w:instrText xml:space="preserve"> PAGEREF _Toc162940583 \h </w:instrText>
      </w:r>
      <w:r>
        <w:rPr>
          <w:color w:val="auto"/>
        </w:rPr>
        <w:fldChar w:fldCharType="separate"/>
      </w:r>
      <w:r>
        <w:rPr>
          <w:color w:val="auto"/>
        </w:rPr>
        <w:t>1</w:t>
      </w:r>
      <w:r>
        <w:rPr>
          <w:color w:val="auto"/>
        </w:rPr>
        <w:fldChar w:fldCharType="end"/>
      </w:r>
      <w:r>
        <w:rPr>
          <w:color w:val="auto"/>
        </w:rPr>
        <w:fldChar w:fldCharType="end"/>
      </w:r>
    </w:p>
    <w:p>
      <w:pPr>
        <w:pStyle w:val="11"/>
        <w:tabs>
          <w:tab w:val="left" w:pos="1050"/>
          <w:tab w:val="right" w:leader="dot" w:pos="9344"/>
        </w:tabs>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"_Toc162940584" </w:instrText>
      </w:r>
      <w:r>
        <w:rPr>
          <w:color w:val="auto"/>
        </w:rPr>
        <w:fldChar w:fldCharType="separate"/>
      </w:r>
      <w:r>
        <w:rPr>
          <w:rStyle w:val="16"/>
          <w:color w:val="auto"/>
        </w:rPr>
        <w:t>3.1</w:t>
      </w:r>
      <w:r>
        <w:rPr>
          <w:rFonts w:asciiTheme="minorHAnsi" w:hAnsiTheme="minorHAnsi" w:eastAsiaTheme="minorEastAsia" w:cstheme="minorBidi"/>
          <w:color w:val="auto"/>
          <w:szCs w:val="22"/>
          <w14:ligatures w14:val="standardContextual"/>
        </w:rPr>
        <w:tab/>
      </w:r>
      <w:r>
        <w:rPr>
          <w:rStyle w:val="16"/>
          <w:color w:val="auto"/>
        </w:rPr>
        <w:t>基本测量范围 intrinsic measuring range</w:t>
      </w:r>
      <w:r>
        <w:rPr>
          <w:color w:val="auto"/>
        </w:rPr>
        <w:tab/>
      </w:r>
      <w:r>
        <w:rPr>
          <w:color w:val="auto"/>
        </w:rPr>
        <w:fldChar w:fldCharType="begin"/>
      </w:r>
      <w:r>
        <w:rPr>
          <w:color w:val="auto"/>
        </w:rPr>
        <w:instrText xml:space="preserve"> PAGEREF _Toc162940584 \h </w:instrText>
      </w:r>
      <w:r>
        <w:rPr>
          <w:color w:val="auto"/>
        </w:rPr>
        <w:fldChar w:fldCharType="separate"/>
      </w:r>
      <w:r>
        <w:rPr>
          <w:color w:val="auto"/>
        </w:rPr>
        <w:t>1</w:t>
      </w:r>
      <w:r>
        <w:rPr>
          <w:color w:val="auto"/>
        </w:rPr>
        <w:fldChar w:fldCharType="end"/>
      </w:r>
      <w:r>
        <w:rPr>
          <w:color w:val="auto"/>
        </w:rPr>
        <w:fldChar w:fldCharType="end"/>
      </w:r>
    </w:p>
    <w:p>
      <w:pPr>
        <w:pStyle w:val="11"/>
        <w:tabs>
          <w:tab w:val="left" w:pos="1050"/>
          <w:tab w:val="right" w:leader="dot" w:pos="9344"/>
        </w:tabs>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"_Toc162940585" </w:instrText>
      </w:r>
      <w:r>
        <w:rPr>
          <w:color w:val="auto"/>
        </w:rPr>
        <w:fldChar w:fldCharType="separate"/>
      </w:r>
      <w:r>
        <w:rPr>
          <w:rStyle w:val="16"/>
          <w:color w:val="auto"/>
        </w:rPr>
        <w:t>3.2</w:t>
      </w:r>
      <w:r>
        <w:rPr>
          <w:rFonts w:asciiTheme="minorHAnsi" w:hAnsiTheme="minorHAnsi" w:eastAsiaTheme="minorEastAsia" w:cstheme="minorBidi"/>
          <w:color w:val="auto"/>
          <w:szCs w:val="22"/>
          <w14:ligatures w14:val="standardContextual"/>
        </w:rPr>
        <w:tab/>
      </w:r>
      <w:r>
        <w:rPr>
          <w:rStyle w:val="16"/>
          <w:color w:val="auto"/>
        </w:rPr>
        <w:t>扩展测量范围 expanded measuring range</w:t>
      </w:r>
      <w:r>
        <w:rPr>
          <w:color w:val="auto"/>
        </w:rPr>
        <w:tab/>
      </w:r>
      <w:r>
        <w:rPr>
          <w:color w:val="auto"/>
        </w:rPr>
        <w:fldChar w:fldCharType="begin"/>
      </w:r>
      <w:r>
        <w:rPr>
          <w:color w:val="auto"/>
        </w:rPr>
        <w:instrText xml:space="preserve"> PAGEREF _Toc162940585 \h </w:instrText>
      </w:r>
      <w:r>
        <w:rPr>
          <w:color w:val="auto"/>
        </w:rPr>
        <w:fldChar w:fldCharType="separate"/>
      </w:r>
      <w:r>
        <w:rPr>
          <w:color w:val="auto"/>
        </w:rPr>
        <w:t>1</w:t>
      </w:r>
      <w:r>
        <w:rPr>
          <w:color w:val="auto"/>
        </w:rPr>
        <w:fldChar w:fldCharType="end"/>
      </w:r>
      <w:r>
        <w:rPr>
          <w:color w:val="auto"/>
        </w:rPr>
        <w:fldChar w:fldCharType="end"/>
      </w:r>
    </w:p>
    <w:p>
      <w:pPr>
        <w:pStyle w:val="10"/>
        <w:tabs>
          <w:tab w:val="left" w:pos="420"/>
          <w:tab w:val="right" w:leader="dot" w:pos="9344"/>
        </w:tabs>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"_Toc162940586" </w:instrText>
      </w:r>
      <w:r>
        <w:rPr>
          <w:color w:val="auto"/>
        </w:rPr>
        <w:fldChar w:fldCharType="separate"/>
      </w:r>
      <w:r>
        <w:rPr>
          <w:rStyle w:val="16"/>
          <w:color w:val="auto"/>
        </w:rPr>
        <w:t>4</w:t>
      </w:r>
      <w:r>
        <w:rPr>
          <w:rFonts w:asciiTheme="minorHAnsi" w:hAnsiTheme="minorHAnsi" w:eastAsiaTheme="minorEastAsia" w:cstheme="minorBidi"/>
          <w:color w:val="auto"/>
          <w:szCs w:val="22"/>
          <w14:ligatures w14:val="standardContextual"/>
        </w:rPr>
        <w:tab/>
      </w:r>
      <w:r>
        <w:rPr>
          <w:rStyle w:val="16"/>
          <w:color w:val="auto"/>
        </w:rPr>
        <w:t>概述</w:t>
      </w:r>
      <w:r>
        <w:rPr>
          <w:color w:val="auto"/>
        </w:rPr>
        <w:tab/>
      </w:r>
      <w:r>
        <w:rPr>
          <w:color w:val="auto"/>
        </w:rPr>
        <w:fldChar w:fldCharType="begin"/>
      </w:r>
      <w:r>
        <w:rPr>
          <w:color w:val="auto"/>
        </w:rPr>
        <w:instrText xml:space="preserve"> PAGEREF _Toc162940586 \h </w:instrText>
      </w:r>
      <w:r>
        <w:rPr>
          <w:color w:val="auto"/>
        </w:rPr>
        <w:fldChar w:fldCharType="separate"/>
      </w:r>
      <w:r>
        <w:rPr>
          <w:color w:val="auto"/>
        </w:rPr>
        <w:t>2</w:t>
      </w:r>
      <w:r>
        <w:rPr>
          <w:color w:val="auto"/>
        </w:rPr>
        <w:fldChar w:fldCharType="end"/>
      </w:r>
      <w:r>
        <w:rPr>
          <w:color w:val="auto"/>
        </w:rPr>
        <w:fldChar w:fldCharType="end"/>
      </w:r>
    </w:p>
    <w:p>
      <w:pPr>
        <w:pStyle w:val="10"/>
        <w:tabs>
          <w:tab w:val="left" w:pos="420"/>
          <w:tab w:val="right" w:leader="dot" w:pos="9344"/>
        </w:tabs>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"_Toc162940587" </w:instrText>
      </w:r>
      <w:r>
        <w:rPr>
          <w:color w:val="auto"/>
        </w:rPr>
        <w:fldChar w:fldCharType="separate"/>
      </w:r>
      <w:r>
        <w:rPr>
          <w:rStyle w:val="16"/>
          <w:color w:val="auto"/>
        </w:rPr>
        <w:t>5</w:t>
      </w:r>
      <w:r>
        <w:rPr>
          <w:rFonts w:asciiTheme="minorHAnsi" w:hAnsiTheme="minorHAnsi" w:eastAsiaTheme="minorEastAsia" w:cstheme="minorBidi"/>
          <w:color w:val="auto"/>
          <w:szCs w:val="22"/>
          <w14:ligatures w14:val="standardContextual"/>
        </w:rPr>
        <w:tab/>
      </w:r>
      <w:r>
        <w:rPr>
          <w:rStyle w:val="16"/>
          <w:color w:val="auto"/>
        </w:rPr>
        <w:t>计量特性</w:t>
      </w:r>
      <w:r>
        <w:rPr>
          <w:color w:val="auto"/>
        </w:rPr>
        <w:tab/>
      </w:r>
      <w:r>
        <w:rPr>
          <w:color w:val="auto"/>
        </w:rPr>
        <w:fldChar w:fldCharType="begin"/>
      </w:r>
      <w:r>
        <w:rPr>
          <w:color w:val="auto"/>
        </w:rPr>
        <w:instrText xml:space="preserve"> PAGEREF _Toc162940587 \h </w:instrText>
      </w:r>
      <w:r>
        <w:rPr>
          <w:color w:val="auto"/>
        </w:rPr>
        <w:fldChar w:fldCharType="separate"/>
      </w:r>
      <w:r>
        <w:rPr>
          <w:color w:val="auto"/>
        </w:rPr>
        <w:t>2</w:t>
      </w:r>
      <w:r>
        <w:rPr>
          <w:color w:val="auto"/>
        </w:rPr>
        <w:fldChar w:fldCharType="end"/>
      </w:r>
      <w:r>
        <w:rPr>
          <w:color w:val="auto"/>
        </w:rPr>
        <w:fldChar w:fldCharType="end"/>
      </w:r>
    </w:p>
    <w:p>
      <w:pPr>
        <w:pStyle w:val="11"/>
        <w:tabs>
          <w:tab w:val="left" w:pos="1050"/>
          <w:tab w:val="right" w:leader="dot" w:pos="9344"/>
        </w:tabs>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"_Toc162940588" </w:instrText>
      </w:r>
      <w:r>
        <w:rPr>
          <w:color w:val="auto"/>
        </w:rPr>
        <w:fldChar w:fldCharType="separate"/>
      </w:r>
      <w:r>
        <w:rPr>
          <w:rStyle w:val="16"/>
          <w:color w:val="auto"/>
        </w:rPr>
        <w:t>5.1</w:t>
      </w:r>
      <w:r>
        <w:rPr>
          <w:rFonts w:asciiTheme="minorHAnsi" w:hAnsiTheme="minorHAnsi" w:eastAsiaTheme="minorEastAsia" w:cstheme="minorBidi"/>
          <w:color w:val="auto"/>
          <w:szCs w:val="22"/>
          <w14:ligatures w14:val="standardContextual"/>
        </w:rPr>
        <w:tab/>
      </w:r>
      <w:r>
        <w:rPr>
          <w:rStyle w:val="16"/>
          <w:color w:val="auto"/>
        </w:rPr>
        <w:t>示值误差</w:t>
      </w:r>
      <w:r>
        <w:rPr>
          <w:color w:val="auto"/>
        </w:rPr>
        <w:tab/>
      </w:r>
      <w:r>
        <w:rPr>
          <w:color w:val="auto"/>
        </w:rPr>
        <w:fldChar w:fldCharType="begin"/>
      </w:r>
      <w:r>
        <w:rPr>
          <w:color w:val="auto"/>
        </w:rPr>
        <w:instrText xml:space="preserve"> PAGEREF _Toc162940588 \h </w:instrText>
      </w:r>
      <w:r>
        <w:rPr>
          <w:color w:val="auto"/>
        </w:rPr>
        <w:fldChar w:fldCharType="separate"/>
      </w:r>
      <w:r>
        <w:rPr>
          <w:color w:val="auto"/>
        </w:rPr>
        <w:t>2</w:t>
      </w:r>
      <w:r>
        <w:rPr>
          <w:color w:val="auto"/>
        </w:rPr>
        <w:fldChar w:fldCharType="end"/>
      </w:r>
      <w:r>
        <w:rPr>
          <w:color w:val="auto"/>
        </w:rPr>
        <w:fldChar w:fldCharType="end"/>
      </w:r>
    </w:p>
    <w:p>
      <w:pPr>
        <w:pStyle w:val="11"/>
        <w:tabs>
          <w:tab w:val="left" w:pos="1050"/>
          <w:tab w:val="right" w:leader="dot" w:pos="9344"/>
        </w:tabs>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"_Toc162940589" </w:instrText>
      </w:r>
      <w:r>
        <w:rPr>
          <w:color w:val="auto"/>
        </w:rPr>
        <w:fldChar w:fldCharType="separate"/>
      </w:r>
      <w:r>
        <w:rPr>
          <w:rStyle w:val="16"/>
          <w:color w:val="auto"/>
        </w:rPr>
        <w:t>5.2</w:t>
      </w:r>
      <w:r>
        <w:rPr>
          <w:rFonts w:asciiTheme="minorHAnsi" w:hAnsiTheme="minorHAnsi" w:eastAsiaTheme="minorEastAsia" w:cstheme="minorBidi"/>
          <w:color w:val="auto"/>
          <w:szCs w:val="22"/>
          <w14:ligatures w14:val="standardContextual"/>
        </w:rPr>
        <w:tab/>
      </w:r>
      <w:r>
        <w:rPr>
          <w:rStyle w:val="16"/>
          <w:color w:val="auto"/>
        </w:rPr>
        <w:t>工作频率</w:t>
      </w:r>
      <w:r>
        <w:rPr>
          <w:color w:val="auto"/>
        </w:rPr>
        <w:tab/>
      </w:r>
      <w:r>
        <w:rPr>
          <w:color w:val="auto"/>
        </w:rPr>
        <w:fldChar w:fldCharType="begin"/>
      </w:r>
      <w:r>
        <w:rPr>
          <w:color w:val="auto"/>
        </w:rPr>
        <w:instrText xml:space="preserve"> PAGEREF _Toc162940589 \h </w:instrText>
      </w:r>
      <w:r>
        <w:rPr>
          <w:color w:val="auto"/>
        </w:rPr>
        <w:fldChar w:fldCharType="separate"/>
      </w:r>
      <w:r>
        <w:rPr>
          <w:color w:val="auto"/>
        </w:rPr>
        <w:t>2</w:t>
      </w:r>
      <w:r>
        <w:rPr>
          <w:color w:val="auto"/>
        </w:rPr>
        <w:fldChar w:fldCharType="end"/>
      </w:r>
      <w:r>
        <w:rPr>
          <w:color w:val="auto"/>
        </w:rPr>
        <w:fldChar w:fldCharType="end"/>
      </w:r>
    </w:p>
    <w:p>
      <w:pPr>
        <w:pStyle w:val="11"/>
        <w:tabs>
          <w:tab w:val="left" w:pos="1050"/>
          <w:tab w:val="right" w:leader="dot" w:pos="9344"/>
        </w:tabs>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"_Toc162940590" </w:instrText>
      </w:r>
      <w:r>
        <w:rPr>
          <w:color w:val="auto"/>
        </w:rPr>
        <w:fldChar w:fldCharType="separate"/>
      </w:r>
      <w:r>
        <w:rPr>
          <w:rStyle w:val="16"/>
          <w:color w:val="auto"/>
        </w:rPr>
        <w:t>5.3</w:t>
      </w:r>
      <w:r>
        <w:rPr>
          <w:rFonts w:asciiTheme="minorHAnsi" w:hAnsiTheme="minorHAnsi" w:eastAsiaTheme="minorEastAsia" w:cstheme="minorBidi"/>
          <w:color w:val="auto"/>
          <w:szCs w:val="22"/>
          <w14:ligatures w14:val="standardContextual"/>
        </w:rPr>
        <w:tab/>
      </w:r>
      <w:r>
        <w:rPr>
          <w:rStyle w:val="16"/>
          <w:color w:val="auto"/>
        </w:rPr>
        <w:t>工作电压</w:t>
      </w:r>
      <w:r>
        <w:rPr>
          <w:color w:val="auto"/>
        </w:rPr>
        <w:tab/>
      </w:r>
      <w:r>
        <w:rPr>
          <w:color w:val="auto"/>
        </w:rPr>
        <w:fldChar w:fldCharType="begin"/>
      </w:r>
      <w:r>
        <w:rPr>
          <w:color w:val="auto"/>
        </w:rPr>
        <w:instrText xml:space="preserve"> PAGEREF _Toc162940590 \h </w:instrText>
      </w:r>
      <w:r>
        <w:rPr>
          <w:color w:val="auto"/>
        </w:rPr>
        <w:fldChar w:fldCharType="separate"/>
      </w:r>
      <w:r>
        <w:rPr>
          <w:color w:val="auto"/>
        </w:rPr>
        <w:t>3</w:t>
      </w:r>
      <w:r>
        <w:rPr>
          <w:color w:val="auto"/>
        </w:rPr>
        <w:fldChar w:fldCharType="end"/>
      </w:r>
      <w:r>
        <w:rPr>
          <w:color w:val="auto"/>
        </w:rPr>
        <w:fldChar w:fldCharType="end"/>
      </w:r>
    </w:p>
    <w:p>
      <w:pPr>
        <w:pStyle w:val="10"/>
        <w:tabs>
          <w:tab w:val="left" w:pos="420"/>
          <w:tab w:val="right" w:leader="dot" w:pos="9344"/>
        </w:tabs>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"_Toc162940591" </w:instrText>
      </w:r>
      <w:r>
        <w:rPr>
          <w:color w:val="auto"/>
        </w:rPr>
        <w:fldChar w:fldCharType="separate"/>
      </w:r>
      <w:r>
        <w:rPr>
          <w:rStyle w:val="16"/>
          <w:color w:val="auto"/>
        </w:rPr>
        <w:t>6</w:t>
      </w:r>
      <w:r>
        <w:rPr>
          <w:rFonts w:asciiTheme="minorHAnsi" w:hAnsiTheme="minorHAnsi" w:eastAsiaTheme="minorEastAsia" w:cstheme="minorBidi"/>
          <w:color w:val="auto"/>
          <w:szCs w:val="22"/>
          <w14:ligatures w14:val="standardContextual"/>
        </w:rPr>
        <w:tab/>
      </w:r>
      <w:r>
        <w:rPr>
          <w:rStyle w:val="16"/>
          <w:color w:val="auto"/>
        </w:rPr>
        <w:t>校准条件</w:t>
      </w:r>
      <w:r>
        <w:rPr>
          <w:color w:val="auto"/>
        </w:rPr>
        <w:tab/>
      </w:r>
      <w:r>
        <w:rPr>
          <w:color w:val="auto"/>
        </w:rPr>
        <w:fldChar w:fldCharType="begin"/>
      </w:r>
      <w:r>
        <w:rPr>
          <w:color w:val="auto"/>
        </w:rPr>
        <w:instrText xml:space="preserve"> PAGEREF _Toc162940591 \h </w:instrText>
      </w:r>
      <w:r>
        <w:rPr>
          <w:color w:val="auto"/>
        </w:rPr>
        <w:fldChar w:fldCharType="separate"/>
      </w:r>
      <w:r>
        <w:rPr>
          <w:color w:val="auto"/>
        </w:rPr>
        <w:t>3</w:t>
      </w:r>
      <w:r>
        <w:rPr>
          <w:color w:val="auto"/>
        </w:rPr>
        <w:fldChar w:fldCharType="end"/>
      </w:r>
      <w:r>
        <w:rPr>
          <w:color w:val="auto"/>
        </w:rPr>
        <w:fldChar w:fldCharType="end"/>
      </w:r>
    </w:p>
    <w:p>
      <w:pPr>
        <w:pStyle w:val="11"/>
        <w:tabs>
          <w:tab w:val="left" w:pos="1050"/>
          <w:tab w:val="right" w:leader="dot" w:pos="9344"/>
        </w:tabs>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"_Toc162940592" </w:instrText>
      </w:r>
      <w:r>
        <w:rPr>
          <w:color w:val="auto"/>
        </w:rPr>
        <w:fldChar w:fldCharType="separate"/>
      </w:r>
      <w:r>
        <w:rPr>
          <w:rStyle w:val="16"/>
          <w:color w:val="auto"/>
        </w:rPr>
        <w:t>6.1</w:t>
      </w:r>
      <w:r>
        <w:rPr>
          <w:rFonts w:asciiTheme="minorHAnsi" w:hAnsiTheme="minorHAnsi" w:eastAsiaTheme="minorEastAsia" w:cstheme="minorBidi"/>
          <w:color w:val="auto"/>
          <w:szCs w:val="22"/>
          <w14:ligatures w14:val="standardContextual"/>
        </w:rPr>
        <w:tab/>
      </w:r>
      <w:r>
        <w:rPr>
          <w:rStyle w:val="16"/>
          <w:color w:val="auto"/>
        </w:rPr>
        <w:t>环境条件</w:t>
      </w:r>
      <w:r>
        <w:rPr>
          <w:color w:val="auto"/>
        </w:rPr>
        <w:tab/>
      </w:r>
      <w:r>
        <w:rPr>
          <w:color w:val="auto"/>
        </w:rPr>
        <w:fldChar w:fldCharType="begin"/>
      </w:r>
      <w:r>
        <w:rPr>
          <w:color w:val="auto"/>
        </w:rPr>
        <w:instrText xml:space="preserve"> PAGEREF _Toc162940592 \h </w:instrText>
      </w:r>
      <w:r>
        <w:rPr>
          <w:color w:val="auto"/>
        </w:rPr>
        <w:fldChar w:fldCharType="separate"/>
      </w:r>
      <w:r>
        <w:rPr>
          <w:color w:val="auto"/>
        </w:rPr>
        <w:t>3</w:t>
      </w:r>
      <w:r>
        <w:rPr>
          <w:color w:val="auto"/>
        </w:rPr>
        <w:fldChar w:fldCharType="end"/>
      </w:r>
      <w:r>
        <w:rPr>
          <w:color w:val="auto"/>
        </w:rPr>
        <w:fldChar w:fldCharType="end"/>
      </w:r>
    </w:p>
    <w:p>
      <w:pPr>
        <w:pStyle w:val="11"/>
        <w:tabs>
          <w:tab w:val="left" w:pos="1050"/>
          <w:tab w:val="right" w:leader="dot" w:pos="9344"/>
        </w:tabs>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"_Toc162940593" </w:instrText>
      </w:r>
      <w:r>
        <w:rPr>
          <w:color w:val="auto"/>
        </w:rPr>
        <w:fldChar w:fldCharType="separate"/>
      </w:r>
      <w:r>
        <w:rPr>
          <w:rStyle w:val="16"/>
          <w:color w:val="auto"/>
        </w:rPr>
        <w:t>6.2</w:t>
      </w:r>
      <w:r>
        <w:rPr>
          <w:rFonts w:asciiTheme="minorHAnsi" w:hAnsiTheme="minorHAnsi" w:eastAsiaTheme="minorEastAsia" w:cstheme="minorBidi"/>
          <w:color w:val="auto"/>
          <w:szCs w:val="22"/>
          <w14:ligatures w14:val="standardContextual"/>
        </w:rPr>
        <w:tab/>
      </w:r>
      <w:r>
        <w:rPr>
          <w:rStyle w:val="16"/>
          <w:color w:val="auto"/>
        </w:rPr>
        <w:t>测量标准及其他设备</w:t>
      </w:r>
      <w:r>
        <w:rPr>
          <w:color w:val="auto"/>
        </w:rPr>
        <w:tab/>
      </w:r>
      <w:r>
        <w:rPr>
          <w:color w:val="auto"/>
        </w:rPr>
        <w:fldChar w:fldCharType="begin"/>
      </w:r>
      <w:r>
        <w:rPr>
          <w:color w:val="auto"/>
        </w:rPr>
        <w:instrText xml:space="preserve"> PAGEREF _Toc162940593 \h </w:instrText>
      </w:r>
      <w:r>
        <w:rPr>
          <w:color w:val="auto"/>
        </w:rPr>
        <w:fldChar w:fldCharType="separate"/>
      </w:r>
      <w:r>
        <w:rPr>
          <w:color w:val="auto"/>
        </w:rPr>
        <w:t>4</w:t>
      </w:r>
      <w:r>
        <w:rPr>
          <w:color w:val="auto"/>
        </w:rPr>
        <w:fldChar w:fldCharType="end"/>
      </w:r>
      <w:r>
        <w:rPr>
          <w:color w:val="auto"/>
        </w:rPr>
        <w:fldChar w:fldCharType="end"/>
      </w:r>
    </w:p>
    <w:p>
      <w:pPr>
        <w:pStyle w:val="10"/>
        <w:tabs>
          <w:tab w:val="left" w:pos="420"/>
          <w:tab w:val="right" w:leader="dot" w:pos="9344"/>
        </w:tabs>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"_Toc162940594" </w:instrText>
      </w:r>
      <w:r>
        <w:rPr>
          <w:color w:val="auto"/>
        </w:rPr>
        <w:fldChar w:fldCharType="separate"/>
      </w:r>
      <w:r>
        <w:rPr>
          <w:rStyle w:val="16"/>
          <w:color w:val="auto"/>
        </w:rPr>
        <w:t>7</w:t>
      </w:r>
      <w:r>
        <w:rPr>
          <w:rFonts w:asciiTheme="minorHAnsi" w:hAnsiTheme="minorHAnsi" w:eastAsiaTheme="minorEastAsia" w:cstheme="minorBidi"/>
          <w:color w:val="auto"/>
          <w:szCs w:val="22"/>
          <w14:ligatures w14:val="standardContextual"/>
        </w:rPr>
        <w:tab/>
      </w:r>
      <w:r>
        <w:rPr>
          <w:rStyle w:val="16"/>
          <w:color w:val="auto"/>
        </w:rPr>
        <w:t>校准项目和</w:t>
      </w:r>
      <w:r>
        <w:rPr>
          <w:rStyle w:val="16"/>
          <w:bCs/>
          <w:color w:val="auto"/>
        </w:rPr>
        <w:t>校准方法</w:t>
      </w:r>
      <w:r>
        <w:rPr>
          <w:color w:val="auto"/>
        </w:rPr>
        <w:tab/>
      </w:r>
      <w:r>
        <w:rPr>
          <w:color w:val="auto"/>
        </w:rPr>
        <w:fldChar w:fldCharType="begin"/>
      </w:r>
      <w:r>
        <w:rPr>
          <w:color w:val="auto"/>
        </w:rPr>
        <w:instrText xml:space="preserve"> PAGEREF _Toc162940594 \h </w:instrText>
      </w:r>
      <w:r>
        <w:rPr>
          <w:color w:val="auto"/>
        </w:rPr>
        <w:fldChar w:fldCharType="separate"/>
      </w:r>
      <w:r>
        <w:rPr>
          <w:color w:val="auto"/>
        </w:rPr>
        <w:t>4</w:t>
      </w:r>
      <w:r>
        <w:rPr>
          <w:color w:val="auto"/>
        </w:rPr>
        <w:fldChar w:fldCharType="end"/>
      </w:r>
      <w:r>
        <w:rPr>
          <w:color w:val="auto"/>
        </w:rPr>
        <w:fldChar w:fldCharType="end"/>
      </w:r>
    </w:p>
    <w:p>
      <w:pPr>
        <w:pStyle w:val="11"/>
        <w:tabs>
          <w:tab w:val="left" w:pos="1050"/>
          <w:tab w:val="right" w:leader="dot" w:pos="9344"/>
        </w:tabs>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"_Toc162940595" </w:instrText>
      </w:r>
      <w:r>
        <w:rPr>
          <w:color w:val="auto"/>
        </w:rPr>
        <w:fldChar w:fldCharType="separate"/>
      </w:r>
      <w:r>
        <w:rPr>
          <w:rStyle w:val="16"/>
          <w:color w:val="auto"/>
        </w:rPr>
        <w:t>7.1</w:t>
      </w:r>
      <w:r>
        <w:rPr>
          <w:rFonts w:asciiTheme="minorHAnsi" w:hAnsiTheme="minorHAnsi" w:eastAsiaTheme="minorEastAsia" w:cstheme="minorBidi"/>
          <w:color w:val="auto"/>
          <w:szCs w:val="22"/>
          <w14:ligatures w14:val="standardContextual"/>
        </w:rPr>
        <w:tab/>
      </w:r>
      <w:r>
        <w:rPr>
          <w:rStyle w:val="16"/>
          <w:color w:val="auto"/>
        </w:rPr>
        <w:t>校准项目</w:t>
      </w:r>
      <w:r>
        <w:rPr>
          <w:color w:val="auto"/>
        </w:rPr>
        <w:tab/>
      </w:r>
      <w:r>
        <w:rPr>
          <w:color w:val="auto"/>
        </w:rPr>
        <w:fldChar w:fldCharType="begin"/>
      </w:r>
      <w:r>
        <w:rPr>
          <w:color w:val="auto"/>
        </w:rPr>
        <w:instrText xml:space="preserve"> PAGEREF _Toc162940595 \h </w:instrText>
      </w:r>
      <w:r>
        <w:rPr>
          <w:color w:val="auto"/>
        </w:rPr>
        <w:fldChar w:fldCharType="separate"/>
      </w:r>
      <w:r>
        <w:rPr>
          <w:color w:val="auto"/>
        </w:rPr>
        <w:t>4</w:t>
      </w:r>
      <w:r>
        <w:rPr>
          <w:color w:val="auto"/>
        </w:rPr>
        <w:fldChar w:fldCharType="end"/>
      </w:r>
      <w:r>
        <w:rPr>
          <w:color w:val="auto"/>
        </w:rPr>
        <w:fldChar w:fldCharType="end"/>
      </w:r>
    </w:p>
    <w:p>
      <w:pPr>
        <w:pStyle w:val="11"/>
        <w:tabs>
          <w:tab w:val="left" w:pos="1050"/>
          <w:tab w:val="right" w:leader="dot" w:pos="9344"/>
        </w:tabs>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"_Toc162940596" </w:instrText>
      </w:r>
      <w:r>
        <w:rPr>
          <w:color w:val="auto"/>
        </w:rPr>
        <w:fldChar w:fldCharType="separate"/>
      </w:r>
      <w:r>
        <w:rPr>
          <w:rStyle w:val="16"/>
          <w:color w:val="auto"/>
        </w:rPr>
        <w:t>7.2</w:t>
      </w:r>
      <w:r>
        <w:rPr>
          <w:rFonts w:asciiTheme="minorHAnsi" w:hAnsiTheme="minorHAnsi" w:eastAsiaTheme="minorEastAsia" w:cstheme="minorBidi"/>
          <w:color w:val="auto"/>
          <w:szCs w:val="22"/>
          <w14:ligatures w14:val="standardContextual"/>
        </w:rPr>
        <w:tab/>
      </w:r>
      <w:r>
        <w:rPr>
          <w:rStyle w:val="16"/>
          <w:color w:val="auto"/>
        </w:rPr>
        <w:t>校准方法</w:t>
      </w:r>
      <w:r>
        <w:rPr>
          <w:color w:val="auto"/>
        </w:rPr>
        <w:tab/>
      </w:r>
      <w:r>
        <w:rPr>
          <w:color w:val="auto"/>
        </w:rPr>
        <w:fldChar w:fldCharType="begin"/>
      </w:r>
      <w:r>
        <w:rPr>
          <w:color w:val="auto"/>
        </w:rPr>
        <w:instrText xml:space="preserve"> PAGEREF _Toc162940596 \h </w:instrText>
      </w:r>
      <w:r>
        <w:rPr>
          <w:color w:val="auto"/>
        </w:rPr>
        <w:fldChar w:fldCharType="separate"/>
      </w:r>
      <w:r>
        <w:rPr>
          <w:color w:val="auto"/>
        </w:rPr>
        <w:t>4</w:t>
      </w:r>
      <w:r>
        <w:rPr>
          <w:color w:val="auto"/>
        </w:rPr>
        <w:fldChar w:fldCharType="end"/>
      </w:r>
      <w:r>
        <w:rPr>
          <w:color w:val="auto"/>
        </w:rPr>
        <w:fldChar w:fldCharType="end"/>
      </w:r>
    </w:p>
    <w:p>
      <w:pPr>
        <w:pStyle w:val="10"/>
        <w:tabs>
          <w:tab w:val="left" w:pos="420"/>
          <w:tab w:val="right" w:leader="dot" w:pos="9344"/>
        </w:tabs>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"_Toc162940597" </w:instrText>
      </w:r>
      <w:r>
        <w:rPr>
          <w:color w:val="auto"/>
        </w:rPr>
        <w:fldChar w:fldCharType="separate"/>
      </w:r>
      <w:r>
        <w:rPr>
          <w:rStyle w:val="16"/>
          <w:color w:val="auto"/>
        </w:rPr>
        <w:t>8</w:t>
      </w:r>
      <w:r>
        <w:rPr>
          <w:rFonts w:asciiTheme="minorHAnsi" w:hAnsiTheme="minorHAnsi" w:eastAsiaTheme="minorEastAsia" w:cstheme="minorBidi"/>
          <w:color w:val="auto"/>
          <w:szCs w:val="22"/>
          <w14:ligatures w14:val="standardContextual"/>
        </w:rPr>
        <w:tab/>
      </w:r>
      <w:r>
        <w:rPr>
          <w:rStyle w:val="16"/>
          <w:color w:val="auto"/>
        </w:rPr>
        <w:t>校准结果表达</w:t>
      </w:r>
      <w:r>
        <w:rPr>
          <w:color w:val="auto"/>
        </w:rPr>
        <w:tab/>
      </w:r>
      <w:r>
        <w:rPr>
          <w:color w:val="auto"/>
        </w:rPr>
        <w:fldChar w:fldCharType="begin"/>
      </w:r>
      <w:r>
        <w:rPr>
          <w:color w:val="auto"/>
        </w:rPr>
        <w:instrText xml:space="preserve"> PAGEREF _Toc162940597 \h </w:instrText>
      </w:r>
      <w:r>
        <w:rPr>
          <w:color w:val="auto"/>
        </w:rPr>
        <w:fldChar w:fldCharType="separate"/>
      </w:r>
      <w:r>
        <w:rPr>
          <w:color w:val="auto"/>
        </w:rPr>
        <w:t>9</w:t>
      </w:r>
      <w:r>
        <w:rPr>
          <w:color w:val="auto"/>
        </w:rPr>
        <w:fldChar w:fldCharType="end"/>
      </w:r>
      <w:r>
        <w:rPr>
          <w:color w:val="auto"/>
        </w:rPr>
        <w:fldChar w:fldCharType="end"/>
      </w:r>
    </w:p>
    <w:p>
      <w:pPr>
        <w:pStyle w:val="10"/>
        <w:tabs>
          <w:tab w:val="left" w:pos="420"/>
          <w:tab w:val="right" w:leader="dot" w:pos="9344"/>
        </w:tabs>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"_Toc162940598" </w:instrText>
      </w:r>
      <w:r>
        <w:rPr>
          <w:color w:val="auto"/>
        </w:rPr>
        <w:fldChar w:fldCharType="separate"/>
      </w:r>
      <w:r>
        <w:rPr>
          <w:rStyle w:val="16"/>
          <w:color w:val="auto"/>
        </w:rPr>
        <w:t>9</w:t>
      </w:r>
      <w:r>
        <w:rPr>
          <w:rFonts w:asciiTheme="minorHAnsi" w:hAnsiTheme="minorHAnsi" w:eastAsiaTheme="minorEastAsia" w:cstheme="minorBidi"/>
          <w:color w:val="auto"/>
          <w:szCs w:val="22"/>
          <w14:ligatures w14:val="standardContextual"/>
        </w:rPr>
        <w:tab/>
      </w:r>
      <w:r>
        <w:rPr>
          <w:rStyle w:val="16"/>
          <w:color w:val="auto"/>
        </w:rPr>
        <w:t>复校时间间隔</w:t>
      </w:r>
      <w:r>
        <w:rPr>
          <w:color w:val="auto"/>
        </w:rPr>
        <w:tab/>
      </w:r>
      <w:r>
        <w:rPr>
          <w:color w:val="auto"/>
        </w:rPr>
        <w:fldChar w:fldCharType="begin"/>
      </w:r>
      <w:r>
        <w:rPr>
          <w:color w:val="auto"/>
        </w:rPr>
        <w:instrText xml:space="preserve"> PAGEREF _Toc162940598 \h </w:instrText>
      </w:r>
      <w:r>
        <w:rPr>
          <w:color w:val="auto"/>
        </w:rPr>
        <w:fldChar w:fldCharType="separate"/>
      </w:r>
      <w:r>
        <w:rPr>
          <w:color w:val="auto"/>
        </w:rPr>
        <w:t>9</w:t>
      </w:r>
      <w:r>
        <w:rPr>
          <w:color w:val="auto"/>
        </w:rPr>
        <w:fldChar w:fldCharType="end"/>
      </w:r>
      <w:r>
        <w:rPr>
          <w:color w:val="auto"/>
        </w:rPr>
        <w:fldChar w:fldCharType="end"/>
      </w:r>
    </w:p>
    <w:p>
      <w:pPr>
        <w:pStyle w:val="10"/>
        <w:tabs>
          <w:tab w:val="right" w:leader="dot" w:pos="9344"/>
        </w:tabs>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"_Toc162940599" </w:instrText>
      </w:r>
      <w:r>
        <w:rPr>
          <w:color w:val="auto"/>
        </w:rPr>
        <w:fldChar w:fldCharType="separate"/>
      </w:r>
      <w:r>
        <w:rPr>
          <w:rStyle w:val="16"/>
          <w:rFonts w:ascii="黑体" w:eastAsia="黑体"/>
          <w:color w:val="auto"/>
        </w:rPr>
        <w:t>附录A LCR测量仪校准不确定度评定示例</w:t>
      </w:r>
      <w:r>
        <w:rPr>
          <w:color w:val="auto"/>
        </w:rPr>
        <w:tab/>
      </w:r>
      <w:r>
        <w:rPr>
          <w:color w:val="auto"/>
        </w:rPr>
        <w:fldChar w:fldCharType="begin"/>
      </w:r>
      <w:r>
        <w:rPr>
          <w:color w:val="auto"/>
        </w:rPr>
        <w:instrText xml:space="preserve"> PAGEREF _Toc162940599 \h </w:instrText>
      </w:r>
      <w:r>
        <w:rPr>
          <w:color w:val="auto"/>
        </w:rPr>
        <w:fldChar w:fldCharType="separate"/>
      </w:r>
      <w:r>
        <w:rPr>
          <w:color w:val="auto"/>
        </w:rPr>
        <w:t>10</w:t>
      </w:r>
      <w:r>
        <w:rPr>
          <w:color w:val="auto"/>
        </w:rPr>
        <w:fldChar w:fldCharType="end"/>
      </w:r>
      <w:r>
        <w:rPr>
          <w:color w:val="auto"/>
        </w:rPr>
        <w:fldChar w:fldCharType="end"/>
      </w:r>
    </w:p>
    <w:p>
      <w:pPr>
        <w:pStyle w:val="10"/>
        <w:tabs>
          <w:tab w:val="right" w:leader="dot" w:pos="9344"/>
        </w:tabs>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"_Toc162940600" </w:instrText>
      </w:r>
      <w:r>
        <w:rPr>
          <w:color w:val="auto"/>
        </w:rPr>
        <w:fldChar w:fldCharType="separate"/>
      </w:r>
      <w:r>
        <w:rPr>
          <w:rStyle w:val="16"/>
          <w:rFonts w:ascii="黑体" w:eastAsia="黑体"/>
          <w:color w:val="auto"/>
        </w:rPr>
        <w:t>附录B 校准原始记录格式</w:t>
      </w:r>
      <w:r>
        <w:rPr>
          <w:color w:val="auto"/>
        </w:rPr>
        <w:tab/>
      </w:r>
      <w:r>
        <w:rPr>
          <w:color w:val="auto"/>
        </w:rPr>
        <w:fldChar w:fldCharType="begin"/>
      </w:r>
      <w:r>
        <w:rPr>
          <w:color w:val="auto"/>
        </w:rPr>
        <w:instrText xml:space="preserve"> PAGEREF _Toc162940600 \h </w:instrText>
      </w:r>
      <w:r>
        <w:rPr>
          <w:color w:val="auto"/>
        </w:rPr>
        <w:fldChar w:fldCharType="separate"/>
      </w:r>
      <w:r>
        <w:rPr>
          <w:color w:val="auto"/>
        </w:rPr>
        <w:t>13</w:t>
      </w:r>
      <w:r>
        <w:rPr>
          <w:color w:val="auto"/>
        </w:rPr>
        <w:fldChar w:fldCharType="end"/>
      </w:r>
      <w:r>
        <w:rPr>
          <w:color w:val="auto"/>
        </w:rPr>
        <w:fldChar w:fldCharType="end"/>
      </w:r>
    </w:p>
    <w:p>
      <w:pPr>
        <w:pStyle w:val="10"/>
        <w:tabs>
          <w:tab w:val="right" w:leader="dot" w:pos="9344"/>
        </w:tabs>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"_Toc162940601" </w:instrText>
      </w:r>
      <w:r>
        <w:rPr>
          <w:color w:val="auto"/>
        </w:rPr>
        <w:fldChar w:fldCharType="separate"/>
      </w:r>
      <w:r>
        <w:rPr>
          <w:rStyle w:val="16"/>
          <w:rFonts w:ascii="黑体" w:eastAsia="黑体"/>
          <w:color w:val="auto"/>
        </w:rPr>
        <w:t>附录C 校准证书内页格式</w:t>
      </w:r>
      <w:r>
        <w:rPr>
          <w:color w:val="auto"/>
        </w:rPr>
        <w:tab/>
      </w:r>
      <w:r>
        <w:rPr>
          <w:color w:val="auto"/>
        </w:rPr>
        <w:fldChar w:fldCharType="begin"/>
      </w:r>
      <w:r>
        <w:rPr>
          <w:color w:val="auto"/>
        </w:rPr>
        <w:instrText xml:space="preserve"> PAGEREF _Toc162940601 \h </w:instrText>
      </w:r>
      <w:r>
        <w:rPr>
          <w:color w:val="auto"/>
        </w:rPr>
        <w:fldChar w:fldCharType="separate"/>
      </w:r>
      <w:r>
        <w:rPr>
          <w:color w:val="auto"/>
        </w:rPr>
        <w:t>16</w:t>
      </w:r>
      <w:r>
        <w:rPr>
          <w:color w:val="auto"/>
        </w:rPr>
        <w:fldChar w:fldCharType="end"/>
      </w:r>
      <w:r>
        <w:rPr>
          <w:color w:val="auto"/>
        </w:rPr>
        <w:fldChar w:fldCharType="end"/>
      </w:r>
    </w:p>
    <w:p>
      <w:pPr>
        <w:pStyle w:val="10"/>
        <w:tabs>
          <w:tab w:val="right" w:leader="dot" w:pos="9344"/>
        </w:tabs>
        <w:rPr>
          <w:rFonts w:asciiTheme="minorHAnsi" w:hAnsiTheme="minorHAnsi" w:eastAsiaTheme="minorEastAsia" w:cstheme="minorBidi"/>
          <w:color w:val="auto"/>
          <w:szCs w:val="22"/>
          <w14:ligatures w14:val="standardContextual"/>
        </w:rPr>
      </w:pPr>
      <w:r>
        <w:rPr>
          <w:color w:val="auto"/>
        </w:rPr>
        <w:fldChar w:fldCharType="begin"/>
      </w:r>
      <w:r>
        <w:rPr>
          <w:color w:val="auto"/>
        </w:rPr>
        <w:instrText xml:space="preserve"> HYPERLINK \l "_Toc162940602" </w:instrText>
      </w:r>
      <w:r>
        <w:rPr>
          <w:color w:val="auto"/>
        </w:rPr>
        <w:fldChar w:fldCharType="separate"/>
      </w:r>
      <w:r>
        <w:rPr>
          <w:rStyle w:val="16"/>
          <w:rFonts w:ascii="黑体" w:eastAsia="黑体"/>
          <w:color w:val="auto"/>
        </w:rPr>
        <w:t>附录E</w:t>
      </w:r>
      <w:r>
        <w:rPr>
          <w:color w:val="auto"/>
        </w:rPr>
        <w:tab/>
      </w:r>
      <w:r>
        <w:rPr>
          <w:color w:val="auto"/>
        </w:rPr>
        <w:fldChar w:fldCharType="begin"/>
      </w:r>
      <w:r>
        <w:rPr>
          <w:color w:val="auto"/>
        </w:rPr>
        <w:instrText xml:space="preserve"> PAGEREF _Toc162940602 \h </w:instrText>
      </w:r>
      <w:r>
        <w:rPr>
          <w:color w:val="auto"/>
        </w:rPr>
        <w:fldChar w:fldCharType="separate"/>
      </w:r>
      <w:r>
        <w:rPr>
          <w:b/>
          <w:color w:val="auto"/>
        </w:rPr>
        <w:t>错误！未定义书签。</w:t>
      </w:r>
      <w:r>
        <w:rPr>
          <w:color w:val="auto"/>
        </w:rPr>
        <w:fldChar w:fldCharType="end"/>
      </w:r>
      <w:r>
        <w:rPr>
          <w:color w:val="auto"/>
        </w:rPr>
        <w:fldChar w:fldCharType="end"/>
      </w:r>
    </w:p>
    <w:p>
      <w:pPr>
        <w:spacing w:line="360" w:lineRule="auto"/>
        <w:jc w:val="center"/>
        <w:rPr>
          <w:rFonts w:eastAsia="黑体"/>
          <w:color w:val="auto"/>
          <w:sz w:val="32"/>
          <w:szCs w:val="36"/>
        </w:rPr>
      </w:pPr>
      <w:r>
        <w:rPr>
          <w:rFonts w:ascii="宋体" w:hAnsi="宋体"/>
          <w:color w:val="auto"/>
        </w:rPr>
        <w:fldChar w:fldCharType="end"/>
      </w:r>
      <w:r>
        <w:rPr>
          <w:rFonts w:hint="eastAsia" w:eastAsia="黑体"/>
          <w:color w:val="auto"/>
          <w:sz w:val="32"/>
          <w:szCs w:val="36"/>
        </w:rPr>
        <w:t xml:space="preserve"> </w:t>
      </w:r>
    </w:p>
    <w:p>
      <w:pPr>
        <w:spacing w:line="360" w:lineRule="auto"/>
        <w:jc w:val="center"/>
        <w:rPr>
          <w:rFonts w:eastAsia="黑体"/>
          <w:b/>
          <w:color w:val="auto"/>
          <w:sz w:val="32"/>
        </w:rPr>
      </w:pPr>
      <w:r>
        <w:rPr>
          <w:rFonts w:eastAsia="黑体"/>
          <w:b/>
          <w:color w:val="auto"/>
          <w:sz w:val="32"/>
        </w:rPr>
        <w:br w:type="page"/>
      </w:r>
    </w:p>
    <w:p>
      <w:pPr>
        <w:spacing w:line="360" w:lineRule="auto"/>
        <w:jc w:val="center"/>
        <w:outlineLvl w:val="0"/>
        <w:rPr>
          <w:rFonts w:ascii="黑体" w:eastAsia="黑体"/>
          <w:color w:val="auto"/>
          <w:sz w:val="44"/>
          <w:szCs w:val="44"/>
        </w:rPr>
      </w:pPr>
      <w:bookmarkStart w:id="0" w:name="_Toc298163476"/>
      <w:bookmarkStart w:id="1" w:name="_Toc162940580"/>
      <w:r>
        <w:rPr>
          <w:rFonts w:hint="eastAsia" w:ascii="黑体" w:eastAsia="黑体"/>
          <w:color w:val="auto"/>
          <w:sz w:val="44"/>
          <w:szCs w:val="44"/>
        </w:rPr>
        <w:t>引言</w:t>
      </w:r>
      <w:bookmarkEnd w:id="0"/>
      <w:bookmarkEnd w:id="1"/>
    </w:p>
    <w:p>
      <w:pPr>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本规范依据国家计量技术规范JJF1071—2010国家计量校准规范编写规则、 </w:t>
      </w:r>
      <w:r>
        <w:rPr>
          <w:rFonts w:hint="eastAsia" w:ascii="宋体" w:hAnsi="宋体"/>
          <w:color w:val="auto"/>
          <w:sz w:val="24"/>
        </w:rPr>
        <w:t>JJF1059</w:t>
      </w:r>
      <w:r>
        <w:rPr>
          <w:rFonts w:ascii="宋体" w:hAnsi="宋体"/>
          <w:color w:val="auto"/>
          <w:sz w:val="24"/>
        </w:rPr>
        <w:t>.1</w:t>
      </w:r>
      <w:r>
        <w:rPr>
          <w:rFonts w:hint="eastAsia" w:ascii="宋体" w:hAnsi="宋体"/>
          <w:color w:val="auto"/>
          <w:sz w:val="24"/>
        </w:rPr>
        <w:t>—2012测量不确定度评定与表示、</w:t>
      </w:r>
      <w:r>
        <w:rPr>
          <w:rFonts w:hint="eastAsia" w:ascii="宋体" w:hAnsi="宋体"/>
          <w:color w:val="auto"/>
          <w:sz w:val="24"/>
          <w:szCs w:val="24"/>
        </w:rPr>
        <w:t>JJF1001—2011通用计量术语及定义、JJF 1023—1991常用电学计量名词术语（试行）编制。</w:t>
      </w:r>
    </w:p>
    <w:p>
      <w:pPr>
        <w:spacing w:line="360" w:lineRule="auto"/>
        <w:ind w:firstLine="480" w:firstLineChars="200"/>
        <w:rPr>
          <w:rFonts w:ascii="宋体"/>
          <w:bCs/>
          <w:color w:val="auto"/>
          <w:sz w:val="24"/>
        </w:rPr>
      </w:pPr>
      <w:r>
        <w:rPr>
          <w:rFonts w:hint="eastAsia"/>
          <w:bCs/>
          <w:color w:val="auto"/>
          <w:sz w:val="24"/>
          <w:szCs w:val="24"/>
        </w:rPr>
        <w:t>本规范是首次制定的国家计量校准规范。</w:t>
      </w:r>
    </w:p>
    <w:p>
      <w:pPr>
        <w:spacing w:line="300" w:lineRule="auto"/>
        <w:rPr>
          <w:rFonts w:ascii="宋体" w:hAnsi="宋体"/>
          <w:b/>
          <w:color w:val="auto"/>
          <w:sz w:val="24"/>
          <w:szCs w:val="24"/>
        </w:rPr>
      </w:pPr>
    </w:p>
    <w:p>
      <w:pPr>
        <w:spacing w:line="300" w:lineRule="auto"/>
        <w:rPr>
          <w:rFonts w:ascii="宋体" w:hAnsi="宋体"/>
          <w:b/>
          <w:color w:val="auto"/>
          <w:sz w:val="24"/>
          <w:szCs w:val="24"/>
        </w:rPr>
      </w:pPr>
    </w:p>
    <w:p>
      <w:pPr>
        <w:spacing w:line="300" w:lineRule="auto"/>
        <w:rPr>
          <w:rFonts w:ascii="宋体" w:hAnsi="宋体"/>
          <w:b/>
          <w:color w:val="auto"/>
          <w:sz w:val="24"/>
          <w:szCs w:val="24"/>
        </w:rPr>
      </w:pPr>
    </w:p>
    <w:p>
      <w:pPr>
        <w:spacing w:line="300" w:lineRule="auto"/>
        <w:rPr>
          <w:rFonts w:ascii="宋体" w:hAnsi="宋体"/>
          <w:b/>
          <w:color w:val="auto"/>
          <w:sz w:val="24"/>
          <w:szCs w:val="24"/>
        </w:rPr>
      </w:pPr>
    </w:p>
    <w:p>
      <w:pPr>
        <w:spacing w:line="300" w:lineRule="auto"/>
        <w:rPr>
          <w:rFonts w:ascii="宋体" w:hAnsi="宋体"/>
          <w:b/>
          <w:color w:val="auto"/>
          <w:sz w:val="24"/>
          <w:szCs w:val="24"/>
        </w:rPr>
        <w:sectPr>
          <w:headerReference r:id="rId7" w:type="first"/>
          <w:pgSz w:w="11906" w:h="16838"/>
          <w:pgMar w:top="1985" w:right="1134" w:bottom="1418" w:left="1418" w:header="1418" w:footer="1304" w:gutter="0"/>
          <w:pgNumType w:fmt="upperRoman" w:start="1"/>
          <w:cols w:space="720" w:num="1"/>
          <w:docGrid w:type="linesAndChars" w:linePitch="312" w:charSpace="0"/>
        </w:sectPr>
      </w:pPr>
    </w:p>
    <w:p>
      <w:pPr>
        <w:snapToGrid w:val="0"/>
        <w:spacing w:line="360" w:lineRule="auto"/>
        <w:jc w:val="center"/>
        <w:rPr>
          <w:rFonts w:eastAsia="黑体"/>
          <w:color w:val="auto"/>
          <w:sz w:val="24"/>
          <w:szCs w:val="24"/>
        </w:rPr>
      </w:pPr>
    </w:p>
    <w:p>
      <w:pPr>
        <w:snapToGrid w:val="0"/>
        <w:spacing w:line="360" w:lineRule="auto"/>
        <w:jc w:val="center"/>
        <w:rPr>
          <w:rFonts w:eastAsia="黑体"/>
          <w:color w:val="auto"/>
          <w:sz w:val="32"/>
          <w:szCs w:val="32"/>
        </w:rPr>
      </w:pPr>
      <w:r>
        <w:rPr>
          <w:rFonts w:hint="eastAsia" w:ascii="黑体" w:hAnsi="宋体" w:eastAsia="黑体"/>
          <w:color w:val="auto"/>
          <w:sz w:val="32"/>
          <w:szCs w:val="32"/>
        </w:rPr>
        <w:t>L</w:t>
      </w:r>
      <w:r>
        <w:rPr>
          <w:rFonts w:ascii="黑体" w:hAnsi="宋体" w:eastAsia="黑体"/>
          <w:color w:val="auto"/>
          <w:sz w:val="32"/>
          <w:szCs w:val="32"/>
        </w:rPr>
        <w:t>CR</w:t>
      </w:r>
      <w:r>
        <w:rPr>
          <w:rFonts w:hint="eastAsia" w:ascii="黑体" w:hAnsi="宋体" w:eastAsia="黑体"/>
          <w:color w:val="auto"/>
          <w:sz w:val="32"/>
          <w:szCs w:val="32"/>
        </w:rPr>
        <w:t>测量仪校准规范</w:t>
      </w:r>
    </w:p>
    <w:p>
      <w:pPr>
        <w:snapToGrid w:val="0"/>
        <w:spacing w:line="360" w:lineRule="auto"/>
        <w:jc w:val="left"/>
        <w:rPr>
          <w:rFonts w:eastAsia="黑体"/>
          <w:b/>
          <w:color w:val="auto"/>
          <w:sz w:val="24"/>
          <w:szCs w:val="24"/>
        </w:rPr>
      </w:pPr>
    </w:p>
    <w:p>
      <w:pPr>
        <w:pStyle w:val="2"/>
        <w:spacing w:before="0" w:beforeLines="0" w:after="0" w:afterLines="0"/>
        <w:ind w:left="0" w:firstLine="0"/>
        <w:rPr>
          <w:color w:val="auto"/>
        </w:rPr>
      </w:pPr>
      <w:bookmarkStart w:id="2" w:name="_Toc162940581"/>
      <w:r>
        <w:rPr>
          <w:rFonts w:hint="eastAsia"/>
          <w:color w:val="auto"/>
        </w:rPr>
        <w:t>范围</w:t>
      </w:r>
      <w:bookmarkEnd w:id="2"/>
    </w:p>
    <w:p>
      <w:pPr>
        <w:pStyle w:val="7"/>
        <w:snapToGrid w:val="0"/>
        <w:spacing w:after="0" w:line="360" w:lineRule="auto"/>
        <w:ind w:left="0" w:leftChars="0"/>
        <w:jc w:val="left"/>
        <w:rPr>
          <w:color w:val="auto"/>
          <w:sz w:val="24"/>
          <w:szCs w:val="24"/>
        </w:rPr>
      </w:pPr>
      <w:r>
        <w:rPr>
          <w:rFonts w:hint="eastAsia" w:ascii="宋体" w:hAnsi="宋体"/>
          <w:color w:val="auto"/>
          <w:sz w:val="24"/>
          <w:szCs w:val="24"/>
        </w:rPr>
        <w:t xml:space="preserve"> </w:t>
      </w:r>
      <w:r>
        <w:rPr>
          <w:rFonts w:ascii="宋体" w:hAnsi="宋体"/>
          <w:color w:val="auto"/>
          <w:sz w:val="24"/>
          <w:szCs w:val="24"/>
        </w:rPr>
        <w:t xml:space="preserve">    </w:t>
      </w:r>
      <w:r>
        <w:rPr>
          <w:rFonts w:hint="eastAsia" w:ascii="宋体" w:hAnsi="宋体"/>
          <w:color w:val="auto"/>
          <w:sz w:val="24"/>
          <w:szCs w:val="24"/>
        </w:rPr>
        <w:t>本规范适用于工作频率</w:t>
      </w:r>
      <w:r>
        <w:rPr>
          <w:color w:val="auto"/>
          <w:sz w:val="24"/>
          <w:szCs w:val="24"/>
        </w:rPr>
        <w:t>范围为10 Hz~</w:t>
      </w:r>
      <w:r>
        <w:rPr>
          <w:rFonts w:hint="eastAsia"/>
          <w:color w:val="auto"/>
          <w:sz w:val="24"/>
          <w:szCs w:val="24"/>
        </w:rPr>
        <w:t>13</w:t>
      </w:r>
      <w:r>
        <w:rPr>
          <w:color w:val="auto"/>
          <w:sz w:val="24"/>
          <w:szCs w:val="24"/>
        </w:rPr>
        <w:t xml:space="preserve"> MHz的具</w:t>
      </w:r>
      <w:r>
        <w:rPr>
          <w:rFonts w:hint="eastAsia" w:ascii="宋体" w:hAnsi="宋体"/>
          <w:color w:val="auto"/>
          <w:sz w:val="24"/>
          <w:szCs w:val="24"/>
        </w:rPr>
        <w:t>有电感（L）、电容（C）、交流电阻（R）及副参数损耗因数</w:t>
      </w:r>
      <w:r>
        <w:rPr>
          <w:rFonts w:hAnsi="宋体"/>
          <w:color w:val="auto"/>
          <w:sz w:val="24"/>
          <w:szCs w:val="24"/>
        </w:rPr>
        <w:t>（</w:t>
      </w:r>
      <w:r>
        <w:rPr>
          <w:color w:val="auto"/>
          <w:sz w:val="24"/>
          <w:szCs w:val="24"/>
        </w:rPr>
        <w:t>D</w:t>
      </w:r>
      <w:r>
        <w:rPr>
          <w:rFonts w:hAnsi="宋体"/>
          <w:color w:val="auto"/>
          <w:sz w:val="24"/>
          <w:szCs w:val="24"/>
        </w:rPr>
        <w:t>）</w:t>
      </w:r>
      <w:r>
        <w:rPr>
          <w:rFonts w:hint="eastAsia" w:hAnsi="宋体"/>
          <w:color w:val="auto"/>
          <w:sz w:val="24"/>
          <w:szCs w:val="24"/>
        </w:rPr>
        <w:t>测量功能的L</w:t>
      </w:r>
      <w:r>
        <w:rPr>
          <w:rFonts w:hAnsi="宋体"/>
          <w:color w:val="auto"/>
          <w:sz w:val="24"/>
          <w:szCs w:val="24"/>
        </w:rPr>
        <w:t>CR</w:t>
      </w:r>
      <w:r>
        <w:rPr>
          <w:rFonts w:hint="eastAsia" w:hAnsi="宋体"/>
          <w:color w:val="auto"/>
          <w:sz w:val="24"/>
          <w:szCs w:val="24"/>
        </w:rPr>
        <w:t>测量仪的校准，也适用于具有上述单一测量功能或组合测量功能的仪表的校准</w:t>
      </w:r>
      <w:r>
        <w:rPr>
          <w:rFonts w:hint="eastAsia"/>
          <w:color w:val="auto"/>
          <w:sz w:val="24"/>
          <w:szCs w:val="24"/>
        </w:rPr>
        <w:t>。本规范不适用于手动平衡交流电桥的校准。</w:t>
      </w:r>
    </w:p>
    <w:p>
      <w:pPr>
        <w:pStyle w:val="7"/>
        <w:snapToGrid w:val="0"/>
        <w:spacing w:after="0" w:line="360" w:lineRule="auto"/>
        <w:ind w:left="0" w:leftChars="0"/>
        <w:jc w:val="left"/>
        <w:rPr>
          <w:rFonts w:ascii="宋体" w:hAnsi="宋体"/>
          <w:color w:val="auto"/>
          <w:sz w:val="24"/>
          <w:szCs w:val="24"/>
        </w:rPr>
      </w:pPr>
    </w:p>
    <w:p>
      <w:pPr>
        <w:pStyle w:val="2"/>
        <w:spacing w:before="0" w:beforeLines="0" w:after="0" w:afterLines="0"/>
        <w:ind w:left="0" w:firstLine="0"/>
        <w:rPr>
          <w:color w:val="auto"/>
        </w:rPr>
      </w:pPr>
      <w:bookmarkStart w:id="3" w:name="_Toc280004944"/>
      <w:bookmarkEnd w:id="3"/>
      <w:bookmarkStart w:id="4" w:name="_Toc278474420"/>
      <w:bookmarkEnd w:id="4"/>
      <w:bookmarkStart w:id="5" w:name="_Toc280866923"/>
      <w:bookmarkEnd w:id="5"/>
      <w:bookmarkStart w:id="6" w:name="_Toc280004759"/>
      <w:bookmarkEnd w:id="6"/>
      <w:bookmarkStart w:id="7" w:name="_Toc280005049"/>
      <w:bookmarkEnd w:id="7"/>
      <w:bookmarkStart w:id="8" w:name="_Toc280004819"/>
      <w:bookmarkEnd w:id="8"/>
      <w:bookmarkStart w:id="9" w:name="_Toc278474421"/>
      <w:bookmarkEnd w:id="9"/>
      <w:bookmarkStart w:id="10" w:name="_Toc280004760"/>
      <w:bookmarkEnd w:id="10"/>
      <w:bookmarkStart w:id="11" w:name="_Toc279140151"/>
      <w:bookmarkEnd w:id="11"/>
      <w:bookmarkStart w:id="12" w:name="_Toc280869730"/>
      <w:bookmarkEnd w:id="12"/>
      <w:bookmarkStart w:id="13" w:name="_Toc280004943"/>
      <w:bookmarkEnd w:id="13"/>
      <w:bookmarkStart w:id="14" w:name="_Toc280869729"/>
      <w:bookmarkEnd w:id="14"/>
      <w:bookmarkStart w:id="15" w:name="_Toc280005140"/>
      <w:bookmarkEnd w:id="15"/>
      <w:bookmarkStart w:id="16" w:name="_Toc280867810"/>
      <w:bookmarkEnd w:id="16"/>
      <w:bookmarkStart w:id="17" w:name="_Toc280004820"/>
      <w:bookmarkEnd w:id="17"/>
      <w:bookmarkStart w:id="18" w:name="_Toc279140152"/>
      <w:bookmarkEnd w:id="18"/>
      <w:bookmarkStart w:id="19" w:name="_Toc280867811"/>
      <w:bookmarkEnd w:id="19"/>
      <w:bookmarkStart w:id="20" w:name="_Toc280005141"/>
      <w:bookmarkEnd w:id="20"/>
      <w:bookmarkStart w:id="21" w:name="_Toc280005050"/>
      <w:bookmarkEnd w:id="21"/>
      <w:bookmarkStart w:id="22" w:name="_Toc280866924"/>
      <w:bookmarkEnd w:id="22"/>
      <w:bookmarkStart w:id="23" w:name="_Toc162940582"/>
      <w:r>
        <w:rPr>
          <w:rFonts w:hint="eastAsia"/>
          <w:color w:val="auto"/>
        </w:rPr>
        <w:t>引用文件</w:t>
      </w:r>
      <w:bookmarkEnd w:id="23"/>
    </w:p>
    <w:p>
      <w:pPr>
        <w:snapToGrid w:val="0"/>
        <w:spacing w:line="360" w:lineRule="auto"/>
        <w:jc w:val="left"/>
        <w:rPr>
          <w:rFonts w:ascii="宋体" w:hAnsi="宋体"/>
          <w:color w:val="auto"/>
          <w:sz w:val="24"/>
          <w:szCs w:val="24"/>
        </w:rPr>
      </w:pPr>
      <w:r>
        <w:rPr>
          <w:rFonts w:hint="eastAsia" w:ascii="宋体" w:hAnsi="宋体"/>
          <w:color w:val="auto"/>
          <w:sz w:val="24"/>
          <w:szCs w:val="24"/>
        </w:rPr>
        <w:t xml:space="preserve">   本规范引用了下列文件：</w:t>
      </w:r>
    </w:p>
    <w:p>
      <w:pPr>
        <w:snapToGrid w:val="0"/>
        <w:spacing w:line="360" w:lineRule="auto"/>
        <w:jc w:val="left"/>
        <w:rPr>
          <w:rFonts w:ascii="宋体" w:hAnsi="宋体"/>
          <w:color w:val="auto"/>
          <w:sz w:val="24"/>
          <w:szCs w:val="24"/>
        </w:rPr>
      </w:pPr>
      <w:r>
        <w:rPr>
          <w:rFonts w:hint="eastAsia" w:ascii="宋体" w:hAnsi="宋体"/>
          <w:color w:val="auto"/>
          <w:sz w:val="24"/>
          <w:szCs w:val="24"/>
        </w:rPr>
        <w:t xml:space="preserve">   JJG183—2017标准电容器检定规程</w:t>
      </w:r>
    </w:p>
    <w:p>
      <w:pPr>
        <w:snapToGrid w:val="0"/>
        <w:spacing w:line="360" w:lineRule="auto"/>
        <w:jc w:val="left"/>
        <w:rPr>
          <w:rFonts w:ascii="宋体" w:hAnsi="宋体"/>
          <w:color w:val="auto"/>
          <w:sz w:val="24"/>
          <w:szCs w:val="24"/>
        </w:rPr>
      </w:pPr>
      <w:r>
        <w:rPr>
          <w:rFonts w:hint="eastAsia" w:ascii="宋体" w:hAnsi="宋体"/>
          <w:color w:val="auto"/>
          <w:sz w:val="24"/>
          <w:szCs w:val="24"/>
        </w:rPr>
        <w:t xml:space="preserve"> </w:t>
      </w:r>
      <w:r>
        <w:rPr>
          <w:rFonts w:ascii="宋体" w:hAnsi="宋体"/>
          <w:color w:val="auto"/>
          <w:sz w:val="24"/>
          <w:szCs w:val="24"/>
        </w:rPr>
        <w:t xml:space="preserve">  </w:t>
      </w:r>
      <w:r>
        <w:rPr>
          <w:rFonts w:hint="eastAsia" w:ascii="宋体" w:hAnsi="宋体"/>
          <w:color w:val="auto"/>
          <w:sz w:val="24"/>
          <w:szCs w:val="24"/>
        </w:rPr>
        <w:t>JJG441—2008交流电桥检定规程</w:t>
      </w:r>
    </w:p>
    <w:p>
      <w:pPr>
        <w:snapToGrid w:val="0"/>
        <w:spacing w:line="360" w:lineRule="auto"/>
        <w:jc w:val="left"/>
        <w:rPr>
          <w:rFonts w:ascii="宋体" w:hAnsi="宋体"/>
          <w:color w:val="auto"/>
          <w:sz w:val="24"/>
          <w:szCs w:val="24"/>
        </w:rPr>
      </w:pPr>
      <w:r>
        <w:rPr>
          <w:rFonts w:hint="eastAsia" w:ascii="宋体" w:hAnsi="宋体"/>
          <w:color w:val="auto"/>
          <w:sz w:val="24"/>
          <w:szCs w:val="24"/>
        </w:rPr>
        <w:t xml:space="preserve"> </w:t>
      </w:r>
      <w:r>
        <w:rPr>
          <w:rFonts w:ascii="宋体" w:hAnsi="宋体"/>
          <w:color w:val="auto"/>
          <w:sz w:val="24"/>
          <w:szCs w:val="24"/>
        </w:rPr>
        <w:t xml:space="preserve">  </w:t>
      </w:r>
      <w:r>
        <w:rPr>
          <w:rFonts w:hint="eastAsia" w:ascii="宋体" w:hAnsi="宋体"/>
          <w:color w:val="auto"/>
          <w:sz w:val="24"/>
          <w:szCs w:val="24"/>
        </w:rPr>
        <w:t>JJG726—2017标准电感器检定规程</w:t>
      </w:r>
    </w:p>
    <w:p>
      <w:pPr>
        <w:snapToGrid w:val="0"/>
        <w:spacing w:line="360" w:lineRule="auto"/>
        <w:jc w:val="left"/>
        <w:rPr>
          <w:rFonts w:ascii="宋体" w:hAnsi="宋体"/>
          <w:color w:val="auto"/>
          <w:sz w:val="24"/>
          <w:szCs w:val="24"/>
        </w:rPr>
      </w:pPr>
      <w:r>
        <w:rPr>
          <w:rFonts w:hint="eastAsia" w:ascii="宋体" w:hAnsi="宋体"/>
          <w:color w:val="auto"/>
          <w:sz w:val="24"/>
          <w:szCs w:val="24"/>
        </w:rPr>
        <w:t xml:space="preserve"> </w:t>
      </w:r>
      <w:r>
        <w:rPr>
          <w:rFonts w:ascii="宋体" w:hAnsi="宋体"/>
          <w:color w:val="auto"/>
          <w:sz w:val="24"/>
          <w:szCs w:val="24"/>
        </w:rPr>
        <w:t xml:space="preserve">  </w:t>
      </w:r>
      <w:r>
        <w:rPr>
          <w:rFonts w:hint="eastAsia" w:ascii="宋体" w:hAnsi="宋体"/>
          <w:color w:val="auto"/>
          <w:sz w:val="24"/>
          <w:szCs w:val="24"/>
        </w:rPr>
        <w:t>JJF1636—2017交流电阻箱校准规范</w:t>
      </w:r>
    </w:p>
    <w:p>
      <w:pPr>
        <w:snapToGrid w:val="0"/>
        <w:spacing w:line="360" w:lineRule="auto"/>
        <w:jc w:val="left"/>
        <w:rPr>
          <w:rFonts w:ascii="宋体" w:hAnsi="宋体"/>
          <w:color w:val="auto"/>
          <w:sz w:val="24"/>
          <w:szCs w:val="24"/>
        </w:rPr>
      </w:pPr>
      <w:r>
        <w:rPr>
          <w:rFonts w:hint="eastAsia" w:ascii="宋体" w:hAnsi="宋体"/>
          <w:color w:val="auto"/>
          <w:sz w:val="24"/>
          <w:szCs w:val="24"/>
        </w:rPr>
        <w:t xml:space="preserve"> </w:t>
      </w:r>
      <w:r>
        <w:rPr>
          <w:rFonts w:ascii="宋体" w:hAnsi="宋体"/>
          <w:color w:val="auto"/>
          <w:sz w:val="24"/>
          <w:szCs w:val="24"/>
        </w:rPr>
        <w:t xml:space="preserve">  </w:t>
      </w:r>
      <w:r>
        <w:rPr>
          <w:rFonts w:hint="eastAsia" w:ascii="宋体" w:hAnsi="宋体"/>
          <w:color w:val="auto"/>
          <w:sz w:val="24"/>
          <w:szCs w:val="24"/>
        </w:rPr>
        <w:t>JJG2073—1990损耗因数计量器具检定系统表</w:t>
      </w:r>
    </w:p>
    <w:p>
      <w:pPr>
        <w:snapToGrid w:val="0"/>
        <w:spacing w:line="360" w:lineRule="auto"/>
        <w:jc w:val="left"/>
        <w:rPr>
          <w:rFonts w:ascii="宋体" w:hAnsi="宋体"/>
          <w:color w:val="auto"/>
          <w:sz w:val="24"/>
          <w:szCs w:val="24"/>
        </w:rPr>
      </w:pPr>
      <w:r>
        <w:rPr>
          <w:rFonts w:hint="eastAsia" w:ascii="宋体" w:hAnsi="宋体"/>
          <w:color w:val="auto"/>
          <w:sz w:val="24"/>
          <w:szCs w:val="24"/>
        </w:rPr>
        <w:t xml:space="preserve"> </w:t>
      </w:r>
      <w:r>
        <w:rPr>
          <w:rFonts w:ascii="宋体" w:hAnsi="宋体"/>
          <w:color w:val="auto"/>
          <w:sz w:val="24"/>
          <w:szCs w:val="24"/>
        </w:rPr>
        <w:t xml:space="preserve">  </w:t>
      </w:r>
      <w:r>
        <w:rPr>
          <w:rFonts w:hint="eastAsia" w:ascii="宋体" w:hAnsi="宋体"/>
          <w:color w:val="auto"/>
          <w:sz w:val="24"/>
          <w:szCs w:val="24"/>
        </w:rPr>
        <w:t>IEC477—2 2022实验室用交流阻器</w:t>
      </w:r>
    </w:p>
    <w:p>
      <w:pPr>
        <w:snapToGrid w:val="0"/>
        <w:spacing w:line="360" w:lineRule="auto"/>
        <w:jc w:val="left"/>
        <w:rPr>
          <w:rFonts w:ascii="宋体" w:hAnsi="宋体"/>
          <w:color w:val="auto"/>
          <w:sz w:val="24"/>
          <w:szCs w:val="24"/>
        </w:rPr>
      </w:pPr>
      <w:r>
        <w:rPr>
          <w:rFonts w:hint="eastAsia" w:eastAsia="黑体"/>
          <w:color w:val="auto"/>
          <w:sz w:val="24"/>
        </w:rPr>
        <w:t xml:space="preserve">    </w:t>
      </w:r>
      <w:r>
        <w:rPr>
          <w:rFonts w:hint="eastAsia" w:ascii="宋体" w:hAnsi="宋体"/>
          <w:color w:val="auto"/>
          <w:sz w:val="24"/>
          <w:szCs w:val="24"/>
        </w:rPr>
        <w:t>凡是注日期的引用文件，仅注日期的版本适用于该规范；凡是不注日期的引用文件，其最新版本（包括所有的修改单）适用于本规范。</w:t>
      </w:r>
    </w:p>
    <w:p>
      <w:pPr>
        <w:snapToGrid w:val="0"/>
        <w:spacing w:line="360" w:lineRule="auto"/>
        <w:jc w:val="left"/>
        <w:rPr>
          <w:rFonts w:ascii="宋体" w:hAnsi="宋体"/>
          <w:color w:val="auto"/>
          <w:sz w:val="24"/>
          <w:szCs w:val="24"/>
        </w:rPr>
      </w:pPr>
    </w:p>
    <w:p>
      <w:pPr>
        <w:pStyle w:val="2"/>
        <w:spacing w:before="0" w:beforeLines="0" w:after="0" w:afterLines="0"/>
        <w:ind w:left="0" w:firstLine="0"/>
        <w:rPr>
          <w:color w:val="auto"/>
        </w:rPr>
      </w:pPr>
      <w:bookmarkStart w:id="24" w:name="_Toc162940583"/>
      <w:r>
        <w:rPr>
          <w:rFonts w:hint="eastAsia"/>
          <w:color w:val="auto"/>
        </w:rPr>
        <w:t>术语和计量单位</w:t>
      </w:r>
      <w:bookmarkEnd w:id="24"/>
    </w:p>
    <w:p>
      <w:pPr>
        <w:pStyle w:val="3"/>
        <w:spacing w:before="0" w:beforeLines="0"/>
        <w:ind w:left="0" w:firstLine="0"/>
        <w:rPr>
          <w:color w:val="auto"/>
          <w:kern w:val="2"/>
        </w:rPr>
      </w:pPr>
      <w:bookmarkStart w:id="25" w:name="_Hlk161061776"/>
      <w:bookmarkStart w:id="26" w:name="_Toc162940584"/>
      <w:r>
        <w:rPr>
          <w:rFonts w:hint="eastAsia"/>
          <w:color w:val="auto"/>
        </w:rPr>
        <w:t>基本测量范围</w:t>
      </w:r>
      <w:bookmarkEnd w:id="25"/>
      <w:r>
        <w:rPr>
          <w:color w:val="auto"/>
        </w:rPr>
        <w:t xml:space="preserve"> intrinsic measuring range</w:t>
      </w:r>
      <w:bookmarkEnd w:id="26"/>
    </w:p>
    <w:p>
      <w:pPr>
        <w:snapToGrid w:val="0"/>
        <w:spacing w:line="360" w:lineRule="auto"/>
        <w:ind w:firstLine="480" w:firstLineChars="200"/>
        <w:rPr>
          <w:strike/>
          <w:color w:val="auto"/>
          <w:sz w:val="24"/>
          <w:szCs w:val="22"/>
        </w:rPr>
      </w:pPr>
      <w:r>
        <w:rPr>
          <w:rFonts w:hint="eastAsia" w:ascii="宋体" w:hAnsi="宋体"/>
          <w:color w:val="auto"/>
          <w:sz w:val="24"/>
          <w:szCs w:val="24"/>
        </w:rPr>
        <w:t>L</w:t>
      </w:r>
      <w:r>
        <w:rPr>
          <w:rFonts w:ascii="宋体" w:hAnsi="宋体"/>
          <w:color w:val="auto"/>
          <w:sz w:val="24"/>
          <w:szCs w:val="24"/>
        </w:rPr>
        <w:t>CR</w:t>
      </w:r>
      <w:r>
        <w:rPr>
          <w:rFonts w:hint="eastAsia" w:ascii="宋体" w:hAnsi="宋体"/>
          <w:color w:val="auto"/>
          <w:sz w:val="24"/>
          <w:szCs w:val="24"/>
        </w:rPr>
        <w:t>测量仪测量范围内，允许误差最小（准确度最高）的测量范围。</w:t>
      </w:r>
    </w:p>
    <w:p>
      <w:pPr>
        <w:pStyle w:val="3"/>
        <w:spacing w:before="0" w:beforeLines="0"/>
        <w:ind w:left="0" w:firstLine="0"/>
        <w:rPr>
          <w:color w:val="auto"/>
          <w:kern w:val="2"/>
        </w:rPr>
      </w:pPr>
      <w:bookmarkStart w:id="27" w:name="_Toc162940585"/>
      <w:r>
        <w:rPr>
          <w:rFonts w:hint="eastAsia"/>
          <w:color w:val="auto"/>
        </w:rPr>
        <w:t xml:space="preserve">基本误差 </w:t>
      </w:r>
      <w:r>
        <w:rPr>
          <w:color w:val="auto"/>
        </w:rPr>
        <w:t>intrinsic</w:t>
      </w:r>
      <w:r>
        <w:rPr>
          <w:rFonts w:hint="eastAsia"/>
          <w:color w:val="auto"/>
        </w:rPr>
        <w:t xml:space="preserve"> error</w:t>
      </w:r>
      <w:bookmarkEnd w:id="27"/>
    </w:p>
    <w:p>
      <w:pPr>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L</w:t>
      </w:r>
      <w:r>
        <w:rPr>
          <w:rFonts w:ascii="宋体" w:hAnsi="宋体"/>
          <w:color w:val="auto"/>
          <w:sz w:val="24"/>
          <w:szCs w:val="24"/>
        </w:rPr>
        <w:t>CR</w:t>
      </w:r>
      <w:r>
        <w:rPr>
          <w:rFonts w:hint="eastAsia" w:ascii="宋体" w:hAnsi="宋体"/>
          <w:color w:val="auto"/>
          <w:sz w:val="24"/>
          <w:szCs w:val="24"/>
        </w:rPr>
        <w:t>测量仪在参考条件下，基本测量范围内的示值误差。</w:t>
      </w:r>
    </w:p>
    <w:p>
      <w:pPr>
        <w:pStyle w:val="3"/>
        <w:spacing w:before="0" w:beforeLines="0"/>
        <w:ind w:left="0" w:firstLine="0"/>
        <w:rPr>
          <w:color w:val="auto"/>
          <w:kern w:val="2"/>
        </w:rPr>
      </w:pPr>
      <w:r>
        <w:rPr>
          <w:rFonts w:hint="eastAsia"/>
          <w:color w:val="auto"/>
        </w:rPr>
        <w:t>扩展测量范围 expanded measuring range</w:t>
      </w:r>
    </w:p>
    <w:p>
      <w:pPr>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L</w:t>
      </w:r>
      <w:r>
        <w:rPr>
          <w:rFonts w:ascii="宋体" w:hAnsi="宋体"/>
          <w:color w:val="auto"/>
          <w:sz w:val="24"/>
          <w:szCs w:val="24"/>
        </w:rPr>
        <w:t>CR</w:t>
      </w:r>
      <w:r>
        <w:rPr>
          <w:rFonts w:hint="eastAsia" w:ascii="宋体" w:hAnsi="宋体"/>
          <w:color w:val="auto"/>
          <w:sz w:val="24"/>
          <w:szCs w:val="24"/>
        </w:rPr>
        <w:t>测量仪测量范围内，除去基本测量范围以外的其它测量范围。</w:t>
      </w:r>
    </w:p>
    <w:p>
      <w:pPr>
        <w:snapToGrid w:val="0"/>
        <w:spacing w:line="360" w:lineRule="auto"/>
        <w:jc w:val="left"/>
        <w:rPr>
          <w:color w:val="auto"/>
          <w:sz w:val="24"/>
          <w:szCs w:val="24"/>
        </w:rPr>
      </w:pPr>
    </w:p>
    <w:p>
      <w:pPr>
        <w:pStyle w:val="2"/>
        <w:spacing w:before="0" w:beforeLines="0" w:after="0" w:afterLines="0"/>
        <w:ind w:left="0" w:firstLine="0"/>
        <w:rPr>
          <w:color w:val="auto"/>
        </w:rPr>
      </w:pPr>
      <w:bookmarkStart w:id="28" w:name="_Toc162940586"/>
      <w:r>
        <w:rPr>
          <w:rFonts w:hint="eastAsia"/>
          <w:color w:val="auto"/>
        </w:rPr>
        <w:t>概述</w:t>
      </w:r>
      <w:bookmarkEnd w:id="28"/>
    </w:p>
    <w:p>
      <w:pPr>
        <w:snapToGrid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LCR测量仪又称数字阻抗电桥、RLC测量仪或低频阻抗分析仪等，是测量电感（L）、电容（C）、电阻（R）主副参数的仪表。LCR测量仪一般由正弦交流激励电源、比较器（包括被测元件和量程电阻器）、相量电压比检测器、积分器、A/D转换器、数控和显示电路等部分组成。其工作原理是采用自动平衡等电流条件下测量被测元件与内附标准量程电阻的相（矢）量电压比例的方法，给出被测元件的量值。常见测量原理图见图1：</w:t>
      </w:r>
    </w:p>
    <w:p>
      <w:pPr>
        <w:snapToGrid w:val="0"/>
        <w:spacing w:line="360" w:lineRule="auto"/>
        <w:jc w:val="center"/>
        <w:rPr>
          <w:rFonts w:ascii="宋体" w:hAnsi="宋体"/>
          <w:color w:val="auto"/>
          <w:sz w:val="24"/>
          <w:szCs w:val="24"/>
        </w:rPr>
      </w:pPr>
      <w:r>
        <w:rPr>
          <w:color w:val="auto"/>
        </w:rPr>
        <w:drawing>
          <wp:inline distT="0" distB="0" distL="0" distR="0">
            <wp:extent cx="4095750" cy="2124075"/>
            <wp:effectExtent l="0" t="0" r="0" b="9525"/>
            <wp:docPr id="17910050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005069"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095750" cy="2124075"/>
                    </a:xfrm>
                    <a:prstGeom prst="rect">
                      <a:avLst/>
                    </a:prstGeom>
                    <a:noFill/>
                    <a:ln>
                      <a:noFill/>
                    </a:ln>
                  </pic:spPr>
                </pic:pic>
              </a:graphicData>
            </a:graphic>
          </wp:inline>
        </w:drawing>
      </w:r>
    </w:p>
    <w:p>
      <w:pPr>
        <w:snapToGrid w:val="0"/>
        <w:spacing w:line="360" w:lineRule="auto"/>
        <w:jc w:val="center"/>
        <w:rPr>
          <w:color w:val="auto"/>
          <w:sz w:val="24"/>
          <w:szCs w:val="24"/>
        </w:rPr>
      </w:pPr>
      <w:r>
        <w:rPr>
          <w:rFonts w:hint="eastAsia"/>
          <w:color w:val="auto"/>
          <w:sz w:val="24"/>
          <w:szCs w:val="24"/>
        </w:rPr>
        <w:t>图1</w:t>
      </w:r>
      <w:r>
        <w:rPr>
          <w:color w:val="auto"/>
          <w:sz w:val="24"/>
          <w:szCs w:val="24"/>
        </w:rPr>
        <w:t xml:space="preserve"> LCR</w:t>
      </w:r>
      <w:r>
        <w:rPr>
          <w:rFonts w:hint="eastAsia"/>
          <w:color w:val="auto"/>
          <w:sz w:val="24"/>
          <w:szCs w:val="24"/>
        </w:rPr>
        <w:t>测量仪原理图</w:t>
      </w:r>
    </w:p>
    <w:p>
      <w:pPr>
        <w:pStyle w:val="2"/>
        <w:spacing w:before="0" w:beforeLines="0" w:after="0" w:afterLines="0"/>
        <w:ind w:left="0" w:firstLine="0"/>
        <w:rPr>
          <w:color w:val="auto"/>
        </w:rPr>
      </w:pPr>
      <w:bookmarkStart w:id="29" w:name="_Toc162940587"/>
      <w:r>
        <w:rPr>
          <w:rFonts w:hint="eastAsia"/>
          <w:color w:val="auto"/>
        </w:rPr>
        <w:t>计量特性</w:t>
      </w:r>
      <w:bookmarkEnd w:id="29"/>
    </w:p>
    <w:p>
      <w:pPr>
        <w:pStyle w:val="3"/>
        <w:spacing w:before="0" w:beforeLines="0"/>
        <w:ind w:left="0" w:firstLine="0"/>
        <w:rPr>
          <w:color w:val="auto"/>
          <w:kern w:val="2"/>
        </w:rPr>
      </w:pPr>
      <w:bookmarkStart w:id="30" w:name="_Toc162940588"/>
      <w:r>
        <w:rPr>
          <w:rFonts w:hint="eastAsia"/>
          <w:color w:val="auto"/>
          <w:kern w:val="2"/>
        </w:rPr>
        <w:t>示值误差</w:t>
      </w:r>
      <w:bookmarkEnd w:id="30"/>
    </w:p>
    <w:p>
      <w:pPr>
        <w:ind w:firstLine="480" w:firstLineChars="200"/>
        <w:rPr>
          <w:color w:val="auto"/>
          <w:sz w:val="24"/>
          <w:szCs w:val="22"/>
        </w:rPr>
      </w:pPr>
      <w:r>
        <w:rPr>
          <w:rFonts w:hint="eastAsia"/>
          <w:color w:val="auto"/>
          <w:sz w:val="24"/>
          <w:szCs w:val="22"/>
        </w:rPr>
        <w:t>电感、电容、交流电阻和损耗因数的示值误差均用公式（1）表示，相对示值误差均用公式（2）表示：</w:t>
      </w:r>
    </w:p>
    <w:p>
      <w:pPr>
        <w:jc w:val="right"/>
        <w:rPr>
          <w:color w:val="auto"/>
        </w:rPr>
      </w:pPr>
      <m:oMath>
        <m:r>
          <m:rPr/>
          <w:rPr>
            <w:rFonts w:ascii="Cambria Math" w:hAnsi="Cambria Math"/>
            <w:color w:val="auto"/>
          </w:rPr>
          <m:t>∆=</m:t>
        </m:r>
        <m:r>
          <m:rPr/>
          <w:rPr>
            <w:rFonts w:ascii="Cambria Math" w:hAnsi="Cambria Math" w:eastAsia="等线"/>
            <w:color w:val="auto"/>
            <w:szCs w:val="22"/>
          </w:rPr>
          <m:t>X</m:t>
        </m:r>
        <m:r>
          <m:rPr/>
          <w:rPr>
            <w:rFonts w:ascii="Cambria Math" w:hAnsi="Cambria Math"/>
            <w:color w:val="auto"/>
          </w:rPr>
          <m:t>−</m:t>
        </m:r>
        <m:sSub>
          <m:sSubPr>
            <m:ctrlPr>
              <w:rPr>
                <w:rFonts w:ascii="Cambria Math" w:hAnsi="Cambria Math" w:eastAsia="等线"/>
                <w:i/>
                <w:color w:val="auto"/>
                <w:szCs w:val="22"/>
              </w:rPr>
            </m:ctrlPr>
          </m:sSubPr>
          <m:e>
            <m:r>
              <m:rPr/>
              <w:rPr>
                <w:rFonts w:ascii="Cambria Math" w:hAnsi="Cambria Math" w:eastAsia="等线"/>
                <w:color w:val="auto"/>
                <w:szCs w:val="22"/>
              </w:rPr>
              <m:t>S</m:t>
            </m:r>
            <m:ctrlPr>
              <w:rPr>
                <w:rFonts w:ascii="Cambria Math" w:hAnsi="Cambria Math" w:eastAsia="等线"/>
                <w:i/>
                <w:color w:val="auto"/>
                <w:szCs w:val="22"/>
              </w:rPr>
            </m:ctrlPr>
          </m:e>
          <m:sub>
            <m:r>
              <m:rPr/>
              <w:rPr>
                <w:rFonts w:ascii="Cambria Math" w:hAnsi="Cambria Math" w:eastAsia="等线"/>
                <w:color w:val="auto"/>
                <w:szCs w:val="22"/>
              </w:rPr>
              <m:t>0</m:t>
            </m:r>
            <m:ctrlPr>
              <w:rPr>
                <w:rFonts w:ascii="Cambria Math" w:hAnsi="Cambria Math" w:eastAsia="等线"/>
                <w:i/>
                <w:color w:val="auto"/>
                <w:szCs w:val="22"/>
              </w:rPr>
            </m:ctrlPr>
          </m:sub>
        </m:sSub>
        <m:r>
          <m:rPr/>
          <w:rPr>
            <w:rFonts w:ascii="Cambria Math" w:hAnsi="Cambria Math" w:eastAsia="等线"/>
            <w:color w:val="auto"/>
            <w:szCs w:val="22"/>
          </w:rPr>
          <m:t>−S</m:t>
        </m:r>
      </m:oMath>
      <w:r>
        <w:rPr>
          <w:rFonts w:hint="eastAsia"/>
          <w:color w:val="auto"/>
          <w:szCs w:val="22"/>
        </w:rPr>
        <w:t xml:space="preserve"> </w:t>
      </w:r>
      <w:r>
        <w:rPr>
          <w:color w:val="auto"/>
          <w:szCs w:val="22"/>
        </w:rPr>
        <w:t xml:space="preserve">                              </w:t>
      </w:r>
      <w:r>
        <w:rPr>
          <w:rFonts w:hint="eastAsia"/>
          <w:color w:val="auto"/>
          <w:szCs w:val="22"/>
        </w:rPr>
        <w:t>（1）</w:t>
      </w:r>
    </w:p>
    <w:p>
      <w:pPr>
        <w:ind w:firstLine="480" w:firstLineChars="200"/>
        <w:rPr>
          <w:color w:val="auto"/>
          <w:sz w:val="24"/>
          <w:szCs w:val="22"/>
        </w:rPr>
      </w:pPr>
      <w:r>
        <w:rPr>
          <w:rFonts w:hint="eastAsia"/>
          <w:color w:val="auto"/>
          <w:sz w:val="24"/>
          <w:szCs w:val="22"/>
        </w:rPr>
        <w:t>式中：</w:t>
      </w:r>
    </w:p>
    <w:p>
      <w:pPr>
        <w:ind w:firstLine="480" w:firstLineChars="200"/>
        <w:rPr>
          <w:strike/>
          <w:color w:val="auto"/>
          <w:sz w:val="24"/>
          <w:szCs w:val="22"/>
        </w:rPr>
      </w:pPr>
      <m:oMath>
        <m:r>
          <m:rPr/>
          <w:rPr>
            <w:rFonts w:ascii="Cambria Math" w:hAnsi="Cambria Math"/>
            <w:color w:val="auto"/>
            <w:sz w:val="24"/>
            <w:szCs w:val="22"/>
          </w:rPr>
          <m:t>∆</m:t>
        </m:r>
      </m:oMath>
      <w:r>
        <w:rPr>
          <w:rFonts w:hint="eastAsia"/>
          <w:color w:val="auto"/>
          <w:sz w:val="24"/>
          <w:szCs w:val="22"/>
        </w:rPr>
        <w:t xml:space="preserve"> </w:t>
      </w:r>
      <w:r>
        <w:rPr>
          <w:strike/>
          <w:color w:val="auto"/>
          <w:sz w:val="24"/>
          <w:szCs w:val="22"/>
        </w:rPr>
        <w:t xml:space="preserve">   </w:t>
      </w:r>
      <w:r>
        <w:rPr>
          <w:rFonts w:hint="eastAsia"/>
          <w:color w:val="auto"/>
          <w:sz w:val="24"/>
          <w:szCs w:val="22"/>
        </w:rPr>
        <w:t>示值误差；</w:t>
      </w:r>
    </w:p>
    <w:p>
      <w:pPr>
        <w:ind w:firstLine="420" w:firstLineChars="200"/>
        <w:rPr>
          <w:color w:val="auto"/>
          <w:sz w:val="24"/>
          <w:szCs w:val="22"/>
        </w:rPr>
      </w:pPr>
      <w:r>
        <w:rPr>
          <w:rFonts w:hint="eastAsia"/>
          <w:color w:val="auto"/>
          <w:szCs w:val="22"/>
        </w:rPr>
        <w:t xml:space="preserve">X </w:t>
      </w:r>
      <w:r>
        <w:rPr>
          <w:strike/>
          <w:color w:val="auto"/>
          <w:sz w:val="24"/>
          <w:szCs w:val="22"/>
        </w:rPr>
        <w:t xml:space="preserve">   </w:t>
      </w:r>
      <w:r>
        <w:rPr>
          <w:rFonts w:hint="eastAsia"/>
          <w:color w:val="auto"/>
          <w:sz w:val="24"/>
          <w:szCs w:val="22"/>
        </w:rPr>
        <w:t>被校L</w:t>
      </w:r>
      <w:r>
        <w:rPr>
          <w:color w:val="auto"/>
          <w:sz w:val="24"/>
          <w:szCs w:val="22"/>
        </w:rPr>
        <w:t>CR</w:t>
      </w:r>
      <w:r>
        <w:rPr>
          <w:rFonts w:hint="eastAsia"/>
          <w:color w:val="auto"/>
          <w:sz w:val="24"/>
          <w:szCs w:val="22"/>
        </w:rPr>
        <w:t>测量仪（显）示值；</w:t>
      </w:r>
    </w:p>
    <w:p>
      <w:pPr>
        <w:ind w:firstLine="420" w:firstLineChars="200"/>
        <w:rPr>
          <w:color w:val="auto"/>
          <w:sz w:val="24"/>
          <w:szCs w:val="22"/>
        </w:rPr>
      </w:pPr>
      <m:oMath>
        <m:sSub>
          <m:sSubPr>
            <m:ctrlPr>
              <w:rPr>
                <w:rFonts w:ascii="Cambria Math" w:hAnsi="Cambria Math" w:eastAsia="等线"/>
                <w:i/>
                <w:color w:val="auto"/>
                <w:szCs w:val="22"/>
              </w:rPr>
            </m:ctrlPr>
          </m:sSubPr>
          <m:e>
            <m:r>
              <m:rPr/>
              <w:rPr>
                <w:rFonts w:ascii="Cambria Math" w:hAnsi="Cambria Math"/>
                <w:color w:val="auto"/>
              </w:rPr>
              <m:t>S</m:t>
            </m:r>
            <m:ctrlPr>
              <w:rPr>
                <w:rFonts w:ascii="Cambria Math" w:hAnsi="Cambria Math" w:eastAsia="等线"/>
                <w:i/>
                <w:color w:val="auto"/>
                <w:szCs w:val="22"/>
              </w:rPr>
            </m:ctrlPr>
          </m:e>
          <m:sub>
            <m:r>
              <m:rPr/>
              <w:rPr>
                <w:rFonts w:ascii="Cambria Math" w:hAnsi="Cambria Math"/>
                <w:color w:val="auto"/>
              </w:rPr>
              <m:t>0</m:t>
            </m:r>
            <m:ctrlPr>
              <w:rPr>
                <w:rFonts w:ascii="Cambria Math" w:hAnsi="Cambria Math" w:eastAsia="等线"/>
                <w:i/>
                <w:color w:val="auto"/>
                <w:szCs w:val="22"/>
              </w:rPr>
            </m:ctrlPr>
          </m:sub>
        </m:sSub>
      </m:oMath>
      <w:r>
        <w:rPr>
          <w:rFonts w:hint="eastAsia"/>
          <w:color w:val="auto"/>
          <w:szCs w:val="22"/>
        </w:rPr>
        <w:t xml:space="preserve"> </w:t>
      </w:r>
      <w:r>
        <w:rPr>
          <w:strike/>
          <w:color w:val="auto"/>
          <w:sz w:val="24"/>
          <w:szCs w:val="22"/>
        </w:rPr>
        <w:t xml:space="preserve">   </w:t>
      </w:r>
      <w:r>
        <w:rPr>
          <w:rFonts w:hint="eastAsia"/>
          <w:color w:val="auto"/>
          <w:sz w:val="24"/>
          <w:szCs w:val="22"/>
        </w:rPr>
        <w:t>无清零功能的L</w:t>
      </w:r>
      <w:r>
        <w:rPr>
          <w:color w:val="auto"/>
          <w:sz w:val="24"/>
          <w:szCs w:val="22"/>
        </w:rPr>
        <w:t>CR</w:t>
      </w:r>
      <w:r>
        <w:rPr>
          <w:rFonts w:hint="eastAsia"/>
          <w:color w:val="auto"/>
          <w:sz w:val="24"/>
          <w:szCs w:val="22"/>
        </w:rPr>
        <w:t>测量仪开路或短路时显示值（有清零功能的 LCR 测量仪计算时不包括该项）；</w:t>
      </w:r>
    </w:p>
    <w:p>
      <w:pPr>
        <w:ind w:firstLine="420" w:firstLineChars="200"/>
        <w:rPr>
          <w:color w:val="auto"/>
          <w:sz w:val="24"/>
          <w:szCs w:val="22"/>
        </w:rPr>
      </w:pPr>
      <m:oMath>
        <m:r>
          <m:rPr/>
          <w:rPr>
            <w:rFonts w:ascii="Cambria Math" w:hAnsi="Cambria Math" w:eastAsia="等线"/>
            <w:color w:val="auto"/>
            <w:szCs w:val="22"/>
          </w:rPr>
          <m:t>S</m:t>
        </m:r>
      </m:oMath>
      <w:r>
        <w:rPr>
          <w:rFonts w:hint="eastAsia"/>
          <w:color w:val="auto"/>
          <w:szCs w:val="22"/>
        </w:rPr>
        <w:t xml:space="preserve"> </w:t>
      </w:r>
      <w:r>
        <w:rPr>
          <w:strike/>
          <w:color w:val="auto"/>
          <w:sz w:val="24"/>
          <w:szCs w:val="22"/>
        </w:rPr>
        <w:t xml:space="preserve">   </w:t>
      </w:r>
      <w:r>
        <w:rPr>
          <w:rFonts w:hint="eastAsia"/>
          <w:color w:val="auto"/>
          <w:sz w:val="24"/>
          <w:szCs w:val="22"/>
        </w:rPr>
        <w:t>标准值器实际（示值）值。</w:t>
      </w:r>
    </w:p>
    <w:p>
      <w:pPr>
        <w:jc w:val="right"/>
        <w:rPr>
          <w:color w:val="auto"/>
        </w:rPr>
      </w:pPr>
      <m:oMath>
        <m:r>
          <m:rPr/>
          <w:rPr>
            <w:rFonts w:hint="eastAsia" w:ascii="Cambria Math" w:hAnsi="Cambria Math"/>
            <w:color w:val="auto"/>
            <w:sz w:val="24"/>
            <w:szCs w:val="24"/>
          </w:rPr>
          <m:t>δ</m:t>
        </m:r>
        <m:r>
          <m:rPr/>
          <w:rPr>
            <w:rFonts w:ascii="Cambria Math" w:hAnsi="Cambria Math"/>
            <w:color w:val="auto"/>
            <w:sz w:val="24"/>
            <w:szCs w:val="24"/>
          </w:rPr>
          <m:t>=</m:t>
        </m:r>
        <m:f>
          <m:fPr>
            <m:ctrlPr>
              <w:rPr>
                <w:rFonts w:ascii="Cambria Math" w:hAnsi="Cambria Math"/>
                <w:i/>
                <w:color w:val="auto"/>
                <w:sz w:val="24"/>
                <w:szCs w:val="24"/>
              </w:rPr>
            </m:ctrlPr>
          </m:fPr>
          <m:num>
            <m:r>
              <m:rPr/>
              <w:rPr>
                <w:rFonts w:ascii="Cambria Math" w:hAnsi="Cambria Math"/>
                <w:color w:val="auto"/>
                <w:sz w:val="24"/>
                <w:szCs w:val="24"/>
              </w:rPr>
              <m:t>∆</m:t>
            </m:r>
            <m:ctrlPr>
              <w:rPr>
                <w:rFonts w:ascii="Cambria Math" w:hAnsi="Cambria Math"/>
                <w:i/>
                <w:color w:val="auto"/>
                <w:sz w:val="24"/>
                <w:szCs w:val="24"/>
              </w:rPr>
            </m:ctrlPr>
          </m:num>
          <m:den>
            <m:r>
              <m:rPr/>
              <w:rPr>
                <w:rFonts w:ascii="Cambria Math" w:hAnsi="Cambria Math" w:eastAsia="等线"/>
                <w:color w:val="auto"/>
                <w:sz w:val="24"/>
                <w:szCs w:val="24"/>
              </w:rPr>
              <m:t>S</m:t>
            </m:r>
            <m:ctrlPr>
              <w:rPr>
                <w:rFonts w:ascii="Cambria Math" w:hAnsi="Cambria Math"/>
                <w:i/>
                <w:color w:val="auto"/>
                <w:sz w:val="24"/>
                <w:szCs w:val="24"/>
              </w:rPr>
            </m:ctrlPr>
          </m:den>
        </m:f>
        <m:r>
          <m:rPr/>
          <w:rPr>
            <w:rFonts w:ascii="Cambria Math" w:hAnsi="Cambria Math" w:eastAsia="等线"/>
            <w:color w:val="auto"/>
            <w:sz w:val="24"/>
            <w:szCs w:val="24"/>
          </w:rPr>
          <m:t>×100</m:t>
        </m:r>
        <m:r>
          <m:rPr/>
          <w:rPr>
            <w:rFonts w:hint="eastAsia" w:ascii="Cambria Math" w:hAnsi="Cambria Math" w:eastAsia="等线"/>
            <w:color w:val="auto"/>
            <w:sz w:val="24"/>
            <w:szCs w:val="24"/>
          </w:rPr>
          <m:t>%</m:t>
        </m:r>
      </m:oMath>
      <w:r>
        <w:rPr>
          <w:rFonts w:hint="eastAsia"/>
          <w:color w:val="auto"/>
          <w:szCs w:val="22"/>
        </w:rPr>
        <w:t xml:space="preserve"> </w:t>
      </w:r>
      <w:r>
        <w:rPr>
          <w:color w:val="auto"/>
          <w:szCs w:val="22"/>
        </w:rPr>
        <w:t xml:space="preserve">                            </w:t>
      </w:r>
      <w:r>
        <w:rPr>
          <w:rFonts w:hint="eastAsia"/>
          <w:color w:val="auto"/>
          <w:szCs w:val="22"/>
        </w:rPr>
        <w:t>（</w:t>
      </w:r>
      <w:r>
        <w:rPr>
          <w:color w:val="auto"/>
          <w:szCs w:val="22"/>
        </w:rPr>
        <w:t>2</w:t>
      </w:r>
      <w:r>
        <w:rPr>
          <w:rFonts w:hint="eastAsia"/>
          <w:color w:val="auto"/>
          <w:szCs w:val="22"/>
        </w:rPr>
        <w:t>）</w:t>
      </w:r>
    </w:p>
    <w:p>
      <w:pPr>
        <w:ind w:firstLine="480" w:firstLineChars="200"/>
        <w:rPr>
          <w:color w:val="auto"/>
          <w:sz w:val="24"/>
          <w:szCs w:val="22"/>
        </w:rPr>
      </w:pPr>
      <w:r>
        <w:rPr>
          <w:rFonts w:hint="eastAsia"/>
          <w:color w:val="auto"/>
          <w:sz w:val="24"/>
          <w:szCs w:val="22"/>
        </w:rPr>
        <w:t>式中：</w:t>
      </w:r>
    </w:p>
    <w:p>
      <w:pPr>
        <w:ind w:firstLine="420" w:firstLineChars="200"/>
        <w:rPr>
          <w:strike/>
          <w:color w:val="auto"/>
          <w:sz w:val="24"/>
          <w:szCs w:val="22"/>
        </w:rPr>
      </w:pPr>
      <m:oMath>
        <m:r>
          <m:rPr/>
          <w:rPr>
            <w:rFonts w:hint="eastAsia" w:ascii="Cambria Math" w:hAnsi="Cambria Math"/>
            <w:color w:val="auto"/>
          </w:rPr>
          <m:t>δ</m:t>
        </m:r>
      </m:oMath>
      <w:r>
        <w:rPr>
          <w:rFonts w:hint="eastAsia"/>
          <w:color w:val="auto"/>
          <w:sz w:val="24"/>
          <w:szCs w:val="22"/>
        </w:rPr>
        <w:t xml:space="preserve"> </w:t>
      </w:r>
      <w:r>
        <w:rPr>
          <w:strike/>
          <w:color w:val="auto"/>
          <w:sz w:val="24"/>
          <w:szCs w:val="22"/>
        </w:rPr>
        <w:t xml:space="preserve">   </w:t>
      </w:r>
      <w:r>
        <w:rPr>
          <w:rFonts w:hint="eastAsia"/>
          <w:color w:val="auto"/>
          <w:sz w:val="24"/>
          <w:szCs w:val="22"/>
        </w:rPr>
        <w:t>相对示值误差。</w:t>
      </w:r>
    </w:p>
    <w:p>
      <w:pPr>
        <w:ind w:firstLine="480" w:firstLineChars="200"/>
        <w:rPr>
          <w:strike/>
          <w:color w:val="auto"/>
          <w:sz w:val="24"/>
          <w:szCs w:val="22"/>
        </w:rPr>
      </w:pPr>
    </w:p>
    <w:p>
      <w:pPr>
        <w:pStyle w:val="3"/>
        <w:spacing w:before="0" w:beforeLines="0"/>
        <w:ind w:left="0" w:firstLine="0"/>
        <w:rPr>
          <w:color w:val="auto"/>
          <w:kern w:val="2"/>
        </w:rPr>
      </w:pPr>
      <w:bookmarkStart w:id="31" w:name="_Toc162940589"/>
      <w:r>
        <w:rPr>
          <w:rFonts w:hint="eastAsia"/>
          <w:color w:val="auto"/>
          <w:kern w:val="2"/>
        </w:rPr>
        <w:t>测量频率</w:t>
      </w:r>
      <w:bookmarkEnd w:id="31"/>
    </w:p>
    <w:p>
      <w:pPr>
        <w:ind w:firstLine="480" w:firstLineChars="200"/>
        <w:rPr>
          <w:color w:val="auto"/>
        </w:rPr>
      </w:pPr>
      <w:r>
        <w:rPr>
          <w:rFonts w:hint="eastAsia"/>
          <w:color w:val="auto"/>
          <w:sz w:val="24"/>
          <w:szCs w:val="22"/>
        </w:rPr>
        <w:t>测量频率范围：</w:t>
      </w:r>
      <w:r>
        <w:rPr>
          <w:color w:val="auto"/>
          <w:sz w:val="24"/>
          <w:szCs w:val="22"/>
        </w:rPr>
        <w:t>1</w:t>
      </w:r>
      <w:r>
        <w:rPr>
          <w:rFonts w:hint="eastAsia"/>
          <w:color w:val="auto"/>
          <w:sz w:val="24"/>
          <w:szCs w:val="22"/>
        </w:rPr>
        <w:t>0</w:t>
      </w:r>
      <w:r>
        <w:rPr>
          <w:color w:val="auto"/>
          <w:sz w:val="24"/>
          <w:szCs w:val="22"/>
        </w:rPr>
        <w:t xml:space="preserve"> </w:t>
      </w:r>
      <w:r>
        <w:rPr>
          <w:rFonts w:hint="eastAsia"/>
          <w:color w:val="auto"/>
          <w:sz w:val="24"/>
          <w:szCs w:val="22"/>
        </w:rPr>
        <w:t>Hz～13</w:t>
      </w:r>
      <w:r>
        <w:rPr>
          <w:color w:val="auto"/>
          <w:sz w:val="24"/>
          <w:szCs w:val="22"/>
        </w:rPr>
        <w:t xml:space="preserve"> </w:t>
      </w:r>
      <w:r>
        <w:rPr>
          <w:rFonts w:hint="eastAsia"/>
          <w:color w:val="auto"/>
          <w:sz w:val="24"/>
          <w:szCs w:val="22"/>
        </w:rPr>
        <w:t>MHz，测量频率误差使用公式（</w:t>
      </w:r>
      <w:r>
        <w:rPr>
          <w:color w:val="auto"/>
          <w:sz w:val="24"/>
          <w:szCs w:val="22"/>
        </w:rPr>
        <w:t>3</w:t>
      </w:r>
      <w:r>
        <w:rPr>
          <w:rFonts w:hint="eastAsia"/>
          <w:color w:val="auto"/>
          <w:sz w:val="24"/>
          <w:szCs w:val="22"/>
        </w:rPr>
        <w:t>）表示，相对误差使用公式（4）表示：</w:t>
      </w:r>
    </w:p>
    <w:p>
      <w:pPr>
        <w:jc w:val="right"/>
        <w:rPr>
          <w:color w:val="auto"/>
        </w:rPr>
      </w:pPr>
      <m:oMath>
        <m:sSub>
          <m:sSubPr>
            <m:ctrlPr>
              <w:rPr>
                <w:rFonts w:ascii="Cambria Math" w:hAnsi="Cambria Math" w:eastAsia="等线"/>
                <w:i/>
                <w:color w:val="auto"/>
                <w:szCs w:val="22"/>
              </w:rPr>
            </m:ctrlPr>
          </m:sSubPr>
          <m:e>
            <m:r>
              <m:rPr/>
              <w:rPr>
                <w:rFonts w:ascii="Cambria Math" w:hAnsi="Cambria Math"/>
                <w:color w:val="auto"/>
              </w:rPr>
              <m:t>∆</m:t>
            </m:r>
            <m:ctrlPr>
              <w:rPr>
                <w:rFonts w:ascii="Cambria Math" w:hAnsi="Cambria Math" w:eastAsia="等线"/>
                <w:i/>
                <w:color w:val="auto"/>
                <w:szCs w:val="22"/>
              </w:rPr>
            </m:ctrlPr>
          </m:e>
          <m:sub>
            <m:r>
              <m:rPr/>
              <w:rPr>
                <w:rFonts w:ascii="Cambria Math" w:hAnsi="Cambria Math" w:eastAsia="等线"/>
                <w:color w:val="auto"/>
                <w:szCs w:val="22"/>
              </w:rPr>
              <m:t>f</m:t>
            </m:r>
            <m:ctrlPr>
              <w:rPr>
                <w:rFonts w:ascii="Cambria Math" w:hAnsi="Cambria Math" w:eastAsia="等线"/>
                <w:i/>
                <w:color w:val="auto"/>
                <w:szCs w:val="22"/>
              </w:rPr>
            </m:ctrlPr>
          </m:sub>
        </m:sSub>
        <m:r>
          <m:rPr/>
          <w:rPr>
            <w:rFonts w:ascii="Cambria Math" w:hAnsi="Cambria Math"/>
            <w:color w:val="auto"/>
          </w:rPr>
          <m:t>=</m:t>
        </m:r>
        <m:sSub>
          <m:sSubPr>
            <m:ctrlPr>
              <w:rPr>
                <w:rFonts w:ascii="Cambria Math" w:hAnsi="Cambria Math" w:eastAsia="等线"/>
                <w:i/>
                <w:color w:val="auto"/>
                <w:szCs w:val="22"/>
              </w:rPr>
            </m:ctrlPr>
          </m:sSubPr>
          <m:e>
            <m:r>
              <m:rPr/>
              <w:rPr>
                <w:rFonts w:ascii="Cambria Math" w:hAnsi="Cambria Math"/>
                <w:color w:val="auto"/>
              </w:rPr>
              <m:t>X</m:t>
            </m:r>
            <m:ctrlPr>
              <w:rPr>
                <w:rFonts w:ascii="Cambria Math" w:hAnsi="Cambria Math" w:eastAsia="等线"/>
                <w:i/>
                <w:color w:val="auto"/>
                <w:szCs w:val="22"/>
              </w:rPr>
            </m:ctrlPr>
          </m:e>
          <m:sub>
            <m:r>
              <m:rPr/>
              <w:rPr>
                <w:rFonts w:ascii="Cambria Math" w:hAnsi="Cambria Math"/>
                <w:color w:val="auto"/>
              </w:rPr>
              <m:t>f</m:t>
            </m:r>
            <m:ctrlPr>
              <w:rPr>
                <w:rFonts w:ascii="Cambria Math" w:hAnsi="Cambria Math" w:eastAsia="等线"/>
                <w:i/>
                <w:color w:val="auto"/>
                <w:szCs w:val="22"/>
              </w:rPr>
            </m:ctrlPr>
          </m:sub>
        </m:sSub>
        <m:sSub>
          <m:sSubPr>
            <m:ctrlPr>
              <w:rPr>
                <w:rFonts w:ascii="Cambria Math" w:hAnsi="Cambria Math" w:eastAsia="等线"/>
                <w:i/>
                <w:color w:val="auto"/>
                <w:szCs w:val="22"/>
              </w:rPr>
            </m:ctrlPr>
          </m:sSubPr>
          <m:e>
            <m:r>
              <m:rPr/>
              <w:rPr>
                <w:rFonts w:ascii="Cambria Math" w:hAnsi="Cambria Math"/>
                <w:color w:val="auto"/>
              </w:rPr>
              <m:t>−S</m:t>
            </m:r>
            <m:ctrlPr>
              <w:rPr>
                <w:rFonts w:ascii="Cambria Math" w:hAnsi="Cambria Math" w:eastAsia="等线"/>
                <w:i/>
                <w:color w:val="auto"/>
                <w:szCs w:val="22"/>
              </w:rPr>
            </m:ctrlPr>
          </m:e>
          <m:sub>
            <m:r>
              <m:rPr/>
              <w:rPr>
                <w:rFonts w:ascii="Cambria Math" w:hAnsi="Cambria Math"/>
                <w:color w:val="auto"/>
              </w:rPr>
              <m:t>f</m:t>
            </m:r>
            <m:ctrlPr>
              <w:rPr>
                <w:rFonts w:ascii="Cambria Math" w:hAnsi="Cambria Math" w:eastAsia="等线"/>
                <w:i/>
                <w:color w:val="auto"/>
                <w:szCs w:val="22"/>
              </w:rPr>
            </m:ctrlPr>
          </m:sub>
        </m:sSub>
      </m:oMath>
      <w:r>
        <w:rPr>
          <w:rFonts w:hint="eastAsia"/>
          <w:color w:val="auto"/>
          <w:szCs w:val="22"/>
        </w:rPr>
        <w:t xml:space="preserve"> </w:t>
      </w:r>
      <w:r>
        <w:rPr>
          <w:color w:val="auto"/>
          <w:szCs w:val="22"/>
        </w:rPr>
        <w:t xml:space="preserve">                              </w:t>
      </w:r>
      <w:r>
        <w:rPr>
          <w:rFonts w:hint="eastAsia"/>
          <w:color w:val="auto"/>
          <w:szCs w:val="22"/>
        </w:rPr>
        <w:t>（</w:t>
      </w:r>
      <w:r>
        <w:rPr>
          <w:color w:val="auto"/>
          <w:szCs w:val="22"/>
        </w:rPr>
        <w:t>3</w:t>
      </w:r>
      <w:r>
        <w:rPr>
          <w:rFonts w:hint="eastAsia"/>
          <w:color w:val="auto"/>
          <w:szCs w:val="22"/>
        </w:rPr>
        <w:t>）</w:t>
      </w:r>
    </w:p>
    <w:p>
      <w:pPr>
        <w:ind w:firstLine="480" w:firstLineChars="200"/>
        <w:rPr>
          <w:color w:val="auto"/>
          <w:sz w:val="24"/>
          <w:szCs w:val="22"/>
        </w:rPr>
      </w:pPr>
      <w:r>
        <w:rPr>
          <w:rFonts w:hint="eastAsia"/>
          <w:color w:val="auto"/>
          <w:sz w:val="24"/>
          <w:szCs w:val="22"/>
        </w:rPr>
        <w:t>式中：</w:t>
      </w:r>
    </w:p>
    <w:p>
      <w:pPr>
        <w:ind w:firstLine="420" w:firstLineChars="200"/>
        <w:rPr>
          <w:strike/>
          <w:color w:val="auto"/>
          <w:sz w:val="24"/>
          <w:szCs w:val="22"/>
        </w:rPr>
      </w:pPr>
      <m:oMath>
        <m:sSub>
          <m:sSubPr>
            <m:ctrlPr>
              <w:rPr>
                <w:rFonts w:ascii="Cambria Math" w:hAnsi="Cambria Math" w:eastAsia="等线"/>
                <w:i/>
                <w:color w:val="auto"/>
                <w:szCs w:val="22"/>
              </w:rPr>
            </m:ctrlPr>
          </m:sSubPr>
          <m:e>
            <m:r>
              <m:rPr/>
              <w:rPr>
                <w:rFonts w:ascii="Cambria Math" w:hAnsi="Cambria Math"/>
                <w:color w:val="auto"/>
              </w:rPr>
              <m:t>∆</m:t>
            </m:r>
            <m:ctrlPr>
              <w:rPr>
                <w:rFonts w:ascii="Cambria Math" w:hAnsi="Cambria Math" w:eastAsia="等线"/>
                <w:i/>
                <w:color w:val="auto"/>
                <w:szCs w:val="22"/>
              </w:rPr>
            </m:ctrlPr>
          </m:e>
          <m:sub>
            <m:r>
              <m:rPr/>
              <w:rPr>
                <w:rFonts w:ascii="Cambria Math" w:hAnsi="Cambria Math" w:eastAsia="等线"/>
                <w:color w:val="auto"/>
                <w:szCs w:val="22"/>
              </w:rPr>
              <m:t>f</m:t>
            </m:r>
            <m:ctrlPr>
              <w:rPr>
                <w:rFonts w:ascii="Cambria Math" w:hAnsi="Cambria Math" w:eastAsia="等线"/>
                <w:i/>
                <w:color w:val="auto"/>
                <w:szCs w:val="22"/>
              </w:rPr>
            </m:ctrlPr>
          </m:sub>
        </m:sSub>
      </m:oMath>
      <w:r>
        <w:rPr>
          <w:rFonts w:hint="eastAsia"/>
          <w:color w:val="auto"/>
          <w:sz w:val="24"/>
          <w:szCs w:val="22"/>
        </w:rPr>
        <w:t xml:space="preserve"> </w:t>
      </w:r>
      <w:r>
        <w:rPr>
          <w:strike/>
          <w:color w:val="auto"/>
          <w:sz w:val="24"/>
          <w:szCs w:val="22"/>
        </w:rPr>
        <w:t xml:space="preserve">   </w:t>
      </w:r>
      <w:r>
        <w:rPr>
          <w:rFonts w:hint="eastAsia"/>
          <w:color w:val="auto"/>
          <w:sz w:val="24"/>
          <w:szCs w:val="22"/>
        </w:rPr>
        <w:t>设定值误差；</w:t>
      </w:r>
    </w:p>
    <w:p>
      <w:pPr>
        <w:ind w:firstLine="420" w:firstLineChars="200"/>
        <w:rPr>
          <w:color w:val="auto"/>
          <w:sz w:val="24"/>
          <w:szCs w:val="22"/>
        </w:rPr>
      </w:pPr>
      <m:oMath>
        <m:sSub>
          <m:sSubPr>
            <m:ctrlPr>
              <w:rPr>
                <w:rFonts w:ascii="Cambria Math" w:hAnsi="Cambria Math" w:eastAsia="等线"/>
                <w:i/>
                <w:color w:val="auto"/>
                <w:szCs w:val="22"/>
              </w:rPr>
            </m:ctrlPr>
          </m:sSubPr>
          <m:e>
            <m:r>
              <m:rPr/>
              <w:rPr>
                <w:rFonts w:ascii="Cambria Math" w:hAnsi="Cambria Math"/>
                <w:color w:val="auto"/>
              </w:rPr>
              <m:t>X</m:t>
            </m:r>
            <m:ctrlPr>
              <w:rPr>
                <w:rFonts w:ascii="Cambria Math" w:hAnsi="Cambria Math" w:eastAsia="等线"/>
                <w:i/>
                <w:color w:val="auto"/>
                <w:szCs w:val="22"/>
              </w:rPr>
            </m:ctrlPr>
          </m:e>
          <m:sub>
            <m:r>
              <m:rPr/>
              <w:rPr>
                <w:rFonts w:ascii="Cambria Math" w:hAnsi="Cambria Math"/>
                <w:color w:val="auto"/>
              </w:rPr>
              <m:t>f</m:t>
            </m:r>
            <m:ctrlPr>
              <w:rPr>
                <w:rFonts w:ascii="Cambria Math" w:hAnsi="Cambria Math" w:eastAsia="等线"/>
                <w:i/>
                <w:color w:val="auto"/>
                <w:szCs w:val="22"/>
              </w:rPr>
            </m:ctrlPr>
          </m:sub>
        </m:sSub>
      </m:oMath>
      <w:r>
        <w:rPr>
          <w:rFonts w:hint="eastAsia"/>
          <w:color w:val="auto"/>
          <w:szCs w:val="22"/>
        </w:rPr>
        <w:t xml:space="preserve"> </w:t>
      </w:r>
      <w:r>
        <w:rPr>
          <w:strike/>
          <w:color w:val="auto"/>
          <w:sz w:val="24"/>
          <w:szCs w:val="22"/>
        </w:rPr>
        <w:t xml:space="preserve">   </w:t>
      </w:r>
      <w:r>
        <w:rPr>
          <w:rFonts w:hint="eastAsia"/>
          <w:color w:val="auto"/>
          <w:sz w:val="24"/>
          <w:szCs w:val="22"/>
        </w:rPr>
        <w:t>被校L</w:t>
      </w:r>
      <w:r>
        <w:rPr>
          <w:color w:val="auto"/>
          <w:sz w:val="24"/>
          <w:szCs w:val="22"/>
        </w:rPr>
        <w:t>CR</w:t>
      </w:r>
      <w:r>
        <w:rPr>
          <w:rFonts w:hint="eastAsia"/>
          <w:color w:val="auto"/>
          <w:sz w:val="24"/>
          <w:szCs w:val="22"/>
        </w:rPr>
        <w:t>测量仪设定值；</w:t>
      </w:r>
    </w:p>
    <w:p>
      <w:pPr>
        <w:ind w:firstLine="420" w:firstLineChars="200"/>
        <w:rPr>
          <w:color w:val="auto"/>
          <w:sz w:val="24"/>
          <w:szCs w:val="22"/>
        </w:rPr>
      </w:pPr>
      <m:oMath>
        <m:sSub>
          <m:sSubPr>
            <m:ctrlPr>
              <w:rPr>
                <w:rFonts w:ascii="Cambria Math" w:hAnsi="Cambria Math" w:eastAsia="等线"/>
                <w:i/>
                <w:color w:val="auto"/>
                <w:szCs w:val="22"/>
              </w:rPr>
            </m:ctrlPr>
          </m:sSubPr>
          <m:e>
            <m:r>
              <m:rPr/>
              <w:rPr>
                <w:rFonts w:ascii="Cambria Math" w:hAnsi="Cambria Math"/>
                <w:color w:val="auto"/>
              </w:rPr>
              <m:t>S</m:t>
            </m:r>
            <m:ctrlPr>
              <w:rPr>
                <w:rFonts w:ascii="Cambria Math" w:hAnsi="Cambria Math" w:eastAsia="等线"/>
                <w:i/>
                <w:color w:val="auto"/>
                <w:szCs w:val="22"/>
              </w:rPr>
            </m:ctrlPr>
          </m:e>
          <m:sub>
            <m:r>
              <m:rPr/>
              <w:rPr>
                <w:rFonts w:ascii="Cambria Math" w:hAnsi="Cambria Math"/>
                <w:color w:val="auto"/>
              </w:rPr>
              <m:t>f</m:t>
            </m:r>
            <m:ctrlPr>
              <w:rPr>
                <w:rFonts w:ascii="Cambria Math" w:hAnsi="Cambria Math" w:eastAsia="等线"/>
                <w:i/>
                <w:color w:val="auto"/>
                <w:szCs w:val="22"/>
              </w:rPr>
            </m:ctrlPr>
          </m:sub>
        </m:sSub>
      </m:oMath>
      <w:r>
        <w:rPr>
          <w:rFonts w:hint="eastAsia"/>
          <w:color w:val="auto"/>
          <w:szCs w:val="22"/>
        </w:rPr>
        <w:t xml:space="preserve"> </w:t>
      </w:r>
      <w:r>
        <w:rPr>
          <w:strike/>
          <w:color w:val="auto"/>
          <w:sz w:val="24"/>
          <w:szCs w:val="22"/>
        </w:rPr>
        <w:t xml:space="preserve">   </w:t>
      </w:r>
      <w:r>
        <w:rPr>
          <w:rFonts w:hint="eastAsia"/>
          <w:color w:val="auto"/>
          <w:sz w:val="24"/>
          <w:szCs w:val="22"/>
        </w:rPr>
        <w:t>数字多用表/频率计示值。</w:t>
      </w:r>
    </w:p>
    <w:p>
      <w:pPr>
        <w:jc w:val="right"/>
        <w:rPr>
          <w:color w:val="auto"/>
        </w:rPr>
      </w:pPr>
      <m:oMath>
        <m:sSub>
          <m:sSubPr>
            <m:ctrlPr>
              <w:rPr>
                <w:rFonts w:ascii="Cambria Math" w:hAnsi="Cambria Math" w:eastAsia="等线"/>
                <w:i/>
                <w:color w:val="auto"/>
                <w:sz w:val="24"/>
                <w:szCs w:val="24"/>
              </w:rPr>
            </m:ctrlPr>
          </m:sSubPr>
          <m:e>
            <m:r>
              <m:rPr/>
              <w:rPr>
                <w:rFonts w:hint="eastAsia" w:ascii="Cambria Math" w:hAnsi="Cambria Math"/>
                <w:color w:val="auto"/>
                <w:sz w:val="24"/>
                <w:szCs w:val="24"/>
              </w:rPr>
              <m:t>δ</m:t>
            </m:r>
            <m:ctrlPr>
              <w:rPr>
                <w:rFonts w:ascii="Cambria Math" w:hAnsi="Cambria Math" w:eastAsia="等线"/>
                <w:i/>
                <w:color w:val="auto"/>
                <w:sz w:val="24"/>
                <w:szCs w:val="24"/>
              </w:rPr>
            </m:ctrlPr>
          </m:e>
          <m:sub>
            <m:r>
              <m:rPr/>
              <w:rPr>
                <w:rFonts w:ascii="Cambria Math" w:hAnsi="Cambria Math" w:eastAsia="等线"/>
                <w:color w:val="auto"/>
                <w:sz w:val="24"/>
                <w:szCs w:val="24"/>
              </w:rPr>
              <m:t>f</m:t>
            </m:r>
            <m:ctrlPr>
              <w:rPr>
                <w:rFonts w:ascii="Cambria Math" w:hAnsi="Cambria Math" w:eastAsia="等线"/>
                <w:i/>
                <w:color w:val="auto"/>
                <w:sz w:val="24"/>
                <w:szCs w:val="24"/>
              </w:rPr>
            </m:ctrlPr>
          </m:sub>
        </m:sSub>
        <m:r>
          <m:rPr/>
          <w:rPr>
            <w:rFonts w:ascii="Cambria Math" w:hAnsi="Cambria Math"/>
            <w:color w:val="auto"/>
            <w:sz w:val="24"/>
            <w:szCs w:val="24"/>
          </w:rPr>
          <m:t>=</m:t>
        </m:r>
        <m:f>
          <m:fPr>
            <m:ctrlPr>
              <w:rPr>
                <w:rFonts w:ascii="Cambria Math" w:hAnsi="Cambria Math"/>
                <w:i/>
                <w:color w:val="auto"/>
                <w:sz w:val="24"/>
                <w:szCs w:val="24"/>
              </w:rPr>
            </m:ctrlPr>
          </m:fPr>
          <m:num>
            <m:sSub>
              <m:sSubPr>
                <m:ctrlPr>
                  <w:rPr>
                    <w:rFonts w:ascii="Cambria Math" w:hAnsi="Cambria Math" w:eastAsia="等线"/>
                    <w:i/>
                    <w:color w:val="auto"/>
                    <w:sz w:val="24"/>
                    <w:szCs w:val="24"/>
                  </w:rPr>
                </m:ctrlPr>
              </m:sSubPr>
              <m:e>
                <m:r>
                  <m:rPr/>
                  <w:rPr>
                    <w:rFonts w:ascii="Cambria Math" w:hAnsi="Cambria Math"/>
                    <w:color w:val="auto"/>
                    <w:sz w:val="24"/>
                    <w:szCs w:val="24"/>
                  </w:rPr>
                  <m:t>∆</m:t>
                </m:r>
                <m:ctrlPr>
                  <w:rPr>
                    <w:rFonts w:ascii="Cambria Math" w:hAnsi="Cambria Math" w:eastAsia="等线"/>
                    <w:i/>
                    <w:color w:val="auto"/>
                    <w:sz w:val="24"/>
                    <w:szCs w:val="24"/>
                  </w:rPr>
                </m:ctrlPr>
              </m:e>
              <m:sub>
                <m:r>
                  <m:rPr/>
                  <w:rPr>
                    <w:rFonts w:ascii="Cambria Math" w:hAnsi="Cambria Math" w:eastAsia="等线"/>
                    <w:color w:val="auto"/>
                    <w:sz w:val="24"/>
                    <w:szCs w:val="24"/>
                  </w:rPr>
                  <m:t>f</m:t>
                </m:r>
                <m:ctrlPr>
                  <w:rPr>
                    <w:rFonts w:ascii="Cambria Math" w:hAnsi="Cambria Math" w:eastAsia="等线"/>
                    <w:i/>
                    <w:color w:val="auto"/>
                    <w:sz w:val="24"/>
                    <w:szCs w:val="24"/>
                  </w:rPr>
                </m:ctrlPr>
              </m:sub>
            </m:sSub>
            <m:ctrlPr>
              <w:rPr>
                <w:rFonts w:ascii="Cambria Math" w:hAnsi="Cambria Math"/>
                <w:i/>
                <w:color w:val="auto"/>
                <w:sz w:val="24"/>
                <w:szCs w:val="24"/>
              </w:rPr>
            </m:ctrlPr>
          </m:num>
          <m:den>
            <m:sSub>
              <m:sSubPr>
                <m:ctrlPr>
                  <w:rPr>
                    <w:rFonts w:ascii="Cambria Math" w:hAnsi="Cambria Math" w:eastAsia="等线"/>
                    <w:i/>
                    <w:color w:val="auto"/>
                    <w:sz w:val="24"/>
                    <w:szCs w:val="24"/>
                  </w:rPr>
                </m:ctrlPr>
              </m:sSubPr>
              <m:e>
                <m:r>
                  <m:rPr/>
                  <w:rPr>
                    <w:rFonts w:ascii="Cambria Math" w:hAnsi="Cambria Math"/>
                    <w:color w:val="auto"/>
                    <w:sz w:val="24"/>
                    <w:szCs w:val="24"/>
                  </w:rPr>
                  <m:t>S</m:t>
                </m:r>
                <m:ctrlPr>
                  <w:rPr>
                    <w:rFonts w:ascii="Cambria Math" w:hAnsi="Cambria Math" w:eastAsia="等线"/>
                    <w:i/>
                    <w:color w:val="auto"/>
                    <w:sz w:val="24"/>
                    <w:szCs w:val="24"/>
                  </w:rPr>
                </m:ctrlPr>
              </m:e>
              <m:sub>
                <m:r>
                  <m:rPr/>
                  <w:rPr>
                    <w:rFonts w:ascii="Cambria Math" w:hAnsi="Cambria Math"/>
                    <w:color w:val="auto"/>
                    <w:sz w:val="24"/>
                    <w:szCs w:val="24"/>
                  </w:rPr>
                  <m:t>f</m:t>
                </m:r>
                <m:ctrlPr>
                  <w:rPr>
                    <w:rFonts w:ascii="Cambria Math" w:hAnsi="Cambria Math" w:eastAsia="等线"/>
                    <w:i/>
                    <w:color w:val="auto"/>
                    <w:sz w:val="24"/>
                    <w:szCs w:val="24"/>
                  </w:rPr>
                </m:ctrlPr>
              </m:sub>
            </m:sSub>
            <m:ctrlPr>
              <w:rPr>
                <w:rFonts w:ascii="Cambria Math" w:hAnsi="Cambria Math"/>
                <w:i/>
                <w:color w:val="auto"/>
                <w:sz w:val="24"/>
                <w:szCs w:val="24"/>
              </w:rPr>
            </m:ctrlPr>
          </m:den>
        </m:f>
        <m:r>
          <m:rPr/>
          <w:rPr>
            <w:rFonts w:ascii="Cambria Math" w:hAnsi="Cambria Math" w:eastAsia="等线"/>
            <w:color w:val="auto"/>
            <w:sz w:val="24"/>
            <w:szCs w:val="24"/>
          </w:rPr>
          <m:t>×100</m:t>
        </m:r>
        <m:r>
          <m:rPr/>
          <w:rPr>
            <w:rFonts w:hint="eastAsia" w:ascii="Cambria Math" w:hAnsi="Cambria Math" w:eastAsia="等线"/>
            <w:color w:val="auto"/>
            <w:sz w:val="24"/>
            <w:szCs w:val="24"/>
          </w:rPr>
          <m:t>%</m:t>
        </m:r>
      </m:oMath>
      <w:r>
        <w:rPr>
          <w:rFonts w:hint="eastAsia"/>
          <w:color w:val="auto"/>
          <w:sz w:val="24"/>
          <w:szCs w:val="24"/>
        </w:rPr>
        <w:t xml:space="preserve"> </w:t>
      </w:r>
      <w:r>
        <w:rPr>
          <w:color w:val="auto"/>
          <w:sz w:val="24"/>
          <w:szCs w:val="24"/>
        </w:rPr>
        <w:t xml:space="preserve">  </w:t>
      </w:r>
      <w:r>
        <w:rPr>
          <w:color w:val="auto"/>
          <w:szCs w:val="22"/>
        </w:rPr>
        <w:t xml:space="preserve">                          </w:t>
      </w:r>
      <w:r>
        <w:rPr>
          <w:rFonts w:hint="eastAsia"/>
          <w:color w:val="auto"/>
          <w:szCs w:val="22"/>
        </w:rPr>
        <w:t>（</w:t>
      </w:r>
      <w:r>
        <w:rPr>
          <w:color w:val="auto"/>
          <w:szCs w:val="22"/>
        </w:rPr>
        <w:t>4</w:t>
      </w:r>
      <w:r>
        <w:rPr>
          <w:rFonts w:hint="eastAsia"/>
          <w:color w:val="auto"/>
          <w:szCs w:val="22"/>
        </w:rPr>
        <w:t>）</w:t>
      </w:r>
    </w:p>
    <w:p>
      <w:pPr>
        <w:ind w:firstLine="480" w:firstLineChars="200"/>
        <w:rPr>
          <w:color w:val="auto"/>
          <w:sz w:val="24"/>
          <w:szCs w:val="22"/>
        </w:rPr>
      </w:pPr>
      <w:r>
        <w:rPr>
          <w:rFonts w:hint="eastAsia"/>
          <w:color w:val="auto"/>
          <w:sz w:val="24"/>
          <w:szCs w:val="22"/>
        </w:rPr>
        <w:t>式中：</w:t>
      </w:r>
    </w:p>
    <w:p>
      <w:pPr>
        <w:ind w:firstLine="480" w:firstLineChars="200"/>
        <w:rPr>
          <w:strike/>
          <w:color w:val="auto"/>
          <w:sz w:val="24"/>
          <w:szCs w:val="22"/>
        </w:rPr>
      </w:pPr>
      <m:oMath>
        <m:sSub>
          <m:sSubPr>
            <m:ctrlPr>
              <w:rPr>
                <w:rFonts w:ascii="Cambria Math" w:hAnsi="Cambria Math" w:eastAsia="等线"/>
                <w:i/>
                <w:color w:val="auto"/>
                <w:sz w:val="24"/>
                <w:szCs w:val="24"/>
              </w:rPr>
            </m:ctrlPr>
          </m:sSubPr>
          <m:e>
            <m:r>
              <m:rPr/>
              <w:rPr>
                <w:rFonts w:hint="eastAsia" w:ascii="Cambria Math" w:hAnsi="Cambria Math"/>
                <w:color w:val="auto"/>
                <w:sz w:val="24"/>
                <w:szCs w:val="24"/>
              </w:rPr>
              <m:t>δ</m:t>
            </m:r>
            <m:ctrlPr>
              <w:rPr>
                <w:rFonts w:ascii="Cambria Math" w:hAnsi="Cambria Math" w:eastAsia="等线"/>
                <w:i/>
                <w:color w:val="auto"/>
                <w:sz w:val="24"/>
                <w:szCs w:val="24"/>
              </w:rPr>
            </m:ctrlPr>
          </m:e>
          <m:sub>
            <m:r>
              <m:rPr/>
              <w:rPr>
                <w:rFonts w:ascii="Cambria Math" w:hAnsi="Cambria Math" w:eastAsia="等线"/>
                <w:color w:val="auto"/>
                <w:sz w:val="24"/>
                <w:szCs w:val="24"/>
              </w:rPr>
              <m:t>f</m:t>
            </m:r>
            <m:ctrlPr>
              <w:rPr>
                <w:rFonts w:ascii="Cambria Math" w:hAnsi="Cambria Math" w:eastAsia="等线"/>
                <w:i/>
                <w:color w:val="auto"/>
                <w:sz w:val="24"/>
                <w:szCs w:val="24"/>
              </w:rPr>
            </m:ctrlPr>
          </m:sub>
        </m:sSub>
      </m:oMath>
      <w:r>
        <w:rPr>
          <w:rFonts w:hint="eastAsia"/>
          <w:color w:val="auto"/>
          <w:sz w:val="24"/>
          <w:szCs w:val="22"/>
        </w:rPr>
        <w:t xml:space="preserve"> </w:t>
      </w:r>
      <w:r>
        <w:rPr>
          <w:strike/>
          <w:color w:val="auto"/>
          <w:sz w:val="24"/>
          <w:szCs w:val="22"/>
        </w:rPr>
        <w:t xml:space="preserve">   </w:t>
      </w:r>
      <w:r>
        <w:rPr>
          <w:rFonts w:hint="eastAsia"/>
          <w:color w:val="auto"/>
          <w:sz w:val="24"/>
          <w:szCs w:val="22"/>
        </w:rPr>
        <w:t>被校L</w:t>
      </w:r>
      <w:r>
        <w:rPr>
          <w:color w:val="auto"/>
          <w:sz w:val="24"/>
          <w:szCs w:val="22"/>
        </w:rPr>
        <w:t>CR</w:t>
      </w:r>
      <w:r>
        <w:rPr>
          <w:rFonts w:hint="eastAsia"/>
          <w:color w:val="auto"/>
          <w:sz w:val="24"/>
          <w:szCs w:val="22"/>
        </w:rPr>
        <w:t>测量仪设定参数的相对误差。</w:t>
      </w:r>
    </w:p>
    <w:p>
      <w:pPr>
        <w:ind w:firstLine="480" w:firstLineChars="200"/>
        <w:rPr>
          <w:color w:val="auto"/>
          <w:sz w:val="24"/>
          <w:szCs w:val="22"/>
        </w:rPr>
      </w:pPr>
    </w:p>
    <w:p>
      <w:pPr>
        <w:pStyle w:val="3"/>
        <w:spacing w:before="0" w:beforeLines="0"/>
        <w:ind w:left="0" w:firstLine="0"/>
        <w:rPr>
          <w:color w:val="auto"/>
          <w:kern w:val="2"/>
        </w:rPr>
      </w:pPr>
      <w:bookmarkStart w:id="32" w:name="_Toc162940590"/>
      <w:r>
        <w:rPr>
          <w:rFonts w:hint="eastAsia"/>
          <w:color w:val="auto"/>
          <w:kern w:val="2"/>
        </w:rPr>
        <w:t>测量电压</w:t>
      </w:r>
      <w:bookmarkEnd w:id="32"/>
    </w:p>
    <w:p>
      <w:pPr>
        <w:ind w:firstLine="480" w:firstLineChars="200"/>
        <w:rPr>
          <w:rFonts w:ascii="宋体" w:hAnsi="宋体"/>
          <w:color w:val="auto"/>
          <w:sz w:val="24"/>
          <w:szCs w:val="24"/>
        </w:rPr>
      </w:pPr>
      <w:r>
        <w:rPr>
          <w:rFonts w:hint="eastAsia"/>
          <w:color w:val="auto"/>
          <w:sz w:val="24"/>
          <w:szCs w:val="22"/>
        </w:rPr>
        <w:t>交流测量电压范围：</w:t>
      </w:r>
      <w:r>
        <w:rPr>
          <w:rFonts w:hint="eastAsia"/>
          <w:color w:val="auto"/>
          <w:sz w:val="24"/>
        </w:rPr>
        <w:t xml:space="preserve">5 </w:t>
      </w:r>
      <w:r>
        <w:rPr>
          <w:color w:val="auto"/>
          <w:sz w:val="24"/>
        </w:rPr>
        <w:t>mV～</w:t>
      </w:r>
      <w:r>
        <w:rPr>
          <w:rFonts w:hint="eastAsia"/>
          <w:color w:val="auto"/>
          <w:sz w:val="24"/>
        </w:rPr>
        <w:t xml:space="preserve">20 </w:t>
      </w:r>
      <w:r>
        <w:rPr>
          <w:color w:val="auto"/>
          <w:sz w:val="24"/>
        </w:rPr>
        <w:t>V</w:t>
      </w:r>
      <w:r>
        <w:rPr>
          <w:rFonts w:hint="eastAsia"/>
          <w:color w:val="auto"/>
          <w:sz w:val="24"/>
        </w:rPr>
        <w:t>，固定或可调；直流偏置电压范围：</w:t>
      </w:r>
      <w:r>
        <w:rPr>
          <w:color w:val="auto"/>
          <w:sz w:val="24"/>
        </w:rPr>
        <w:t>0</w:t>
      </w:r>
      <w:r>
        <w:rPr>
          <w:rFonts w:hint="eastAsia"/>
          <w:color w:val="auto"/>
          <w:sz w:val="24"/>
        </w:rPr>
        <w:t xml:space="preserve"> </w:t>
      </w:r>
      <w:r>
        <w:rPr>
          <w:color w:val="auto"/>
          <w:sz w:val="24"/>
        </w:rPr>
        <w:t>mV～50V</w:t>
      </w:r>
      <w:r>
        <w:rPr>
          <w:rFonts w:hint="eastAsia"/>
          <w:color w:val="auto"/>
          <w:sz w:val="24"/>
        </w:rPr>
        <w:t>。电压</w:t>
      </w:r>
      <w:r>
        <w:rPr>
          <w:rFonts w:hint="eastAsia"/>
          <w:color w:val="auto"/>
          <w:sz w:val="24"/>
          <w:szCs w:val="22"/>
        </w:rPr>
        <w:t>设定误差使用公式（</w:t>
      </w:r>
      <w:r>
        <w:rPr>
          <w:color w:val="auto"/>
          <w:sz w:val="24"/>
          <w:szCs w:val="22"/>
        </w:rPr>
        <w:t>3</w:t>
      </w:r>
      <w:r>
        <w:rPr>
          <w:rFonts w:hint="eastAsia"/>
          <w:color w:val="auto"/>
          <w:sz w:val="24"/>
          <w:szCs w:val="22"/>
        </w:rPr>
        <w:t>）表示，相对误差使用公式（4）表示。</w:t>
      </w:r>
    </w:p>
    <w:p>
      <w:pPr>
        <w:snapToGrid w:val="0"/>
        <w:spacing w:line="360" w:lineRule="auto"/>
        <w:jc w:val="left"/>
        <w:rPr>
          <w:rFonts w:ascii="宋体" w:hAnsi="宋体"/>
          <w:color w:val="auto"/>
          <w:sz w:val="24"/>
          <w:szCs w:val="24"/>
        </w:rPr>
      </w:pPr>
    </w:p>
    <w:p>
      <w:pPr>
        <w:pStyle w:val="2"/>
        <w:spacing w:before="0" w:beforeLines="0" w:after="0" w:afterLines="0"/>
        <w:ind w:left="0" w:firstLine="0"/>
        <w:rPr>
          <w:color w:val="auto"/>
        </w:rPr>
      </w:pPr>
      <w:bookmarkStart w:id="33" w:name="_Toc162940591"/>
      <w:r>
        <w:rPr>
          <w:rFonts w:hint="eastAsia"/>
          <w:color w:val="auto"/>
        </w:rPr>
        <w:t>校准条件</w:t>
      </w:r>
      <w:bookmarkEnd w:id="33"/>
    </w:p>
    <w:p>
      <w:pPr>
        <w:pStyle w:val="3"/>
        <w:spacing w:before="0" w:beforeLines="0"/>
        <w:ind w:left="0" w:firstLine="0"/>
        <w:rPr>
          <w:color w:val="auto"/>
        </w:rPr>
      </w:pPr>
      <w:bookmarkStart w:id="34" w:name="_Toc162940592"/>
      <w:r>
        <w:rPr>
          <w:rFonts w:hint="eastAsia"/>
          <w:color w:val="auto"/>
        </w:rPr>
        <w:t>环境条件</w:t>
      </w:r>
      <w:bookmarkEnd w:id="34"/>
    </w:p>
    <w:p>
      <w:pPr>
        <w:tabs>
          <w:tab w:val="left" w:pos="840"/>
        </w:tabs>
        <w:adjustRightInd w:val="0"/>
        <w:snapToGrid w:val="0"/>
        <w:spacing w:before="156" w:beforeLines="50"/>
        <w:ind w:firstLine="480" w:firstLineChars="200"/>
        <w:rPr>
          <w:color w:val="auto"/>
          <w:sz w:val="24"/>
          <w:szCs w:val="24"/>
        </w:rPr>
      </w:pPr>
      <w:r>
        <w:rPr>
          <w:rFonts w:hint="eastAsia"/>
          <w:color w:val="auto"/>
          <w:sz w:val="24"/>
          <w:szCs w:val="24"/>
        </w:rPr>
        <w:t>按表1所示，根据校准所使用标准器的等级选择环境条件。</w:t>
      </w:r>
    </w:p>
    <w:p>
      <w:pPr>
        <w:adjustRightInd w:val="0"/>
        <w:snapToGrid w:val="0"/>
        <w:spacing w:before="156" w:beforeLines="50"/>
        <w:jc w:val="center"/>
        <w:rPr>
          <w:b/>
          <w:bCs/>
          <w:color w:val="auto"/>
          <w:szCs w:val="21"/>
        </w:rPr>
      </w:pPr>
      <w:r>
        <w:rPr>
          <w:rFonts w:hAnsi="宋体"/>
          <w:b/>
          <w:bCs/>
          <w:color w:val="auto"/>
          <w:szCs w:val="21"/>
        </w:rPr>
        <w:t>表</w:t>
      </w:r>
      <w:r>
        <w:rPr>
          <w:b/>
          <w:bCs/>
          <w:color w:val="auto"/>
          <w:szCs w:val="21"/>
        </w:rPr>
        <w:t xml:space="preserve">1 </w:t>
      </w:r>
      <w:r>
        <w:rPr>
          <w:rFonts w:hint="eastAsia" w:hAnsi="宋体"/>
          <w:b/>
          <w:bCs/>
          <w:color w:val="auto"/>
          <w:szCs w:val="21"/>
        </w:rPr>
        <w:t>校准</w:t>
      </w:r>
      <w:r>
        <w:rPr>
          <w:rFonts w:hAnsi="宋体"/>
          <w:b/>
          <w:bCs/>
          <w:color w:val="auto"/>
          <w:szCs w:val="21"/>
        </w:rPr>
        <w:t>环境的参考条件和允许</w:t>
      </w:r>
      <w:r>
        <w:rPr>
          <w:rFonts w:hint="eastAsia" w:hAnsi="宋体"/>
          <w:b/>
          <w:bCs/>
          <w:color w:val="auto"/>
          <w:szCs w:val="21"/>
        </w:rPr>
        <w:t>变</w:t>
      </w:r>
      <w:r>
        <w:rPr>
          <w:rFonts w:hAnsi="宋体"/>
          <w:b/>
          <w:bCs/>
          <w:color w:val="auto"/>
          <w:szCs w:val="21"/>
        </w:rPr>
        <w:t>差</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3544"/>
        <w:gridCol w:w="1276"/>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3" w:type="dxa"/>
            <w:vAlign w:val="center"/>
          </w:tcPr>
          <w:p>
            <w:pPr>
              <w:adjustRightInd w:val="0"/>
              <w:snapToGrid w:val="0"/>
              <w:spacing w:before="156" w:beforeLines="50" w:after="156" w:afterLines="50"/>
              <w:jc w:val="center"/>
              <w:rPr>
                <w:color w:val="auto"/>
                <w:sz w:val="24"/>
                <w:szCs w:val="24"/>
              </w:rPr>
            </w:pPr>
            <w:r>
              <w:rPr>
                <w:rFonts w:hAnsi="宋体"/>
                <w:color w:val="auto"/>
                <w:sz w:val="24"/>
                <w:szCs w:val="24"/>
              </w:rPr>
              <w:t>影响量</w:t>
            </w:r>
          </w:p>
        </w:tc>
        <w:tc>
          <w:tcPr>
            <w:tcW w:w="3544" w:type="dxa"/>
            <w:vAlign w:val="center"/>
          </w:tcPr>
          <w:p>
            <w:pPr>
              <w:adjustRightInd w:val="0"/>
              <w:snapToGrid w:val="0"/>
              <w:spacing w:before="156" w:beforeLines="50" w:after="156" w:afterLines="50"/>
              <w:jc w:val="center"/>
              <w:rPr>
                <w:color w:val="auto"/>
                <w:sz w:val="24"/>
                <w:szCs w:val="24"/>
              </w:rPr>
            </w:pPr>
            <w:r>
              <w:rPr>
                <w:rFonts w:hint="eastAsia" w:hAnsi="宋体"/>
                <w:color w:val="auto"/>
                <w:sz w:val="24"/>
                <w:szCs w:val="24"/>
              </w:rPr>
              <w:t>使用标准器</w:t>
            </w:r>
            <w:r>
              <w:rPr>
                <w:rFonts w:hAnsi="宋体"/>
                <w:color w:val="auto"/>
                <w:sz w:val="24"/>
                <w:szCs w:val="24"/>
              </w:rPr>
              <w:t>等级</w:t>
            </w:r>
          </w:p>
        </w:tc>
        <w:tc>
          <w:tcPr>
            <w:tcW w:w="1276" w:type="dxa"/>
            <w:vAlign w:val="center"/>
          </w:tcPr>
          <w:p>
            <w:pPr>
              <w:adjustRightInd w:val="0"/>
              <w:snapToGrid w:val="0"/>
              <w:spacing w:before="156" w:beforeLines="50" w:after="156" w:afterLines="50"/>
              <w:jc w:val="center"/>
              <w:rPr>
                <w:color w:val="auto"/>
                <w:sz w:val="24"/>
                <w:szCs w:val="24"/>
              </w:rPr>
            </w:pPr>
            <w:r>
              <w:rPr>
                <w:rFonts w:hAnsi="宋体"/>
                <w:color w:val="auto"/>
                <w:sz w:val="24"/>
                <w:szCs w:val="24"/>
              </w:rPr>
              <w:t>参考条件</w:t>
            </w:r>
          </w:p>
        </w:tc>
        <w:tc>
          <w:tcPr>
            <w:tcW w:w="1475" w:type="dxa"/>
            <w:vAlign w:val="center"/>
          </w:tcPr>
          <w:p>
            <w:pPr>
              <w:adjustRightInd w:val="0"/>
              <w:snapToGrid w:val="0"/>
              <w:spacing w:before="156" w:beforeLines="50" w:after="156" w:afterLines="50"/>
              <w:jc w:val="center"/>
              <w:rPr>
                <w:color w:val="auto"/>
                <w:sz w:val="24"/>
                <w:szCs w:val="24"/>
              </w:rPr>
            </w:pPr>
            <w:r>
              <w:rPr>
                <w:rFonts w:hAnsi="宋体"/>
                <w:color w:val="auto"/>
                <w:sz w:val="24"/>
                <w:szCs w:val="24"/>
              </w:rPr>
              <w:t>允差</w:t>
            </w:r>
            <w:r>
              <w:rPr>
                <w:rFonts w:hint="eastAsia" w:hAnsi="宋体"/>
                <w:color w:val="auto"/>
                <w:sz w:val="24"/>
                <w:szCs w:val="24"/>
              </w:rPr>
              <w:t>变</w:t>
            </w:r>
            <w:r>
              <w:rPr>
                <w:rFonts w:hAnsi="宋体"/>
                <w:color w:val="auto"/>
                <w:sz w:val="24"/>
                <w:szCs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vAlign w:val="center"/>
          </w:tcPr>
          <w:p>
            <w:pPr>
              <w:adjustRightInd w:val="0"/>
              <w:snapToGrid w:val="0"/>
              <w:spacing w:before="156" w:beforeLines="50" w:after="156" w:afterLines="50"/>
              <w:jc w:val="center"/>
              <w:rPr>
                <w:color w:val="auto"/>
                <w:sz w:val="24"/>
                <w:szCs w:val="24"/>
              </w:rPr>
            </w:pPr>
            <w:r>
              <w:rPr>
                <w:rFonts w:hAnsi="宋体"/>
                <w:color w:val="auto"/>
                <w:sz w:val="24"/>
                <w:szCs w:val="24"/>
              </w:rPr>
              <w:t>温</w:t>
            </w:r>
            <w:r>
              <w:rPr>
                <w:color w:val="auto"/>
                <w:sz w:val="24"/>
                <w:szCs w:val="24"/>
              </w:rPr>
              <w:t xml:space="preserve"> </w:t>
            </w:r>
            <w:r>
              <w:rPr>
                <w:rFonts w:hAnsi="宋体"/>
                <w:color w:val="auto"/>
                <w:sz w:val="24"/>
                <w:szCs w:val="24"/>
              </w:rPr>
              <w:t>度</w:t>
            </w:r>
          </w:p>
        </w:tc>
        <w:tc>
          <w:tcPr>
            <w:tcW w:w="3544" w:type="dxa"/>
            <w:vAlign w:val="center"/>
          </w:tcPr>
          <w:p>
            <w:pPr>
              <w:adjustRightInd w:val="0"/>
              <w:snapToGrid w:val="0"/>
              <w:spacing w:before="156" w:beforeLines="50" w:after="156" w:afterLines="50"/>
              <w:jc w:val="center"/>
              <w:rPr>
                <w:color w:val="auto"/>
                <w:sz w:val="24"/>
                <w:szCs w:val="24"/>
              </w:rPr>
            </w:pPr>
            <w:r>
              <w:rPr>
                <w:color w:val="auto"/>
                <w:sz w:val="24"/>
                <w:szCs w:val="24"/>
              </w:rPr>
              <w:t>0.00</w:t>
            </w:r>
            <w:r>
              <w:rPr>
                <w:rFonts w:hint="eastAsia"/>
                <w:color w:val="auto"/>
                <w:sz w:val="24"/>
                <w:szCs w:val="24"/>
              </w:rPr>
              <w:t>2</w:t>
            </w:r>
            <w:r>
              <w:rPr>
                <w:color w:val="auto"/>
                <w:sz w:val="24"/>
                <w:szCs w:val="24"/>
              </w:rPr>
              <w:t xml:space="preserve"> ~0.0</w:t>
            </w:r>
            <w:r>
              <w:rPr>
                <w:rFonts w:hint="eastAsia"/>
                <w:color w:val="auto"/>
                <w:sz w:val="24"/>
                <w:szCs w:val="24"/>
              </w:rPr>
              <w:t>5</w:t>
            </w:r>
            <w:r>
              <w:rPr>
                <w:color w:val="auto"/>
                <w:sz w:val="24"/>
                <w:szCs w:val="24"/>
              </w:rPr>
              <w:t xml:space="preserve"> </w:t>
            </w:r>
          </w:p>
          <w:p>
            <w:pPr>
              <w:adjustRightInd w:val="0"/>
              <w:snapToGrid w:val="0"/>
              <w:spacing w:before="156" w:beforeLines="50" w:after="156" w:afterLines="50"/>
              <w:jc w:val="center"/>
              <w:rPr>
                <w:color w:val="auto"/>
                <w:sz w:val="24"/>
                <w:szCs w:val="24"/>
              </w:rPr>
            </w:pPr>
            <w:r>
              <w:rPr>
                <w:color w:val="auto"/>
                <w:sz w:val="24"/>
                <w:szCs w:val="24"/>
              </w:rPr>
              <w:t>0.</w:t>
            </w:r>
            <w:r>
              <w:rPr>
                <w:rFonts w:hint="eastAsia"/>
                <w:color w:val="auto"/>
                <w:sz w:val="24"/>
                <w:szCs w:val="24"/>
              </w:rPr>
              <w:t>1</w:t>
            </w:r>
            <w:r>
              <w:rPr>
                <w:color w:val="auto"/>
                <w:sz w:val="24"/>
                <w:szCs w:val="24"/>
              </w:rPr>
              <w:t xml:space="preserve"> ~1 </w:t>
            </w:r>
          </w:p>
        </w:tc>
        <w:tc>
          <w:tcPr>
            <w:tcW w:w="1276" w:type="dxa"/>
            <w:vAlign w:val="center"/>
          </w:tcPr>
          <w:p>
            <w:pPr>
              <w:adjustRightInd w:val="0"/>
              <w:snapToGrid w:val="0"/>
              <w:spacing w:before="156" w:beforeLines="50" w:after="156" w:afterLines="50"/>
              <w:jc w:val="center"/>
              <w:rPr>
                <w:color w:val="auto"/>
                <w:sz w:val="24"/>
                <w:szCs w:val="24"/>
              </w:rPr>
            </w:pPr>
            <w:r>
              <w:rPr>
                <w:color w:val="auto"/>
                <w:sz w:val="24"/>
                <w:szCs w:val="24"/>
              </w:rPr>
              <w:t xml:space="preserve">20 </w:t>
            </w:r>
            <w:r>
              <w:rPr>
                <w:rFonts w:hAnsi="宋体"/>
                <w:color w:val="auto"/>
                <w:sz w:val="24"/>
                <w:szCs w:val="24"/>
              </w:rPr>
              <w:t>℃</w:t>
            </w:r>
          </w:p>
        </w:tc>
        <w:tc>
          <w:tcPr>
            <w:tcW w:w="1475" w:type="dxa"/>
            <w:vAlign w:val="center"/>
          </w:tcPr>
          <w:p>
            <w:pPr>
              <w:adjustRightInd w:val="0"/>
              <w:snapToGrid w:val="0"/>
              <w:spacing w:before="156" w:beforeLines="50" w:after="156" w:afterLines="50"/>
              <w:jc w:val="center"/>
              <w:rPr>
                <w:color w:val="auto"/>
                <w:sz w:val="24"/>
                <w:szCs w:val="24"/>
              </w:rPr>
            </w:pPr>
            <w:r>
              <w:rPr>
                <w:color w:val="auto"/>
                <w:sz w:val="24"/>
                <w:szCs w:val="24"/>
              </w:rPr>
              <w:t xml:space="preserve">±1 </w:t>
            </w:r>
            <w:r>
              <w:rPr>
                <w:rFonts w:hAnsi="宋体"/>
                <w:color w:val="auto"/>
                <w:sz w:val="24"/>
                <w:szCs w:val="24"/>
              </w:rPr>
              <w:t>℃</w:t>
            </w:r>
          </w:p>
          <w:p>
            <w:pPr>
              <w:adjustRightInd w:val="0"/>
              <w:snapToGrid w:val="0"/>
              <w:spacing w:before="156" w:beforeLines="50" w:after="156" w:afterLines="50"/>
              <w:jc w:val="center"/>
              <w:rPr>
                <w:color w:val="auto"/>
                <w:sz w:val="24"/>
                <w:szCs w:val="24"/>
              </w:rPr>
            </w:pPr>
            <w:r>
              <w:rPr>
                <w:color w:val="auto"/>
                <w:sz w:val="24"/>
                <w:szCs w:val="24"/>
              </w:rPr>
              <w:t xml:space="preserve">±2 </w:t>
            </w:r>
            <w:r>
              <w:rPr>
                <w:rFonts w:hAnsi="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tcBorders>
              <w:bottom w:val="single" w:color="auto" w:sz="4" w:space="0"/>
            </w:tcBorders>
            <w:vAlign w:val="center"/>
          </w:tcPr>
          <w:p>
            <w:pPr>
              <w:adjustRightInd w:val="0"/>
              <w:snapToGrid w:val="0"/>
              <w:spacing w:before="156" w:beforeLines="50" w:after="156" w:afterLines="50"/>
              <w:jc w:val="center"/>
              <w:rPr>
                <w:color w:val="auto"/>
                <w:sz w:val="24"/>
                <w:szCs w:val="24"/>
              </w:rPr>
            </w:pPr>
            <w:r>
              <w:rPr>
                <w:rFonts w:hAnsi="宋体"/>
                <w:color w:val="auto"/>
                <w:sz w:val="24"/>
                <w:szCs w:val="24"/>
              </w:rPr>
              <w:t>湿</w:t>
            </w:r>
            <w:r>
              <w:rPr>
                <w:color w:val="auto"/>
                <w:sz w:val="24"/>
                <w:szCs w:val="24"/>
              </w:rPr>
              <w:t xml:space="preserve"> </w:t>
            </w:r>
            <w:r>
              <w:rPr>
                <w:rFonts w:hAnsi="宋体"/>
                <w:color w:val="auto"/>
                <w:sz w:val="24"/>
                <w:szCs w:val="24"/>
              </w:rPr>
              <w:t>度</w:t>
            </w:r>
          </w:p>
        </w:tc>
        <w:tc>
          <w:tcPr>
            <w:tcW w:w="3544" w:type="dxa"/>
            <w:tcBorders>
              <w:bottom w:val="single" w:color="auto" w:sz="4" w:space="0"/>
            </w:tcBorders>
            <w:vAlign w:val="center"/>
          </w:tcPr>
          <w:p>
            <w:pPr>
              <w:adjustRightInd w:val="0"/>
              <w:snapToGrid w:val="0"/>
              <w:spacing w:before="156" w:beforeLines="50" w:after="156" w:afterLines="50"/>
              <w:jc w:val="center"/>
              <w:rPr>
                <w:color w:val="auto"/>
                <w:sz w:val="24"/>
                <w:szCs w:val="24"/>
              </w:rPr>
            </w:pPr>
            <w:r>
              <w:rPr>
                <w:color w:val="auto"/>
                <w:sz w:val="24"/>
                <w:szCs w:val="24"/>
              </w:rPr>
              <w:t>0.002 ~0.0</w:t>
            </w:r>
            <w:r>
              <w:rPr>
                <w:rFonts w:hint="eastAsia"/>
                <w:color w:val="auto"/>
                <w:sz w:val="24"/>
                <w:szCs w:val="24"/>
              </w:rPr>
              <w:t>5</w:t>
            </w:r>
            <w:r>
              <w:rPr>
                <w:color w:val="auto"/>
                <w:sz w:val="24"/>
                <w:szCs w:val="24"/>
              </w:rPr>
              <w:t xml:space="preserve"> </w:t>
            </w:r>
          </w:p>
          <w:p>
            <w:pPr>
              <w:adjustRightInd w:val="0"/>
              <w:snapToGrid w:val="0"/>
              <w:spacing w:before="156" w:beforeLines="50" w:after="156" w:afterLines="50"/>
              <w:jc w:val="center"/>
              <w:rPr>
                <w:color w:val="auto"/>
                <w:sz w:val="24"/>
                <w:szCs w:val="24"/>
              </w:rPr>
            </w:pPr>
            <w:r>
              <w:rPr>
                <w:color w:val="auto"/>
                <w:sz w:val="24"/>
                <w:szCs w:val="24"/>
              </w:rPr>
              <w:t>0.</w:t>
            </w:r>
            <w:r>
              <w:rPr>
                <w:rFonts w:hint="eastAsia"/>
                <w:color w:val="auto"/>
                <w:sz w:val="24"/>
                <w:szCs w:val="24"/>
              </w:rPr>
              <w:t>1</w:t>
            </w:r>
            <w:r>
              <w:rPr>
                <w:color w:val="auto"/>
                <w:sz w:val="24"/>
                <w:szCs w:val="24"/>
              </w:rPr>
              <w:t xml:space="preserve"> ~1 </w:t>
            </w:r>
          </w:p>
        </w:tc>
        <w:tc>
          <w:tcPr>
            <w:tcW w:w="1276" w:type="dxa"/>
            <w:tcBorders>
              <w:bottom w:val="single" w:color="auto" w:sz="4" w:space="0"/>
            </w:tcBorders>
            <w:vAlign w:val="center"/>
          </w:tcPr>
          <w:p>
            <w:pPr>
              <w:adjustRightInd w:val="0"/>
              <w:snapToGrid w:val="0"/>
              <w:spacing w:before="156" w:beforeLines="50" w:after="156" w:afterLines="50"/>
              <w:jc w:val="center"/>
              <w:rPr>
                <w:color w:val="auto"/>
                <w:sz w:val="24"/>
                <w:szCs w:val="24"/>
              </w:rPr>
            </w:pPr>
            <w:r>
              <w:rPr>
                <w:color w:val="auto"/>
                <w:sz w:val="24"/>
                <w:szCs w:val="24"/>
              </w:rPr>
              <w:t>50 %RH</w:t>
            </w:r>
          </w:p>
        </w:tc>
        <w:tc>
          <w:tcPr>
            <w:tcW w:w="1475" w:type="dxa"/>
            <w:tcBorders>
              <w:bottom w:val="single" w:color="auto" w:sz="4" w:space="0"/>
            </w:tcBorders>
            <w:vAlign w:val="center"/>
          </w:tcPr>
          <w:p>
            <w:pPr>
              <w:adjustRightInd w:val="0"/>
              <w:snapToGrid w:val="0"/>
              <w:spacing w:before="156" w:beforeLines="50" w:after="156" w:afterLines="50"/>
              <w:jc w:val="center"/>
              <w:rPr>
                <w:color w:val="auto"/>
                <w:sz w:val="24"/>
                <w:szCs w:val="24"/>
              </w:rPr>
            </w:pPr>
            <w:r>
              <w:rPr>
                <w:color w:val="auto"/>
                <w:sz w:val="24"/>
                <w:szCs w:val="24"/>
              </w:rPr>
              <w:t>±15 %RH</w:t>
            </w:r>
          </w:p>
          <w:p>
            <w:pPr>
              <w:adjustRightInd w:val="0"/>
              <w:snapToGrid w:val="0"/>
              <w:spacing w:before="156" w:beforeLines="50" w:after="156" w:afterLines="50"/>
              <w:jc w:val="center"/>
              <w:rPr>
                <w:color w:val="auto"/>
                <w:sz w:val="24"/>
                <w:szCs w:val="24"/>
              </w:rPr>
            </w:pPr>
            <w:r>
              <w:rPr>
                <w:color w:val="auto"/>
                <w:sz w:val="24"/>
                <w:szCs w:val="24"/>
              </w:rPr>
              <w:t>±30 %RH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tcBorders>
              <w:bottom w:val="single" w:color="auto" w:sz="4" w:space="0"/>
            </w:tcBorders>
            <w:vAlign w:val="center"/>
          </w:tcPr>
          <w:p>
            <w:pPr>
              <w:adjustRightInd w:val="0"/>
              <w:snapToGrid w:val="0"/>
              <w:spacing w:before="156" w:beforeLines="50" w:after="156" w:afterLines="50"/>
              <w:jc w:val="center"/>
              <w:rPr>
                <w:rFonts w:hAnsi="宋体"/>
                <w:color w:val="auto"/>
                <w:sz w:val="24"/>
                <w:szCs w:val="24"/>
              </w:rPr>
            </w:pPr>
            <w:r>
              <w:rPr>
                <w:rFonts w:hint="eastAsia" w:hAnsi="宋体"/>
                <w:color w:val="auto"/>
                <w:sz w:val="24"/>
                <w:szCs w:val="24"/>
              </w:rPr>
              <w:t>交流供电电压</w:t>
            </w:r>
          </w:p>
        </w:tc>
        <w:tc>
          <w:tcPr>
            <w:tcW w:w="3544" w:type="dxa"/>
            <w:tcBorders>
              <w:bottom w:val="single" w:color="auto" w:sz="4" w:space="0"/>
            </w:tcBorders>
            <w:vAlign w:val="center"/>
          </w:tcPr>
          <w:p>
            <w:pPr>
              <w:adjustRightInd w:val="0"/>
              <w:snapToGrid w:val="0"/>
              <w:spacing w:before="156" w:beforeLines="50" w:after="156" w:afterLines="50"/>
              <w:jc w:val="center"/>
              <w:rPr>
                <w:color w:val="auto"/>
                <w:sz w:val="24"/>
                <w:szCs w:val="24"/>
              </w:rPr>
            </w:pPr>
            <w:r>
              <w:rPr>
                <w:rFonts w:hint="eastAsia"/>
                <w:color w:val="auto"/>
                <w:sz w:val="24"/>
                <w:szCs w:val="24"/>
              </w:rPr>
              <w:t>/</w:t>
            </w:r>
          </w:p>
        </w:tc>
        <w:tc>
          <w:tcPr>
            <w:tcW w:w="1276" w:type="dxa"/>
            <w:tcBorders>
              <w:bottom w:val="single" w:color="auto" w:sz="4" w:space="0"/>
            </w:tcBorders>
            <w:vAlign w:val="center"/>
          </w:tcPr>
          <w:p>
            <w:pPr>
              <w:adjustRightInd w:val="0"/>
              <w:snapToGrid w:val="0"/>
              <w:spacing w:before="156" w:beforeLines="50" w:after="156" w:afterLines="50"/>
              <w:jc w:val="center"/>
              <w:rPr>
                <w:color w:val="auto"/>
                <w:sz w:val="24"/>
                <w:szCs w:val="24"/>
              </w:rPr>
            </w:pPr>
            <w:r>
              <w:rPr>
                <w:rFonts w:hint="eastAsia"/>
                <w:color w:val="auto"/>
                <w:sz w:val="24"/>
                <w:szCs w:val="24"/>
              </w:rPr>
              <w:t>2</w:t>
            </w:r>
            <w:r>
              <w:rPr>
                <w:color w:val="auto"/>
                <w:sz w:val="24"/>
                <w:szCs w:val="24"/>
              </w:rPr>
              <w:t>20 V</w:t>
            </w:r>
          </w:p>
          <w:p>
            <w:pPr>
              <w:adjustRightInd w:val="0"/>
              <w:snapToGrid w:val="0"/>
              <w:spacing w:before="156" w:beforeLines="50" w:after="156" w:afterLines="50"/>
              <w:jc w:val="center"/>
              <w:rPr>
                <w:color w:val="auto"/>
                <w:sz w:val="24"/>
                <w:szCs w:val="24"/>
              </w:rPr>
            </w:pPr>
            <w:r>
              <w:rPr>
                <w:rFonts w:hint="eastAsia"/>
                <w:color w:val="auto"/>
                <w:sz w:val="24"/>
                <w:szCs w:val="24"/>
              </w:rPr>
              <w:t>50 Hz</w:t>
            </w:r>
          </w:p>
        </w:tc>
        <w:tc>
          <w:tcPr>
            <w:tcW w:w="1475" w:type="dxa"/>
            <w:tcBorders>
              <w:bottom w:val="single" w:color="auto" w:sz="4" w:space="0"/>
            </w:tcBorders>
            <w:vAlign w:val="center"/>
          </w:tcPr>
          <w:p>
            <w:pPr>
              <w:adjustRightInd w:val="0"/>
              <w:snapToGrid w:val="0"/>
              <w:spacing w:before="156" w:beforeLines="50" w:after="156" w:afterLines="50"/>
              <w:jc w:val="center"/>
              <w:rPr>
                <w:color w:val="auto"/>
                <w:sz w:val="24"/>
                <w:szCs w:val="24"/>
              </w:rPr>
            </w:pPr>
            <w:r>
              <w:rPr>
                <w:rFonts w:hint="eastAsia"/>
                <w:color w:val="auto"/>
                <w:sz w:val="24"/>
                <w:szCs w:val="24"/>
              </w:rPr>
              <w:t>±</w:t>
            </w:r>
            <w:r>
              <w:rPr>
                <w:color w:val="auto"/>
                <w:sz w:val="24"/>
                <w:szCs w:val="24"/>
              </w:rPr>
              <w:t>22 V</w:t>
            </w:r>
          </w:p>
          <w:p>
            <w:pPr>
              <w:adjustRightInd w:val="0"/>
              <w:snapToGrid w:val="0"/>
              <w:spacing w:before="156" w:beforeLines="50" w:after="156" w:afterLines="50"/>
              <w:jc w:val="center"/>
              <w:rPr>
                <w:color w:val="auto"/>
                <w:sz w:val="24"/>
                <w:szCs w:val="24"/>
              </w:rPr>
            </w:pPr>
            <w:r>
              <w:rPr>
                <w:rFonts w:hint="eastAsia"/>
                <w:color w:val="auto"/>
                <w:sz w:val="24"/>
                <w:szCs w:val="24"/>
              </w:rPr>
              <w:t>±3 Hz</w:t>
            </w:r>
          </w:p>
        </w:tc>
      </w:tr>
    </w:tbl>
    <w:p>
      <w:pPr>
        <w:tabs>
          <w:tab w:val="left" w:pos="900"/>
        </w:tabs>
        <w:adjustRightInd w:val="0"/>
        <w:snapToGrid w:val="0"/>
        <w:spacing w:before="156" w:beforeLines="50"/>
        <w:ind w:left="840" w:leftChars="238" w:hanging="340" w:hangingChars="142"/>
        <w:rPr>
          <w:color w:val="auto"/>
          <w:sz w:val="24"/>
          <w:szCs w:val="24"/>
        </w:rPr>
      </w:pPr>
      <w:r>
        <w:rPr>
          <w:rFonts w:hint="eastAsia" w:hAnsi="宋体"/>
          <w:color w:val="auto"/>
          <w:sz w:val="24"/>
          <w:szCs w:val="24"/>
        </w:rPr>
        <w:t>注：</w:t>
      </w:r>
      <w:r>
        <w:rPr>
          <w:rFonts w:hAnsi="宋体"/>
          <w:color w:val="auto"/>
          <w:sz w:val="24"/>
          <w:szCs w:val="24"/>
        </w:rPr>
        <w:t xml:space="preserve"> 被</w:t>
      </w:r>
      <w:r>
        <w:rPr>
          <w:rFonts w:hint="eastAsia" w:hAnsi="宋体"/>
          <w:color w:val="auto"/>
          <w:sz w:val="24"/>
          <w:szCs w:val="24"/>
        </w:rPr>
        <w:t>校</w:t>
      </w:r>
      <w:r>
        <w:rPr>
          <w:color w:val="auto"/>
          <w:sz w:val="24"/>
          <w:szCs w:val="24"/>
        </w:rPr>
        <w:t>LCR测量仪</w:t>
      </w:r>
      <w:r>
        <w:rPr>
          <w:rFonts w:hint="eastAsia"/>
          <w:color w:val="auto"/>
          <w:sz w:val="24"/>
          <w:szCs w:val="24"/>
        </w:rPr>
        <w:t>放</w:t>
      </w:r>
      <w:r>
        <w:rPr>
          <w:rFonts w:hAnsi="宋体"/>
          <w:color w:val="auto"/>
          <w:sz w:val="24"/>
          <w:szCs w:val="24"/>
        </w:rPr>
        <w:t>在</w:t>
      </w:r>
      <w:r>
        <w:rPr>
          <w:rFonts w:hint="eastAsia" w:hAnsi="宋体"/>
          <w:color w:val="auto"/>
          <w:sz w:val="24"/>
          <w:szCs w:val="24"/>
        </w:rPr>
        <w:t>实验室环境</w:t>
      </w:r>
      <w:r>
        <w:rPr>
          <w:rFonts w:hAnsi="宋体"/>
          <w:color w:val="auto"/>
          <w:sz w:val="24"/>
          <w:szCs w:val="24"/>
        </w:rPr>
        <w:t>参考</w:t>
      </w:r>
      <w:r>
        <w:rPr>
          <w:rFonts w:hint="eastAsia" w:hAnsi="宋体"/>
          <w:color w:val="auto"/>
          <w:sz w:val="24"/>
          <w:szCs w:val="24"/>
        </w:rPr>
        <w:t>条件</w:t>
      </w:r>
      <w:r>
        <w:rPr>
          <w:rFonts w:hAnsi="宋体"/>
          <w:color w:val="auto"/>
          <w:sz w:val="24"/>
          <w:szCs w:val="24"/>
        </w:rPr>
        <w:t>下，存放</w:t>
      </w:r>
      <w:r>
        <w:rPr>
          <w:color w:val="auto"/>
          <w:sz w:val="24"/>
          <w:szCs w:val="24"/>
        </w:rPr>
        <w:t>4h</w:t>
      </w:r>
      <w:r>
        <w:rPr>
          <w:rFonts w:hAnsi="宋体"/>
          <w:color w:val="auto"/>
          <w:sz w:val="24"/>
          <w:szCs w:val="24"/>
        </w:rPr>
        <w:t>以上，</w:t>
      </w:r>
      <w:r>
        <w:rPr>
          <w:rFonts w:hint="eastAsia" w:hAnsi="宋体"/>
          <w:color w:val="auto"/>
          <w:sz w:val="24"/>
          <w:szCs w:val="24"/>
        </w:rPr>
        <w:t>待</w:t>
      </w:r>
      <w:r>
        <w:rPr>
          <w:rFonts w:hAnsi="宋体"/>
          <w:color w:val="auto"/>
          <w:sz w:val="24"/>
          <w:szCs w:val="24"/>
        </w:rPr>
        <w:t>仪器稳定后再</w:t>
      </w:r>
      <w:r>
        <w:rPr>
          <w:rFonts w:hint="eastAsia" w:hAnsi="宋体"/>
          <w:color w:val="auto"/>
          <w:sz w:val="24"/>
          <w:szCs w:val="24"/>
        </w:rPr>
        <w:t>校准；</w:t>
      </w:r>
    </w:p>
    <w:p>
      <w:pPr>
        <w:pStyle w:val="3"/>
        <w:spacing w:before="0" w:beforeLines="0"/>
        <w:ind w:left="0" w:firstLine="0"/>
        <w:rPr>
          <w:color w:val="auto"/>
        </w:rPr>
      </w:pPr>
      <w:bookmarkStart w:id="35" w:name="_Toc162940593"/>
      <w:r>
        <w:rPr>
          <w:rFonts w:hint="eastAsia"/>
          <w:color w:val="auto"/>
        </w:rPr>
        <w:t>测量标准及其他设备</w:t>
      </w:r>
      <w:bookmarkEnd w:id="35"/>
    </w:p>
    <w:p>
      <w:pPr>
        <w:pStyle w:val="4"/>
        <w:snapToGrid w:val="0"/>
        <w:spacing w:before="0" w:after="0" w:line="360" w:lineRule="auto"/>
        <w:jc w:val="left"/>
        <w:rPr>
          <w:rFonts w:ascii="宋体" w:hAnsi="宋体"/>
          <w:b w:val="0"/>
          <w:color w:val="auto"/>
          <w:sz w:val="24"/>
          <w:szCs w:val="24"/>
        </w:rPr>
      </w:pPr>
      <w:r>
        <w:rPr>
          <w:rFonts w:ascii="宋体" w:hAnsi="宋体"/>
          <w:b w:val="0"/>
          <w:color w:val="auto"/>
          <w:sz w:val="24"/>
          <w:szCs w:val="24"/>
        </w:rPr>
        <w:t xml:space="preserve">6.2.1 </w:t>
      </w:r>
      <w:r>
        <w:rPr>
          <w:rFonts w:hint="eastAsia" w:ascii="宋体" w:hAnsi="宋体"/>
          <w:b w:val="0"/>
          <w:color w:val="auto"/>
          <w:sz w:val="24"/>
          <w:szCs w:val="24"/>
        </w:rPr>
        <w:t>校准时所需的标准器及配套设备如下：</w:t>
      </w:r>
    </w:p>
    <w:p>
      <w:pPr>
        <w:snapToGrid w:val="0"/>
        <w:spacing w:line="360" w:lineRule="auto"/>
        <w:rPr>
          <w:color w:val="auto"/>
          <w:sz w:val="24"/>
          <w:szCs w:val="24"/>
        </w:rPr>
      </w:pPr>
      <w:r>
        <w:rPr>
          <w:rFonts w:hint="eastAsia"/>
          <w:color w:val="auto"/>
          <w:sz w:val="24"/>
          <w:szCs w:val="24"/>
        </w:rPr>
        <w:t>a</w:t>
      </w:r>
      <w:r>
        <w:rPr>
          <w:color w:val="auto"/>
          <w:sz w:val="24"/>
          <w:szCs w:val="24"/>
        </w:rPr>
        <w:t>) 标准电感器（箱）</w:t>
      </w:r>
      <w:r>
        <w:rPr>
          <w:rFonts w:hint="eastAsia"/>
          <w:color w:val="auto"/>
          <w:sz w:val="24"/>
          <w:szCs w:val="24"/>
        </w:rPr>
        <w:t>：</w:t>
      </w:r>
      <w:r>
        <w:rPr>
          <w:color w:val="auto"/>
          <w:sz w:val="24"/>
          <w:szCs w:val="24"/>
        </w:rPr>
        <w:t>1 μH～10</w:t>
      </w:r>
      <w:r>
        <w:rPr>
          <w:rFonts w:hint="eastAsia"/>
          <w:color w:val="auto"/>
          <w:sz w:val="24"/>
          <w:szCs w:val="24"/>
        </w:rPr>
        <w:t>0</w:t>
      </w:r>
      <w:r>
        <w:rPr>
          <w:color w:val="auto"/>
          <w:sz w:val="24"/>
          <w:szCs w:val="24"/>
        </w:rPr>
        <w:t xml:space="preserve"> H</w:t>
      </w:r>
      <w:r>
        <w:rPr>
          <w:rFonts w:hint="eastAsia"/>
          <w:color w:val="auto"/>
          <w:sz w:val="24"/>
          <w:szCs w:val="24"/>
        </w:rPr>
        <w:t>，（100 Hz~10 kHz）；</w:t>
      </w:r>
    </w:p>
    <w:p>
      <w:pPr>
        <w:snapToGrid w:val="0"/>
        <w:spacing w:line="360" w:lineRule="auto"/>
        <w:rPr>
          <w:color w:val="auto"/>
          <w:sz w:val="24"/>
          <w:szCs w:val="24"/>
        </w:rPr>
      </w:pPr>
      <w:r>
        <w:rPr>
          <w:rFonts w:hint="eastAsia"/>
          <w:color w:val="auto"/>
          <w:sz w:val="24"/>
          <w:szCs w:val="24"/>
        </w:rPr>
        <w:t>b</w:t>
      </w:r>
      <w:r>
        <w:rPr>
          <w:color w:val="auto"/>
          <w:sz w:val="24"/>
          <w:szCs w:val="24"/>
        </w:rPr>
        <w:t>) 标准电容器（箱）</w:t>
      </w:r>
      <w:r>
        <w:rPr>
          <w:rFonts w:hint="eastAsia"/>
          <w:color w:val="auto"/>
          <w:sz w:val="24"/>
          <w:szCs w:val="24"/>
        </w:rPr>
        <w:t>：</w:t>
      </w:r>
      <w:r>
        <w:rPr>
          <w:color w:val="auto"/>
          <w:sz w:val="24"/>
          <w:szCs w:val="24"/>
        </w:rPr>
        <w:t>1 pF～1</w:t>
      </w:r>
      <w:r>
        <w:rPr>
          <w:rFonts w:hint="eastAsia"/>
          <w:color w:val="auto"/>
          <w:sz w:val="24"/>
          <w:szCs w:val="24"/>
        </w:rPr>
        <w:t>0</w:t>
      </w:r>
      <w:r>
        <w:rPr>
          <w:color w:val="auto"/>
          <w:sz w:val="24"/>
          <w:szCs w:val="24"/>
        </w:rPr>
        <w:t xml:space="preserve"> </w:t>
      </w:r>
      <w:r>
        <w:rPr>
          <w:rFonts w:hint="eastAsia"/>
          <w:color w:val="auto"/>
          <w:sz w:val="24"/>
          <w:szCs w:val="24"/>
        </w:rPr>
        <w:t>m</w:t>
      </w:r>
      <w:r>
        <w:rPr>
          <w:color w:val="auto"/>
          <w:sz w:val="24"/>
          <w:szCs w:val="24"/>
        </w:rPr>
        <w:t>F</w:t>
      </w:r>
      <w:r>
        <w:rPr>
          <w:rFonts w:hint="eastAsia"/>
          <w:color w:val="auto"/>
          <w:sz w:val="24"/>
          <w:szCs w:val="24"/>
        </w:rPr>
        <w:t>，（50 Hz~13 MHz）；</w:t>
      </w:r>
    </w:p>
    <w:p>
      <w:pPr>
        <w:snapToGrid w:val="0"/>
        <w:spacing w:line="360" w:lineRule="auto"/>
        <w:rPr>
          <w:color w:val="auto"/>
          <w:sz w:val="24"/>
          <w:szCs w:val="24"/>
        </w:rPr>
      </w:pPr>
      <w:r>
        <w:rPr>
          <w:color w:val="auto"/>
          <w:sz w:val="24"/>
          <w:szCs w:val="24"/>
        </w:rPr>
        <w:t xml:space="preserve">c) </w:t>
      </w:r>
      <w:r>
        <w:rPr>
          <w:rFonts w:hint="eastAsia"/>
          <w:color w:val="auto"/>
          <w:sz w:val="24"/>
          <w:szCs w:val="24"/>
        </w:rPr>
        <w:t>标准交流电阻器</w:t>
      </w:r>
      <w:r>
        <w:rPr>
          <w:color w:val="auto"/>
          <w:sz w:val="24"/>
          <w:szCs w:val="24"/>
        </w:rPr>
        <w:t>（箱）</w:t>
      </w:r>
      <w:r>
        <w:rPr>
          <w:rFonts w:hint="eastAsia"/>
          <w:color w:val="auto"/>
          <w:sz w:val="24"/>
          <w:szCs w:val="24"/>
        </w:rPr>
        <w:t>：</w:t>
      </w:r>
      <w:r>
        <w:rPr>
          <w:color w:val="auto"/>
          <w:sz w:val="24"/>
        </w:rPr>
        <w:t xml:space="preserve">1 </w:t>
      </w:r>
      <w:r>
        <w:rPr>
          <w:rFonts w:hint="eastAsia"/>
          <w:color w:val="auto"/>
          <w:sz w:val="24"/>
        </w:rPr>
        <w:t>m</w:t>
      </w:r>
      <w:r>
        <w:rPr>
          <w:color w:val="auto"/>
          <w:sz w:val="24"/>
        </w:rPr>
        <w:t>Ω～</w:t>
      </w:r>
      <w:r>
        <w:rPr>
          <w:rFonts w:hint="eastAsia"/>
          <w:color w:val="auto"/>
          <w:sz w:val="24"/>
        </w:rPr>
        <w:t>10</w:t>
      </w:r>
      <w:r>
        <w:rPr>
          <w:color w:val="auto"/>
          <w:sz w:val="24"/>
        </w:rPr>
        <w:t xml:space="preserve"> MΩ</w:t>
      </w:r>
      <w:r>
        <w:rPr>
          <w:rFonts w:hint="eastAsia"/>
          <w:color w:val="auto"/>
          <w:sz w:val="24"/>
          <w:szCs w:val="24"/>
        </w:rPr>
        <w:t>，（50 Hz~1 MHz）</w:t>
      </w:r>
      <w:r>
        <w:rPr>
          <w:rFonts w:hint="eastAsia"/>
          <w:color w:val="auto"/>
          <w:sz w:val="24"/>
        </w:rPr>
        <w:t>；</w:t>
      </w:r>
    </w:p>
    <w:p>
      <w:pPr>
        <w:snapToGrid w:val="0"/>
        <w:spacing w:line="360" w:lineRule="auto"/>
        <w:rPr>
          <w:color w:val="auto"/>
          <w:sz w:val="24"/>
          <w:szCs w:val="24"/>
        </w:rPr>
      </w:pPr>
      <w:r>
        <w:rPr>
          <w:color w:val="auto"/>
          <w:sz w:val="24"/>
          <w:szCs w:val="24"/>
        </w:rPr>
        <w:t xml:space="preserve">d) </w:t>
      </w:r>
      <w:r>
        <w:rPr>
          <w:rFonts w:hint="eastAsia"/>
          <w:color w:val="auto"/>
          <w:sz w:val="24"/>
          <w:szCs w:val="24"/>
        </w:rPr>
        <w:t>标准损耗因数箱：0.0001～1，（100 Hz~10 kHz）</w:t>
      </w:r>
    </w:p>
    <w:p>
      <w:pPr>
        <w:snapToGrid w:val="0"/>
        <w:spacing w:line="360" w:lineRule="auto"/>
        <w:rPr>
          <w:color w:val="auto"/>
          <w:sz w:val="24"/>
          <w:szCs w:val="24"/>
        </w:rPr>
      </w:pPr>
      <w:r>
        <w:rPr>
          <w:rFonts w:hint="eastAsia"/>
          <w:color w:val="auto"/>
          <w:sz w:val="24"/>
          <w:szCs w:val="24"/>
        </w:rPr>
        <w:t>e</w:t>
      </w:r>
      <w:r>
        <w:rPr>
          <w:color w:val="auto"/>
          <w:sz w:val="24"/>
          <w:szCs w:val="24"/>
        </w:rPr>
        <w:t xml:space="preserve">) </w:t>
      </w:r>
      <w:r>
        <w:rPr>
          <w:rFonts w:hint="eastAsia"/>
          <w:color w:val="auto"/>
          <w:sz w:val="24"/>
          <w:szCs w:val="24"/>
        </w:rPr>
        <w:t>频率计：</w:t>
      </w:r>
      <w:r>
        <w:rPr>
          <w:color w:val="auto"/>
          <w:sz w:val="24"/>
        </w:rPr>
        <w:t>10Hz～1</w:t>
      </w:r>
      <w:r>
        <w:rPr>
          <w:rFonts w:hint="eastAsia"/>
          <w:color w:val="auto"/>
          <w:sz w:val="24"/>
        </w:rPr>
        <w:t>3</w:t>
      </w:r>
      <w:r>
        <w:rPr>
          <w:color w:val="auto"/>
          <w:sz w:val="24"/>
        </w:rPr>
        <w:t xml:space="preserve"> MHz</w:t>
      </w:r>
      <w:r>
        <w:rPr>
          <w:rFonts w:hint="eastAsia"/>
          <w:color w:val="auto"/>
          <w:sz w:val="24"/>
        </w:rPr>
        <w:t>；</w:t>
      </w:r>
    </w:p>
    <w:p>
      <w:pPr>
        <w:snapToGrid w:val="0"/>
        <w:spacing w:line="360" w:lineRule="auto"/>
        <w:rPr>
          <w:color w:val="auto"/>
          <w:sz w:val="24"/>
          <w:szCs w:val="24"/>
        </w:rPr>
      </w:pPr>
      <w:r>
        <w:rPr>
          <w:rFonts w:hint="eastAsia"/>
          <w:color w:val="auto"/>
          <w:sz w:val="24"/>
          <w:szCs w:val="24"/>
        </w:rPr>
        <w:t>f</w:t>
      </w:r>
      <w:r>
        <w:rPr>
          <w:color w:val="auto"/>
          <w:sz w:val="24"/>
          <w:szCs w:val="24"/>
        </w:rPr>
        <w:t xml:space="preserve">) </w:t>
      </w:r>
      <w:r>
        <w:rPr>
          <w:rFonts w:hint="eastAsia"/>
          <w:color w:val="auto"/>
          <w:sz w:val="24"/>
          <w:szCs w:val="24"/>
        </w:rPr>
        <w:t>数字多用表：</w:t>
      </w:r>
      <w:r>
        <w:rPr>
          <w:color w:val="auto"/>
          <w:sz w:val="24"/>
        </w:rPr>
        <w:t xml:space="preserve">ACV </w:t>
      </w:r>
      <w:r>
        <w:rPr>
          <w:rFonts w:hint="eastAsia"/>
          <w:color w:val="auto"/>
          <w:sz w:val="24"/>
        </w:rPr>
        <w:t>5</w:t>
      </w:r>
      <w:r>
        <w:rPr>
          <w:color w:val="auto"/>
          <w:sz w:val="24"/>
        </w:rPr>
        <w:t xml:space="preserve"> mV～</w:t>
      </w:r>
      <w:r>
        <w:rPr>
          <w:rFonts w:hint="eastAsia"/>
          <w:color w:val="auto"/>
          <w:sz w:val="24"/>
        </w:rPr>
        <w:t>2</w:t>
      </w:r>
      <w:r>
        <w:rPr>
          <w:color w:val="auto"/>
          <w:sz w:val="24"/>
        </w:rPr>
        <w:t>0 V</w:t>
      </w:r>
      <w:r>
        <w:rPr>
          <w:rFonts w:hint="eastAsia"/>
          <w:color w:val="auto"/>
          <w:sz w:val="24"/>
          <w:szCs w:val="24"/>
        </w:rPr>
        <w:t>，（10 Hz~10 MHz）</w:t>
      </w:r>
      <w:r>
        <w:rPr>
          <w:rFonts w:hint="eastAsia"/>
          <w:color w:val="auto"/>
          <w:sz w:val="24"/>
        </w:rPr>
        <w:t>，</w:t>
      </w:r>
      <w:r>
        <w:rPr>
          <w:color w:val="auto"/>
          <w:sz w:val="24"/>
        </w:rPr>
        <w:t>DCV 0 V～50 V</w:t>
      </w:r>
      <w:r>
        <w:rPr>
          <w:rFonts w:hint="eastAsia"/>
          <w:color w:val="auto"/>
          <w:sz w:val="24"/>
        </w:rPr>
        <w:t>。</w:t>
      </w:r>
    </w:p>
    <w:p>
      <w:pPr>
        <w:pStyle w:val="4"/>
        <w:snapToGrid w:val="0"/>
        <w:spacing w:before="0" w:after="0" w:line="360" w:lineRule="auto"/>
        <w:jc w:val="left"/>
        <w:rPr>
          <w:rFonts w:ascii="宋体" w:hAnsi="宋体"/>
          <w:b w:val="0"/>
          <w:color w:val="auto"/>
          <w:sz w:val="24"/>
          <w:szCs w:val="24"/>
        </w:rPr>
      </w:pPr>
      <w:r>
        <w:rPr>
          <w:rFonts w:ascii="宋体" w:hAnsi="宋体"/>
          <w:b w:val="0"/>
          <w:color w:val="auto"/>
          <w:sz w:val="24"/>
          <w:szCs w:val="24"/>
        </w:rPr>
        <w:t>6.2.2</w:t>
      </w:r>
      <w:r>
        <w:rPr>
          <w:rFonts w:hint="eastAsia" w:ascii="宋体" w:hAnsi="宋体"/>
          <w:b w:val="0"/>
          <w:color w:val="auto"/>
          <w:sz w:val="24"/>
          <w:szCs w:val="24"/>
        </w:rPr>
        <w:t xml:space="preserve"> 标准器选择要求</w:t>
      </w:r>
    </w:p>
    <w:p>
      <w:pPr>
        <w:snapToGrid w:val="0"/>
        <w:spacing w:line="360" w:lineRule="auto"/>
        <w:ind w:firstLine="480" w:firstLineChars="200"/>
        <w:rPr>
          <w:bCs/>
          <w:color w:val="auto"/>
        </w:rPr>
      </w:pPr>
      <w:r>
        <w:rPr>
          <w:rFonts w:hint="eastAsia" w:ascii="宋体" w:hAnsi="宋体"/>
          <w:bCs/>
          <w:color w:val="auto"/>
          <w:sz w:val="24"/>
          <w:szCs w:val="24"/>
        </w:rPr>
        <w:t>在LCR测量仪基本测量范围内，校准用</w:t>
      </w:r>
      <w:r>
        <w:rPr>
          <w:bCs/>
          <w:color w:val="auto"/>
          <w:sz w:val="24"/>
          <w:szCs w:val="24"/>
        </w:rPr>
        <w:t>标准器及仪器设备最大允许误差绝对值（或不确定度）应不大于被校LCR测量仪相应功能</w:t>
      </w:r>
      <w:r>
        <w:rPr>
          <w:rFonts w:hint="eastAsia"/>
          <w:bCs/>
          <w:color w:val="auto"/>
          <w:sz w:val="24"/>
          <w:szCs w:val="24"/>
        </w:rPr>
        <w:t>基本误差</w:t>
      </w:r>
      <w:r>
        <w:rPr>
          <w:bCs/>
          <w:color w:val="auto"/>
          <w:sz w:val="24"/>
          <w:szCs w:val="24"/>
        </w:rPr>
        <w:t>绝对值的</w:t>
      </w:r>
      <m:oMath>
        <m:f>
          <m:fPr>
            <m:ctrlPr>
              <w:rPr>
                <w:rFonts w:ascii="Cambria Math" w:hAnsi="Cambria Math"/>
                <w:bCs/>
                <w:i/>
                <w:color w:val="auto"/>
                <w:sz w:val="36"/>
                <w:szCs w:val="36"/>
              </w:rPr>
            </m:ctrlPr>
          </m:fPr>
          <m:num>
            <m:r>
              <m:rPr/>
              <w:rPr>
                <w:rFonts w:ascii="Cambria Math" w:hAnsi="Cambria Math"/>
                <w:color w:val="auto"/>
                <w:sz w:val="36"/>
                <w:szCs w:val="36"/>
              </w:rPr>
              <m:t>1</m:t>
            </m:r>
            <m:ctrlPr>
              <w:rPr>
                <w:rFonts w:ascii="Cambria Math" w:hAnsi="Cambria Math"/>
                <w:bCs/>
                <w:i/>
                <w:color w:val="auto"/>
                <w:sz w:val="36"/>
                <w:szCs w:val="36"/>
              </w:rPr>
            </m:ctrlPr>
          </m:num>
          <m:den>
            <m:r>
              <m:rPr/>
              <w:rPr>
                <w:rFonts w:ascii="Cambria Math" w:hAnsi="Cambria Math"/>
                <w:color w:val="auto"/>
                <w:sz w:val="36"/>
                <w:szCs w:val="36"/>
              </w:rPr>
              <m:t>4</m:t>
            </m:r>
            <m:ctrlPr>
              <w:rPr>
                <w:rFonts w:ascii="Cambria Math" w:hAnsi="Cambria Math"/>
                <w:bCs/>
                <w:i/>
                <w:color w:val="auto"/>
                <w:sz w:val="36"/>
                <w:szCs w:val="36"/>
              </w:rPr>
            </m:ctrlPr>
          </m:den>
        </m:f>
      </m:oMath>
      <w:r>
        <w:rPr>
          <w:rFonts w:hint="eastAsia"/>
          <w:bCs/>
          <w:color w:val="auto"/>
          <w:sz w:val="24"/>
          <w:szCs w:val="24"/>
        </w:rPr>
        <w:t>。在LCR测量仪扩展测量范围内，校准用标准器应修正后使用。</w:t>
      </w:r>
    </w:p>
    <w:p>
      <w:pPr>
        <w:snapToGrid w:val="0"/>
        <w:spacing w:line="360" w:lineRule="auto"/>
        <w:jc w:val="left"/>
        <w:rPr>
          <w:rFonts w:ascii="宋体" w:hAnsi="宋体"/>
          <w:color w:val="auto"/>
          <w:sz w:val="24"/>
          <w:szCs w:val="24"/>
        </w:rPr>
      </w:pPr>
    </w:p>
    <w:p>
      <w:pPr>
        <w:pStyle w:val="2"/>
        <w:spacing w:before="0" w:beforeLines="0" w:after="0" w:afterLines="0"/>
        <w:ind w:left="0" w:firstLine="0"/>
        <w:rPr>
          <w:color w:val="auto"/>
        </w:rPr>
      </w:pPr>
      <w:bookmarkStart w:id="36" w:name="_Toc162940594"/>
      <w:r>
        <w:rPr>
          <w:rFonts w:hint="eastAsia"/>
          <w:color w:val="auto"/>
        </w:rPr>
        <w:t>校准项目和</w:t>
      </w:r>
      <w:r>
        <w:rPr>
          <w:rFonts w:hint="eastAsia"/>
          <w:bCs/>
          <w:color w:val="auto"/>
        </w:rPr>
        <w:t>校准方法</w:t>
      </w:r>
      <w:bookmarkEnd w:id="36"/>
    </w:p>
    <w:p>
      <w:pPr>
        <w:pStyle w:val="3"/>
        <w:spacing w:before="0" w:beforeLines="0"/>
        <w:ind w:left="0" w:firstLine="0"/>
        <w:rPr>
          <w:color w:val="auto"/>
        </w:rPr>
      </w:pPr>
      <w:bookmarkStart w:id="37" w:name="_Toc162940595"/>
      <w:r>
        <w:rPr>
          <w:rFonts w:hint="eastAsia"/>
          <w:color w:val="auto"/>
        </w:rPr>
        <w:t>校准项目</w:t>
      </w:r>
      <w:bookmarkEnd w:id="37"/>
    </w:p>
    <w:p>
      <w:pPr>
        <w:snapToGrid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校准项目见表2：</w:t>
      </w:r>
    </w:p>
    <w:p>
      <w:pPr>
        <w:spacing w:line="360" w:lineRule="auto"/>
        <w:jc w:val="center"/>
        <w:rPr>
          <w:b/>
          <w:color w:val="auto"/>
          <w:szCs w:val="21"/>
        </w:rPr>
      </w:pPr>
      <w:r>
        <w:rPr>
          <w:rFonts w:hint="eastAsia"/>
          <w:b/>
          <w:color w:val="auto"/>
          <w:szCs w:val="21"/>
        </w:rPr>
        <w:t>表2 校准项目一览表</w:t>
      </w:r>
    </w:p>
    <w:tbl>
      <w:tblPr>
        <w:tblStyle w:val="12"/>
        <w:tblW w:w="92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4950"/>
        <w:gridCol w:w="3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28" w:type="dxa"/>
          </w:tcPr>
          <w:p>
            <w:pPr>
              <w:spacing w:line="360" w:lineRule="auto"/>
              <w:jc w:val="center"/>
              <w:rPr>
                <w:color w:val="auto"/>
                <w:sz w:val="24"/>
              </w:rPr>
            </w:pPr>
            <w:r>
              <w:rPr>
                <w:rFonts w:hint="eastAsia"/>
                <w:color w:val="auto"/>
                <w:sz w:val="24"/>
              </w:rPr>
              <w:t>序号</w:t>
            </w:r>
          </w:p>
        </w:tc>
        <w:tc>
          <w:tcPr>
            <w:tcW w:w="4950" w:type="dxa"/>
          </w:tcPr>
          <w:p>
            <w:pPr>
              <w:spacing w:line="360" w:lineRule="auto"/>
              <w:jc w:val="center"/>
              <w:rPr>
                <w:color w:val="auto"/>
                <w:sz w:val="24"/>
              </w:rPr>
            </w:pPr>
            <w:r>
              <w:rPr>
                <w:rFonts w:hint="eastAsia"/>
                <w:color w:val="auto"/>
                <w:sz w:val="24"/>
              </w:rPr>
              <w:t>校准项目</w:t>
            </w:r>
          </w:p>
        </w:tc>
        <w:tc>
          <w:tcPr>
            <w:tcW w:w="3506" w:type="dxa"/>
          </w:tcPr>
          <w:p>
            <w:pPr>
              <w:spacing w:line="360" w:lineRule="auto"/>
              <w:jc w:val="center"/>
              <w:rPr>
                <w:color w:val="auto"/>
                <w:sz w:val="24"/>
              </w:rPr>
            </w:pPr>
            <w:r>
              <w:rPr>
                <w:rFonts w:hint="eastAsia"/>
                <w:color w:val="auto"/>
                <w:sz w:val="24"/>
              </w:rPr>
              <w:t>校准方法条款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28" w:type="dxa"/>
            <w:vAlign w:val="center"/>
          </w:tcPr>
          <w:p>
            <w:pPr>
              <w:spacing w:line="360" w:lineRule="auto"/>
              <w:jc w:val="center"/>
              <w:rPr>
                <w:color w:val="auto"/>
                <w:sz w:val="24"/>
              </w:rPr>
            </w:pPr>
            <w:r>
              <w:rPr>
                <w:rFonts w:hint="eastAsia"/>
                <w:color w:val="auto"/>
                <w:sz w:val="24"/>
              </w:rPr>
              <w:t>1</w:t>
            </w:r>
          </w:p>
        </w:tc>
        <w:tc>
          <w:tcPr>
            <w:tcW w:w="4950" w:type="dxa"/>
            <w:vAlign w:val="center"/>
          </w:tcPr>
          <w:p>
            <w:pPr>
              <w:spacing w:line="360" w:lineRule="auto"/>
              <w:jc w:val="center"/>
              <w:rPr>
                <w:color w:val="auto"/>
                <w:sz w:val="24"/>
              </w:rPr>
            </w:pPr>
            <w:r>
              <w:rPr>
                <w:rFonts w:hint="eastAsia"/>
                <w:color w:val="auto"/>
                <w:sz w:val="24"/>
              </w:rPr>
              <w:t>外观和功能检查</w:t>
            </w:r>
          </w:p>
        </w:tc>
        <w:tc>
          <w:tcPr>
            <w:tcW w:w="3506" w:type="dxa"/>
            <w:vAlign w:val="center"/>
          </w:tcPr>
          <w:p>
            <w:pPr>
              <w:spacing w:line="360" w:lineRule="auto"/>
              <w:jc w:val="center"/>
              <w:rPr>
                <w:color w:val="auto"/>
                <w:sz w:val="24"/>
              </w:rPr>
            </w:pPr>
            <w:r>
              <w:rPr>
                <w:color w:val="auto"/>
                <w:sz w:val="24"/>
              </w:rPr>
              <w:t>7</w:t>
            </w:r>
            <w:r>
              <w:rPr>
                <w:rFonts w:hint="eastAsia"/>
                <w:color w:val="auto"/>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28" w:type="dxa"/>
            <w:vAlign w:val="center"/>
          </w:tcPr>
          <w:p>
            <w:pPr>
              <w:spacing w:line="360" w:lineRule="auto"/>
              <w:jc w:val="center"/>
              <w:rPr>
                <w:color w:val="auto"/>
                <w:sz w:val="24"/>
              </w:rPr>
            </w:pPr>
            <w:r>
              <w:rPr>
                <w:rFonts w:hint="eastAsia"/>
                <w:color w:val="auto"/>
                <w:sz w:val="24"/>
              </w:rPr>
              <w:t>2</w:t>
            </w:r>
          </w:p>
        </w:tc>
        <w:tc>
          <w:tcPr>
            <w:tcW w:w="4950" w:type="dxa"/>
            <w:vAlign w:val="center"/>
          </w:tcPr>
          <w:p>
            <w:pPr>
              <w:spacing w:line="360" w:lineRule="auto"/>
              <w:jc w:val="center"/>
              <w:rPr>
                <w:color w:val="auto"/>
                <w:sz w:val="24"/>
              </w:rPr>
            </w:pPr>
            <w:r>
              <w:rPr>
                <w:rFonts w:hint="eastAsia"/>
                <w:color w:val="auto"/>
                <w:sz w:val="24"/>
              </w:rPr>
              <w:t>测量频率</w:t>
            </w:r>
          </w:p>
        </w:tc>
        <w:tc>
          <w:tcPr>
            <w:tcW w:w="3506" w:type="dxa"/>
            <w:vAlign w:val="center"/>
          </w:tcPr>
          <w:p>
            <w:pPr>
              <w:spacing w:line="360" w:lineRule="auto"/>
              <w:jc w:val="center"/>
              <w:rPr>
                <w:color w:val="auto"/>
                <w:sz w:val="24"/>
              </w:rPr>
            </w:pPr>
            <w:r>
              <w:rPr>
                <w:color w:val="auto"/>
                <w:sz w:val="24"/>
              </w:rPr>
              <w:t>7</w:t>
            </w:r>
            <w:r>
              <w:rPr>
                <w:rFonts w:hint="eastAsia"/>
                <w:color w:val="auto"/>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28" w:type="dxa"/>
            <w:vAlign w:val="center"/>
          </w:tcPr>
          <w:p>
            <w:pPr>
              <w:spacing w:line="360" w:lineRule="auto"/>
              <w:jc w:val="center"/>
              <w:rPr>
                <w:color w:val="auto"/>
                <w:sz w:val="24"/>
              </w:rPr>
            </w:pPr>
            <w:r>
              <w:rPr>
                <w:rFonts w:hint="eastAsia"/>
                <w:color w:val="auto"/>
                <w:sz w:val="24"/>
              </w:rPr>
              <w:t>3</w:t>
            </w:r>
          </w:p>
        </w:tc>
        <w:tc>
          <w:tcPr>
            <w:tcW w:w="4950" w:type="dxa"/>
            <w:vAlign w:val="center"/>
          </w:tcPr>
          <w:p>
            <w:pPr>
              <w:spacing w:line="360" w:lineRule="auto"/>
              <w:jc w:val="center"/>
              <w:rPr>
                <w:color w:val="auto"/>
                <w:sz w:val="24"/>
              </w:rPr>
            </w:pPr>
            <w:r>
              <w:rPr>
                <w:rFonts w:hint="eastAsia"/>
                <w:color w:val="auto"/>
                <w:sz w:val="24"/>
              </w:rPr>
              <w:t>测量电压</w:t>
            </w:r>
          </w:p>
        </w:tc>
        <w:tc>
          <w:tcPr>
            <w:tcW w:w="3506" w:type="dxa"/>
            <w:vAlign w:val="center"/>
          </w:tcPr>
          <w:p>
            <w:pPr>
              <w:spacing w:line="360" w:lineRule="auto"/>
              <w:jc w:val="center"/>
              <w:rPr>
                <w:color w:val="auto"/>
                <w:sz w:val="24"/>
              </w:rPr>
            </w:pPr>
            <w:r>
              <w:rPr>
                <w:color w:val="auto"/>
                <w:sz w:val="24"/>
              </w:rPr>
              <w:t>7</w:t>
            </w:r>
            <w:r>
              <w:rPr>
                <w:rFonts w:hint="eastAsia"/>
                <w:color w:val="auto"/>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28" w:type="dxa"/>
            <w:vAlign w:val="center"/>
          </w:tcPr>
          <w:p>
            <w:pPr>
              <w:spacing w:line="360" w:lineRule="auto"/>
              <w:jc w:val="center"/>
              <w:rPr>
                <w:color w:val="auto"/>
                <w:sz w:val="24"/>
              </w:rPr>
            </w:pPr>
            <w:r>
              <w:rPr>
                <w:rFonts w:hint="eastAsia"/>
                <w:color w:val="auto"/>
                <w:sz w:val="24"/>
              </w:rPr>
              <w:t>4</w:t>
            </w:r>
          </w:p>
        </w:tc>
        <w:tc>
          <w:tcPr>
            <w:tcW w:w="4950" w:type="dxa"/>
            <w:vAlign w:val="center"/>
          </w:tcPr>
          <w:p>
            <w:pPr>
              <w:spacing w:line="360" w:lineRule="auto"/>
              <w:jc w:val="center"/>
              <w:rPr>
                <w:color w:val="auto"/>
                <w:sz w:val="24"/>
              </w:rPr>
            </w:pPr>
            <w:bookmarkStart w:id="38" w:name="_Hlk148020246"/>
            <w:r>
              <w:rPr>
                <w:rFonts w:hint="eastAsia"/>
                <w:color w:val="auto"/>
                <w:sz w:val="24"/>
              </w:rPr>
              <w:t>主参数（电感L、电容C、电阻R）</w:t>
            </w:r>
            <w:bookmarkEnd w:id="38"/>
            <w:r>
              <w:rPr>
                <w:rFonts w:hint="eastAsia"/>
                <w:color w:val="auto"/>
                <w:sz w:val="24"/>
              </w:rPr>
              <w:t>示值误差</w:t>
            </w:r>
          </w:p>
        </w:tc>
        <w:tc>
          <w:tcPr>
            <w:tcW w:w="3506" w:type="dxa"/>
            <w:vAlign w:val="center"/>
          </w:tcPr>
          <w:p>
            <w:pPr>
              <w:spacing w:line="360" w:lineRule="auto"/>
              <w:jc w:val="center"/>
              <w:rPr>
                <w:color w:val="auto"/>
                <w:sz w:val="24"/>
              </w:rPr>
            </w:pPr>
            <w:r>
              <w:rPr>
                <w:color w:val="auto"/>
                <w:sz w:val="24"/>
              </w:rPr>
              <w:t>7</w:t>
            </w:r>
            <w:r>
              <w:rPr>
                <w:rFonts w:hint="eastAsia"/>
                <w:color w:val="auto"/>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28" w:type="dxa"/>
            <w:vAlign w:val="center"/>
          </w:tcPr>
          <w:p>
            <w:pPr>
              <w:spacing w:line="360" w:lineRule="auto"/>
              <w:jc w:val="center"/>
              <w:rPr>
                <w:color w:val="auto"/>
                <w:sz w:val="24"/>
              </w:rPr>
            </w:pPr>
            <w:r>
              <w:rPr>
                <w:rFonts w:hint="eastAsia"/>
                <w:color w:val="auto"/>
                <w:sz w:val="24"/>
              </w:rPr>
              <w:t>5</w:t>
            </w:r>
          </w:p>
        </w:tc>
        <w:tc>
          <w:tcPr>
            <w:tcW w:w="4950" w:type="dxa"/>
            <w:vAlign w:val="center"/>
          </w:tcPr>
          <w:p>
            <w:pPr>
              <w:spacing w:line="360" w:lineRule="auto"/>
              <w:jc w:val="center"/>
              <w:rPr>
                <w:color w:val="auto"/>
                <w:sz w:val="24"/>
              </w:rPr>
            </w:pPr>
            <w:r>
              <w:rPr>
                <w:rFonts w:hint="eastAsia"/>
                <w:color w:val="auto"/>
                <w:sz w:val="24"/>
              </w:rPr>
              <w:t>副参数（损耗因数D）示值误差</w:t>
            </w:r>
          </w:p>
        </w:tc>
        <w:tc>
          <w:tcPr>
            <w:tcW w:w="3506" w:type="dxa"/>
            <w:vAlign w:val="center"/>
          </w:tcPr>
          <w:p>
            <w:pPr>
              <w:spacing w:line="360" w:lineRule="auto"/>
              <w:jc w:val="center"/>
              <w:rPr>
                <w:color w:val="auto"/>
                <w:sz w:val="24"/>
              </w:rPr>
            </w:pPr>
            <w:r>
              <w:rPr>
                <w:rFonts w:hint="eastAsia"/>
                <w:color w:val="auto"/>
                <w:sz w:val="24"/>
              </w:rPr>
              <w:t>7</w:t>
            </w:r>
            <w:r>
              <w:rPr>
                <w:color w:val="auto"/>
                <w:sz w:val="24"/>
              </w:rPr>
              <w:t>.2.</w:t>
            </w:r>
            <w:r>
              <w:rPr>
                <w:rFonts w:hint="eastAsia"/>
                <w:color w:val="auto"/>
                <w:sz w:val="24"/>
              </w:rPr>
              <w:t>4</w:t>
            </w:r>
          </w:p>
        </w:tc>
      </w:tr>
    </w:tbl>
    <w:p>
      <w:pPr>
        <w:pStyle w:val="3"/>
        <w:numPr>
          <w:ilvl w:val="0"/>
          <w:numId w:val="0"/>
        </w:numPr>
        <w:spacing w:before="0" w:beforeLines="0"/>
        <w:rPr>
          <w:color w:val="auto"/>
        </w:rPr>
      </w:pPr>
      <w:bookmarkStart w:id="39" w:name="_Toc128810545"/>
    </w:p>
    <w:p>
      <w:pPr>
        <w:pStyle w:val="3"/>
        <w:spacing w:before="0" w:beforeLines="0"/>
        <w:ind w:left="0" w:firstLine="0"/>
        <w:rPr>
          <w:color w:val="auto"/>
        </w:rPr>
      </w:pPr>
      <w:bookmarkStart w:id="40" w:name="_Toc162940596"/>
      <w:r>
        <w:rPr>
          <w:rFonts w:hint="eastAsia"/>
          <w:color w:val="auto"/>
        </w:rPr>
        <w:t>校准方法</w:t>
      </w:r>
      <w:bookmarkEnd w:id="40"/>
    </w:p>
    <w:p>
      <w:pPr>
        <w:snapToGrid w:val="0"/>
        <w:spacing w:line="360" w:lineRule="auto"/>
        <w:jc w:val="left"/>
        <w:outlineLvl w:val="2"/>
        <w:rPr>
          <w:rFonts w:ascii="宋体" w:hAnsi="宋体"/>
          <w:color w:val="auto"/>
          <w:sz w:val="24"/>
          <w:szCs w:val="24"/>
        </w:rPr>
      </w:pPr>
      <w:r>
        <w:rPr>
          <w:rFonts w:ascii="宋体" w:hAnsi="宋体"/>
          <w:color w:val="auto"/>
          <w:sz w:val="24"/>
          <w:szCs w:val="24"/>
        </w:rPr>
        <w:t xml:space="preserve">7.2.1 </w:t>
      </w:r>
      <w:r>
        <w:rPr>
          <w:rFonts w:hint="eastAsia" w:ascii="宋体" w:hAnsi="宋体"/>
          <w:color w:val="auto"/>
          <w:sz w:val="24"/>
          <w:szCs w:val="24"/>
        </w:rPr>
        <w:t>外观和功能检查</w:t>
      </w:r>
    </w:p>
    <w:p>
      <w:pPr>
        <w:snapToGrid w:val="0"/>
        <w:spacing w:line="360" w:lineRule="auto"/>
        <w:jc w:val="left"/>
        <w:outlineLvl w:val="2"/>
        <w:rPr>
          <w:rFonts w:ascii="宋体" w:hAnsi="宋体"/>
          <w:color w:val="auto"/>
          <w:sz w:val="24"/>
          <w:szCs w:val="24"/>
        </w:rPr>
      </w:pPr>
      <w:r>
        <w:rPr>
          <w:rFonts w:hint="eastAsia" w:ascii="宋体" w:hAnsi="宋体"/>
          <w:color w:val="auto"/>
          <w:sz w:val="24"/>
          <w:szCs w:val="24"/>
        </w:rPr>
        <w:t>a</w:t>
      </w:r>
      <w:r>
        <w:rPr>
          <w:rFonts w:ascii="宋体" w:hAnsi="宋体"/>
          <w:color w:val="auto"/>
          <w:sz w:val="24"/>
          <w:szCs w:val="24"/>
        </w:rPr>
        <w:t xml:space="preserve">) </w:t>
      </w:r>
      <w:r>
        <w:rPr>
          <w:rFonts w:hint="eastAsia" w:ascii="宋体" w:hAnsi="宋体"/>
          <w:color w:val="auto"/>
          <w:sz w:val="24"/>
          <w:szCs w:val="24"/>
        </w:rPr>
        <w:t>被校L</w:t>
      </w:r>
      <w:r>
        <w:rPr>
          <w:rFonts w:ascii="宋体" w:hAnsi="宋体"/>
          <w:color w:val="auto"/>
          <w:sz w:val="24"/>
          <w:szCs w:val="24"/>
        </w:rPr>
        <w:t>CR</w:t>
      </w:r>
      <w:r>
        <w:rPr>
          <w:rFonts w:hint="eastAsia" w:ascii="宋体" w:hAnsi="宋体"/>
          <w:color w:val="auto"/>
          <w:sz w:val="24"/>
          <w:szCs w:val="24"/>
        </w:rPr>
        <w:t>测量仪外形结构完好，外露件等不应损坏或脱落，机壳、端钮等不应有影响正常工作的机械碰伤，按键无卡死或接触不良的现象；</w:t>
      </w:r>
    </w:p>
    <w:p>
      <w:pPr>
        <w:snapToGrid w:val="0"/>
        <w:spacing w:line="360" w:lineRule="auto"/>
        <w:jc w:val="left"/>
        <w:outlineLvl w:val="2"/>
        <w:rPr>
          <w:rFonts w:ascii="宋体" w:hAnsi="宋体"/>
          <w:color w:val="auto"/>
          <w:sz w:val="24"/>
          <w:szCs w:val="24"/>
        </w:rPr>
      </w:pPr>
      <w:r>
        <w:rPr>
          <w:rFonts w:hint="eastAsia" w:ascii="宋体" w:hAnsi="宋体"/>
          <w:color w:val="auto"/>
          <w:sz w:val="24"/>
          <w:szCs w:val="24"/>
        </w:rPr>
        <w:t>b</w:t>
      </w:r>
      <w:r>
        <w:rPr>
          <w:rFonts w:ascii="宋体" w:hAnsi="宋体"/>
          <w:color w:val="auto"/>
          <w:sz w:val="24"/>
          <w:szCs w:val="24"/>
        </w:rPr>
        <w:t xml:space="preserve">) </w:t>
      </w:r>
      <w:r>
        <w:rPr>
          <w:rFonts w:hint="eastAsia" w:ascii="宋体" w:hAnsi="宋体"/>
          <w:color w:val="auto"/>
          <w:sz w:val="24"/>
          <w:szCs w:val="24"/>
        </w:rPr>
        <w:t>被校L</w:t>
      </w:r>
      <w:r>
        <w:rPr>
          <w:rFonts w:ascii="宋体" w:hAnsi="宋体"/>
          <w:color w:val="auto"/>
          <w:sz w:val="24"/>
          <w:szCs w:val="24"/>
        </w:rPr>
        <w:t>CR</w:t>
      </w:r>
      <w:r>
        <w:rPr>
          <w:rFonts w:hint="eastAsia" w:ascii="宋体" w:hAnsi="宋体"/>
          <w:color w:val="auto"/>
          <w:sz w:val="24"/>
          <w:szCs w:val="24"/>
        </w:rPr>
        <w:t>测量仪产品名称、制造厂家、仪器型号、编号及各功能键按钮等均应有明确标记；</w:t>
      </w:r>
    </w:p>
    <w:p>
      <w:pPr>
        <w:snapToGrid w:val="0"/>
        <w:spacing w:line="360" w:lineRule="auto"/>
        <w:jc w:val="left"/>
        <w:outlineLvl w:val="2"/>
        <w:rPr>
          <w:rFonts w:ascii="宋体" w:hAnsi="宋体"/>
          <w:color w:val="auto"/>
          <w:sz w:val="24"/>
          <w:szCs w:val="24"/>
        </w:rPr>
      </w:pPr>
      <w:r>
        <w:rPr>
          <w:rFonts w:hint="eastAsia" w:ascii="宋体" w:hAnsi="宋体"/>
          <w:color w:val="auto"/>
          <w:sz w:val="24"/>
          <w:szCs w:val="24"/>
        </w:rPr>
        <w:t>c</w:t>
      </w:r>
      <w:r>
        <w:rPr>
          <w:rFonts w:ascii="宋体" w:hAnsi="宋体"/>
          <w:color w:val="auto"/>
          <w:sz w:val="24"/>
          <w:szCs w:val="24"/>
        </w:rPr>
        <w:t xml:space="preserve">) </w:t>
      </w:r>
      <w:r>
        <w:rPr>
          <w:rFonts w:hint="eastAsia" w:ascii="宋体" w:hAnsi="宋体"/>
          <w:color w:val="auto"/>
          <w:sz w:val="24"/>
          <w:szCs w:val="24"/>
        </w:rPr>
        <w:t>把被校LCR测量仪的电源电压开关设置在220V位置，（若被校LCR测量仪的工作电压为110V，则必须加降压变压器）通电预热。若生产厂无规定，则预热时间为30分钟。</w:t>
      </w:r>
    </w:p>
    <w:p>
      <w:pPr>
        <w:snapToGrid w:val="0"/>
        <w:spacing w:line="360" w:lineRule="auto"/>
        <w:jc w:val="left"/>
        <w:outlineLvl w:val="2"/>
        <w:rPr>
          <w:rFonts w:ascii="宋体" w:hAnsi="宋体"/>
          <w:color w:val="auto"/>
          <w:sz w:val="24"/>
          <w:szCs w:val="24"/>
        </w:rPr>
      </w:pPr>
      <w:r>
        <w:rPr>
          <w:rFonts w:hint="eastAsia" w:ascii="宋体" w:hAnsi="宋体"/>
          <w:color w:val="auto"/>
          <w:sz w:val="24"/>
          <w:szCs w:val="24"/>
        </w:rPr>
        <w:t>d</w:t>
      </w:r>
      <w:r>
        <w:rPr>
          <w:rFonts w:ascii="宋体" w:hAnsi="宋体"/>
          <w:color w:val="auto"/>
          <w:sz w:val="24"/>
          <w:szCs w:val="24"/>
        </w:rPr>
        <w:t xml:space="preserve">) </w:t>
      </w:r>
      <w:r>
        <w:rPr>
          <w:rFonts w:hint="eastAsia" w:ascii="宋体" w:hAnsi="宋体"/>
          <w:color w:val="auto"/>
          <w:sz w:val="24"/>
          <w:szCs w:val="24"/>
        </w:rPr>
        <w:t>检查被校LCR测量仪工作是否正常，如：自检功能是否全部通过、指示数字是否有缺损，按键功能是否正常等；对于触摸屏幕，应能正常进行各参数的设置。</w:t>
      </w:r>
    </w:p>
    <w:p>
      <w:pPr>
        <w:snapToGrid w:val="0"/>
        <w:spacing w:line="360" w:lineRule="auto"/>
        <w:jc w:val="left"/>
        <w:outlineLvl w:val="2"/>
        <w:rPr>
          <w:rFonts w:ascii="宋体" w:hAnsi="宋体"/>
          <w:color w:val="auto"/>
          <w:sz w:val="24"/>
          <w:szCs w:val="24"/>
        </w:rPr>
      </w:pPr>
      <w:r>
        <w:rPr>
          <w:rFonts w:ascii="宋体" w:hAnsi="宋体"/>
          <w:color w:val="auto"/>
          <w:sz w:val="24"/>
          <w:szCs w:val="24"/>
        </w:rPr>
        <w:t xml:space="preserve">7.2.2 </w:t>
      </w:r>
      <w:r>
        <w:rPr>
          <w:rFonts w:hint="eastAsia" w:ascii="宋体" w:hAnsi="宋体"/>
          <w:color w:val="auto"/>
          <w:sz w:val="24"/>
          <w:szCs w:val="24"/>
        </w:rPr>
        <w:t>测量频率校准</w:t>
      </w:r>
    </w:p>
    <w:p>
      <w:pPr>
        <w:snapToGrid w:val="0"/>
        <w:spacing w:line="360" w:lineRule="auto"/>
        <w:ind w:firstLine="480" w:firstLineChars="200"/>
        <w:jc w:val="left"/>
        <w:outlineLvl w:val="3"/>
        <w:rPr>
          <w:rFonts w:ascii="宋体" w:hAnsi="宋体"/>
          <w:color w:val="auto"/>
          <w:sz w:val="24"/>
          <w:szCs w:val="24"/>
        </w:rPr>
      </w:pPr>
      <w:r>
        <w:rPr>
          <w:rFonts w:hint="eastAsia" w:ascii="宋体" w:hAnsi="宋体"/>
          <w:color w:val="auto"/>
          <w:sz w:val="24"/>
          <w:szCs w:val="24"/>
        </w:rPr>
        <w:t>按图</w:t>
      </w:r>
      <w:r>
        <w:rPr>
          <w:rFonts w:ascii="宋体" w:hAnsi="宋体"/>
          <w:color w:val="auto"/>
          <w:sz w:val="24"/>
          <w:szCs w:val="24"/>
        </w:rPr>
        <w:t>2</w:t>
      </w:r>
      <w:r>
        <w:rPr>
          <w:rFonts w:hint="eastAsia" w:ascii="宋体" w:hAnsi="宋体"/>
          <w:color w:val="auto"/>
          <w:sz w:val="24"/>
          <w:szCs w:val="24"/>
        </w:rPr>
        <w:t>，</w:t>
      </w:r>
      <w:r>
        <w:rPr>
          <w:rFonts w:hint="eastAsia"/>
          <w:color w:val="auto"/>
          <w:sz w:val="24"/>
        </w:rPr>
        <w:t>将被校L</w:t>
      </w:r>
      <w:r>
        <w:rPr>
          <w:color w:val="auto"/>
          <w:sz w:val="24"/>
        </w:rPr>
        <w:t>CR</w:t>
      </w:r>
      <w:r>
        <w:rPr>
          <w:rFonts w:hint="eastAsia"/>
          <w:color w:val="auto"/>
          <w:sz w:val="24"/>
        </w:rPr>
        <w:t>测量仪测量端（一般为高端电流测量端口）与频率计的输入端连接，设置L</w:t>
      </w:r>
      <w:r>
        <w:rPr>
          <w:color w:val="auto"/>
          <w:sz w:val="24"/>
        </w:rPr>
        <w:t>CR</w:t>
      </w:r>
      <w:r>
        <w:rPr>
          <w:rFonts w:hint="eastAsia"/>
          <w:color w:val="auto"/>
          <w:sz w:val="24"/>
        </w:rPr>
        <w:t>测量仪的测量频率，</w:t>
      </w:r>
      <w:r>
        <w:rPr>
          <w:rFonts w:hint="eastAsia" w:ascii="宋体" w:hAnsi="宋体"/>
          <w:color w:val="auto"/>
          <w:sz w:val="24"/>
          <w:szCs w:val="24"/>
        </w:rPr>
        <w:t>记录频率计的显示值。被校L</w:t>
      </w:r>
      <w:r>
        <w:rPr>
          <w:rFonts w:ascii="宋体" w:hAnsi="宋体"/>
          <w:color w:val="auto"/>
          <w:sz w:val="24"/>
          <w:szCs w:val="24"/>
        </w:rPr>
        <w:t>CR</w:t>
      </w:r>
      <w:r>
        <w:rPr>
          <w:rFonts w:hint="eastAsia" w:ascii="宋体" w:hAnsi="宋体"/>
          <w:color w:val="auto"/>
          <w:sz w:val="24"/>
          <w:szCs w:val="24"/>
        </w:rPr>
        <w:t>测量仪测量频率的误差及相对误差分别按公式（</w:t>
      </w:r>
      <w:r>
        <w:rPr>
          <w:rFonts w:ascii="宋体" w:hAnsi="宋体"/>
          <w:color w:val="auto"/>
          <w:sz w:val="24"/>
          <w:szCs w:val="24"/>
        </w:rPr>
        <w:t>3</w:t>
      </w:r>
      <w:r>
        <w:rPr>
          <w:rFonts w:hint="eastAsia" w:ascii="宋体" w:hAnsi="宋体"/>
          <w:color w:val="auto"/>
          <w:sz w:val="24"/>
          <w:szCs w:val="24"/>
        </w:rPr>
        <w:t>）、（</w:t>
      </w:r>
      <w:r>
        <w:rPr>
          <w:rFonts w:ascii="宋体" w:hAnsi="宋体"/>
          <w:color w:val="auto"/>
          <w:sz w:val="24"/>
          <w:szCs w:val="24"/>
        </w:rPr>
        <w:t>4</w:t>
      </w:r>
      <w:r>
        <w:rPr>
          <w:rFonts w:hint="eastAsia" w:ascii="宋体" w:hAnsi="宋体"/>
          <w:color w:val="auto"/>
          <w:sz w:val="24"/>
          <w:szCs w:val="24"/>
        </w:rPr>
        <w:t>）计算。测量频率固定的L</w:t>
      </w:r>
      <w:r>
        <w:rPr>
          <w:rFonts w:ascii="宋体" w:hAnsi="宋体"/>
          <w:color w:val="auto"/>
          <w:sz w:val="24"/>
          <w:szCs w:val="24"/>
        </w:rPr>
        <w:t>CR</w:t>
      </w:r>
      <w:r>
        <w:rPr>
          <w:rFonts w:hint="eastAsia" w:ascii="宋体" w:hAnsi="宋体"/>
          <w:color w:val="auto"/>
          <w:sz w:val="24"/>
          <w:szCs w:val="24"/>
        </w:rPr>
        <w:t>测量仪选取其固定的频率作为校准点；测量频率可变的L</w:t>
      </w:r>
      <w:r>
        <w:rPr>
          <w:rFonts w:ascii="宋体" w:hAnsi="宋体"/>
          <w:color w:val="auto"/>
          <w:sz w:val="24"/>
          <w:szCs w:val="24"/>
        </w:rPr>
        <w:t>CR</w:t>
      </w:r>
      <w:r>
        <w:rPr>
          <w:rFonts w:hint="eastAsia" w:ascii="宋体" w:hAnsi="宋体"/>
          <w:color w:val="auto"/>
          <w:sz w:val="24"/>
          <w:szCs w:val="24"/>
        </w:rPr>
        <w:t>测量仪，</w:t>
      </w:r>
      <w:bookmarkStart w:id="41" w:name="_Hlk163164263"/>
      <w:r>
        <w:rPr>
          <w:rFonts w:hint="eastAsia" w:ascii="宋体" w:hAnsi="宋体"/>
          <w:color w:val="auto"/>
          <w:sz w:val="24"/>
          <w:szCs w:val="24"/>
        </w:rPr>
        <w:t>将其允许误差最小时的测量频率作为频率校准点。</w:t>
      </w:r>
      <w:bookmarkEnd w:id="41"/>
    </w:p>
    <w:p>
      <w:pPr>
        <w:snapToGrid w:val="0"/>
        <w:spacing w:line="360" w:lineRule="auto"/>
        <w:jc w:val="center"/>
        <w:outlineLvl w:val="4"/>
        <w:rPr>
          <w:rFonts w:ascii="宋体" w:hAnsi="宋体"/>
          <w:color w:val="auto"/>
          <w:sz w:val="24"/>
          <w:szCs w:val="24"/>
        </w:rPr>
      </w:pPr>
      <w:r>
        <w:rPr>
          <w:color w:val="auto"/>
        </w:rPr>
        <w:drawing>
          <wp:inline distT="0" distB="0" distL="0" distR="0">
            <wp:extent cx="4802505" cy="1076325"/>
            <wp:effectExtent l="0" t="0" r="0" b="0"/>
            <wp:docPr id="13385229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522964"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806483" cy="1077115"/>
                    </a:xfrm>
                    <a:prstGeom prst="rect">
                      <a:avLst/>
                    </a:prstGeom>
                    <a:noFill/>
                    <a:ln>
                      <a:noFill/>
                    </a:ln>
                  </pic:spPr>
                </pic:pic>
              </a:graphicData>
            </a:graphic>
          </wp:inline>
        </w:drawing>
      </w:r>
    </w:p>
    <w:p>
      <w:pPr>
        <w:snapToGrid w:val="0"/>
        <w:spacing w:line="360" w:lineRule="auto"/>
        <w:jc w:val="center"/>
        <w:rPr>
          <w:rFonts w:ascii="宋体" w:hAnsi="宋体"/>
          <w:color w:val="auto"/>
          <w:sz w:val="24"/>
          <w:szCs w:val="24"/>
        </w:rPr>
      </w:pPr>
      <w:r>
        <w:rPr>
          <w:rFonts w:hint="eastAsia" w:ascii="宋体" w:hAnsi="宋体"/>
          <w:color w:val="auto"/>
          <w:sz w:val="24"/>
          <w:szCs w:val="24"/>
        </w:rPr>
        <w:t>图</w:t>
      </w:r>
      <w:r>
        <w:rPr>
          <w:rFonts w:ascii="宋体" w:hAnsi="宋体"/>
          <w:color w:val="auto"/>
          <w:sz w:val="24"/>
          <w:szCs w:val="24"/>
        </w:rPr>
        <w:t xml:space="preserve">2 </w:t>
      </w:r>
      <w:r>
        <w:rPr>
          <w:rFonts w:hint="eastAsia" w:ascii="宋体" w:hAnsi="宋体"/>
          <w:color w:val="auto"/>
          <w:sz w:val="24"/>
          <w:szCs w:val="24"/>
        </w:rPr>
        <w:t>工作频率校准接线示意图</w:t>
      </w:r>
    </w:p>
    <w:p>
      <w:pPr>
        <w:snapToGrid w:val="0"/>
        <w:spacing w:line="360" w:lineRule="auto"/>
        <w:jc w:val="left"/>
        <w:outlineLvl w:val="2"/>
        <w:rPr>
          <w:rFonts w:ascii="宋体" w:hAnsi="宋体"/>
          <w:color w:val="auto"/>
          <w:sz w:val="24"/>
          <w:szCs w:val="24"/>
        </w:rPr>
      </w:pPr>
      <w:r>
        <w:rPr>
          <w:rFonts w:ascii="宋体" w:hAnsi="宋体"/>
          <w:color w:val="auto"/>
          <w:sz w:val="24"/>
          <w:szCs w:val="24"/>
        </w:rPr>
        <w:t xml:space="preserve">7.2.3 </w:t>
      </w:r>
      <w:r>
        <w:rPr>
          <w:rFonts w:hint="eastAsia" w:ascii="宋体" w:hAnsi="宋体"/>
          <w:color w:val="auto"/>
          <w:sz w:val="24"/>
          <w:szCs w:val="24"/>
        </w:rPr>
        <w:t>测量电压校准</w:t>
      </w:r>
    </w:p>
    <w:p>
      <w:pPr>
        <w:snapToGrid w:val="0"/>
        <w:spacing w:line="360" w:lineRule="auto"/>
        <w:ind w:firstLine="480" w:firstLineChars="200"/>
        <w:jc w:val="left"/>
        <w:outlineLvl w:val="3"/>
        <w:rPr>
          <w:rFonts w:ascii="宋体" w:hAnsi="宋体"/>
          <w:color w:val="auto"/>
          <w:sz w:val="24"/>
          <w:szCs w:val="24"/>
        </w:rPr>
      </w:pPr>
      <w:r>
        <w:rPr>
          <w:rFonts w:hint="eastAsia" w:ascii="宋体" w:hAnsi="宋体"/>
          <w:color w:val="auto"/>
          <w:sz w:val="24"/>
          <w:szCs w:val="24"/>
        </w:rPr>
        <w:t>按图</w:t>
      </w:r>
      <w:r>
        <w:rPr>
          <w:rFonts w:ascii="宋体" w:hAnsi="宋体"/>
          <w:color w:val="auto"/>
          <w:sz w:val="24"/>
          <w:szCs w:val="24"/>
        </w:rPr>
        <w:t>3</w:t>
      </w:r>
      <w:r>
        <w:rPr>
          <w:rFonts w:hint="eastAsia" w:ascii="宋体" w:hAnsi="宋体"/>
          <w:color w:val="auto"/>
          <w:sz w:val="24"/>
          <w:szCs w:val="24"/>
        </w:rPr>
        <w:t>，</w:t>
      </w:r>
      <w:r>
        <w:rPr>
          <w:rFonts w:hint="eastAsia"/>
          <w:color w:val="auto"/>
          <w:sz w:val="24"/>
        </w:rPr>
        <w:t>将被校L</w:t>
      </w:r>
      <w:r>
        <w:rPr>
          <w:color w:val="auto"/>
          <w:sz w:val="24"/>
        </w:rPr>
        <w:t>CR</w:t>
      </w:r>
      <w:r>
        <w:rPr>
          <w:rFonts w:hint="eastAsia"/>
          <w:color w:val="auto"/>
          <w:sz w:val="24"/>
        </w:rPr>
        <w:t>测量仪测量端（一般为高端电流的芯和皮）与数字多用表的输入端连接，设置L</w:t>
      </w:r>
      <w:r>
        <w:rPr>
          <w:color w:val="auto"/>
          <w:sz w:val="24"/>
        </w:rPr>
        <w:t>CR</w:t>
      </w:r>
      <w:r>
        <w:rPr>
          <w:rFonts w:hint="eastAsia"/>
          <w:color w:val="auto"/>
          <w:sz w:val="24"/>
        </w:rPr>
        <w:t>测量仪的测量电压，数字表选择交流电压测量功能，</w:t>
      </w:r>
      <w:r>
        <w:rPr>
          <w:rFonts w:hint="eastAsia" w:ascii="宋体" w:hAnsi="宋体"/>
          <w:color w:val="auto"/>
          <w:sz w:val="24"/>
          <w:szCs w:val="24"/>
        </w:rPr>
        <w:t>记录数字多用表的显示值。测量电压固定的L</w:t>
      </w:r>
      <w:r>
        <w:rPr>
          <w:rFonts w:ascii="宋体" w:hAnsi="宋体"/>
          <w:color w:val="auto"/>
          <w:sz w:val="24"/>
          <w:szCs w:val="24"/>
        </w:rPr>
        <w:t>CR</w:t>
      </w:r>
      <w:r>
        <w:rPr>
          <w:rFonts w:hint="eastAsia" w:ascii="宋体" w:hAnsi="宋体"/>
          <w:color w:val="auto"/>
          <w:sz w:val="24"/>
          <w:szCs w:val="24"/>
        </w:rPr>
        <w:t>测量仪选取其固定的测量电压作为校准点；测量电压可变的L</w:t>
      </w:r>
      <w:r>
        <w:rPr>
          <w:rFonts w:ascii="宋体" w:hAnsi="宋体"/>
          <w:color w:val="auto"/>
          <w:sz w:val="24"/>
          <w:szCs w:val="24"/>
        </w:rPr>
        <w:t>CR</w:t>
      </w:r>
      <w:r>
        <w:rPr>
          <w:rFonts w:hint="eastAsia" w:ascii="宋体" w:hAnsi="宋体"/>
          <w:color w:val="auto"/>
          <w:sz w:val="24"/>
          <w:szCs w:val="24"/>
        </w:rPr>
        <w:t>测量仪，将其允许误差最小时的测量电压作为电压校准点。直流偏置电压为可选校准内容，若有需求可按用户指定电压设置L</w:t>
      </w:r>
      <w:r>
        <w:rPr>
          <w:rFonts w:ascii="宋体" w:hAnsi="宋体"/>
          <w:color w:val="auto"/>
          <w:sz w:val="24"/>
          <w:szCs w:val="24"/>
        </w:rPr>
        <w:t>CR</w:t>
      </w:r>
      <w:r>
        <w:rPr>
          <w:rFonts w:hint="eastAsia" w:ascii="宋体" w:hAnsi="宋体"/>
          <w:color w:val="auto"/>
          <w:sz w:val="24"/>
          <w:szCs w:val="24"/>
        </w:rPr>
        <w:t>测量仪偏置电压，数字表选择直流电压测量功能，记录数字多用表的显示值。被校L</w:t>
      </w:r>
      <w:r>
        <w:rPr>
          <w:rFonts w:ascii="宋体" w:hAnsi="宋体"/>
          <w:color w:val="auto"/>
          <w:sz w:val="24"/>
          <w:szCs w:val="24"/>
        </w:rPr>
        <w:t>CR</w:t>
      </w:r>
      <w:r>
        <w:rPr>
          <w:rFonts w:hint="eastAsia" w:ascii="宋体" w:hAnsi="宋体"/>
          <w:color w:val="auto"/>
          <w:sz w:val="24"/>
          <w:szCs w:val="24"/>
        </w:rPr>
        <w:t>测量仪测量电压的误差及相对误差分别按公式（</w:t>
      </w:r>
      <w:r>
        <w:rPr>
          <w:rFonts w:ascii="宋体" w:hAnsi="宋体"/>
          <w:color w:val="auto"/>
          <w:sz w:val="24"/>
          <w:szCs w:val="24"/>
        </w:rPr>
        <w:t>3</w:t>
      </w:r>
      <w:r>
        <w:rPr>
          <w:rFonts w:hint="eastAsia" w:ascii="宋体" w:hAnsi="宋体"/>
          <w:color w:val="auto"/>
          <w:sz w:val="24"/>
          <w:szCs w:val="24"/>
        </w:rPr>
        <w:t>）、（</w:t>
      </w:r>
      <w:r>
        <w:rPr>
          <w:rFonts w:ascii="宋体" w:hAnsi="宋体"/>
          <w:color w:val="auto"/>
          <w:sz w:val="24"/>
          <w:szCs w:val="24"/>
        </w:rPr>
        <w:t>4</w:t>
      </w:r>
      <w:r>
        <w:rPr>
          <w:rFonts w:hint="eastAsia" w:ascii="宋体" w:hAnsi="宋体"/>
          <w:color w:val="auto"/>
          <w:sz w:val="24"/>
          <w:szCs w:val="24"/>
        </w:rPr>
        <w:t>）计算。</w:t>
      </w:r>
    </w:p>
    <w:p>
      <w:pPr>
        <w:snapToGrid w:val="0"/>
        <w:spacing w:line="360" w:lineRule="auto"/>
        <w:jc w:val="center"/>
        <w:outlineLvl w:val="4"/>
        <w:rPr>
          <w:rFonts w:ascii="宋体" w:hAnsi="宋体"/>
          <w:color w:val="auto"/>
          <w:sz w:val="24"/>
          <w:szCs w:val="24"/>
        </w:rPr>
      </w:pPr>
      <w:r>
        <w:rPr>
          <w:color w:val="auto"/>
        </w:rPr>
        <w:drawing>
          <wp:inline distT="0" distB="0" distL="0" distR="0">
            <wp:extent cx="4674870" cy="1047750"/>
            <wp:effectExtent l="0" t="0" r="0" b="0"/>
            <wp:docPr id="20361325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13257" name="图片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684792" cy="1049845"/>
                    </a:xfrm>
                    <a:prstGeom prst="rect">
                      <a:avLst/>
                    </a:prstGeom>
                    <a:noFill/>
                    <a:ln>
                      <a:noFill/>
                    </a:ln>
                  </pic:spPr>
                </pic:pic>
              </a:graphicData>
            </a:graphic>
          </wp:inline>
        </w:drawing>
      </w:r>
    </w:p>
    <w:p>
      <w:pPr>
        <w:snapToGrid w:val="0"/>
        <w:spacing w:line="360" w:lineRule="auto"/>
        <w:jc w:val="center"/>
        <w:rPr>
          <w:rFonts w:ascii="宋体" w:hAnsi="宋体"/>
          <w:color w:val="auto"/>
          <w:sz w:val="24"/>
          <w:szCs w:val="24"/>
        </w:rPr>
      </w:pPr>
      <w:r>
        <w:rPr>
          <w:rFonts w:hint="eastAsia" w:ascii="宋体" w:hAnsi="宋体"/>
          <w:color w:val="auto"/>
          <w:sz w:val="24"/>
          <w:szCs w:val="24"/>
        </w:rPr>
        <w:t>图</w:t>
      </w:r>
      <w:r>
        <w:rPr>
          <w:rFonts w:ascii="宋体" w:hAnsi="宋体"/>
          <w:color w:val="auto"/>
          <w:sz w:val="24"/>
          <w:szCs w:val="24"/>
        </w:rPr>
        <w:t xml:space="preserve">3 </w:t>
      </w:r>
      <w:r>
        <w:rPr>
          <w:rFonts w:hint="eastAsia" w:ascii="宋体" w:hAnsi="宋体"/>
          <w:color w:val="auto"/>
          <w:sz w:val="24"/>
          <w:szCs w:val="24"/>
        </w:rPr>
        <w:t>工作频率校准接线示意图</w:t>
      </w:r>
    </w:p>
    <w:p>
      <w:pPr>
        <w:snapToGrid w:val="0"/>
        <w:spacing w:line="360" w:lineRule="auto"/>
        <w:rPr>
          <w:rFonts w:ascii="宋体" w:hAnsi="宋体"/>
          <w:color w:val="auto"/>
          <w:sz w:val="24"/>
          <w:szCs w:val="24"/>
        </w:rPr>
      </w:pPr>
    </w:p>
    <w:p>
      <w:pPr>
        <w:snapToGrid w:val="0"/>
        <w:spacing w:line="360" w:lineRule="auto"/>
        <w:jc w:val="left"/>
        <w:outlineLvl w:val="2"/>
        <w:rPr>
          <w:rFonts w:ascii="宋体" w:hAnsi="宋体"/>
          <w:color w:val="auto"/>
          <w:sz w:val="24"/>
          <w:szCs w:val="24"/>
        </w:rPr>
      </w:pPr>
      <w:r>
        <w:rPr>
          <w:rFonts w:ascii="宋体" w:hAnsi="宋体"/>
          <w:color w:val="auto"/>
          <w:sz w:val="24"/>
          <w:szCs w:val="24"/>
        </w:rPr>
        <w:t xml:space="preserve">7.2.4 </w:t>
      </w:r>
      <w:r>
        <w:rPr>
          <w:rFonts w:hint="eastAsia" w:ascii="宋体" w:hAnsi="宋体"/>
          <w:color w:val="auto"/>
          <w:sz w:val="24"/>
          <w:szCs w:val="24"/>
        </w:rPr>
        <w:t>主参数（电感L、电容C、电阻R）和副参数（损耗因数D）示值误差校准</w:t>
      </w:r>
    </w:p>
    <w:p>
      <w:pPr>
        <w:snapToGrid w:val="0"/>
        <w:spacing w:line="360" w:lineRule="auto"/>
        <w:jc w:val="left"/>
        <w:outlineLvl w:val="3"/>
        <w:rPr>
          <w:rFonts w:ascii="宋体" w:hAnsi="宋体"/>
          <w:color w:val="auto"/>
          <w:sz w:val="24"/>
          <w:szCs w:val="24"/>
        </w:rPr>
      </w:pPr>
      <w:r>
        <w:rPr>
          <w:rFonts w:hint="eastAsia" w:ascii="宋体" w:hAnsi="宋体"/>
          <w:color w:val="auto"/>
          <w:sz w:val="24"/>
          <w:szCs w:val="24"/>
        </w:rPr>
        <w:t>7.2.</w:t>
      </w:r>
      <w:r>
        <w:rPr>
          <w:rFonts w:ascii="宋体" w:hAnsi="宋体"/>
          <w:color w:val="auto"/>
          <w:sz w:val="24"/>
          <w:szCs w:val="24"/>
        </w:rPr>
        <w:t>4</w:t>
      </w:r>
      <w:r>
        <w:rPr>
          <w:rFonts w:hint="eastAsia" w:ascii="宋体" w:hAnsi="宋体"/>
          <w:color w:val="auto"/>
          <w:sz w:val="24"/>
          <w:szCs w:val="24"/>
        </w:rPr>
        <w:t>.</w:t>
      </w:r>
      <w:r>
        <w:rPr>
          <w:rFonts w:ascii="宋体" w:hAnsi="宋体"/>
          <w:color w:val="auto"/>
          <w:sz w:val="24"/>
          <w:szCs w:val="24"/>
        </w:rPr>
        <w:t xml:space="preserve">1 </w:t>
      </w:r>
      <w:r>
        <w:rPr>
          <w:rFonts w:hint="eastAsia" w:ascii="宋体" w:hAnsi="宋体"/>
          <w:color w:val="auto"/>
          <w:sz w:val="24"/>
          <w:szCs w:val="24"/>
        </w:rPr>
        <w:t>校准前参数状态设置</w:t>
      </w:r>
    </w:p>
    <w:p>
      <w:pPr>
        <w:snapToGrid w:val="0"/>
        <w:spacing w:line="360" w:lineRule="auto"/>
        <w:jc w:val="left"/>
        <w:outlineLvl w:val="4"/>
        <w:rPr>
          <w:rFonts w:ascii="宋体" w:hAnsi="宋体"/>
          <w:color w:val="auto"/>
          <w:sz w:val="24"/>
          <w:szCs w:val="24"/>
        </w:rPr>
      </w:pPr>
      <w:r>
        <w:rPr>
          <w:rFonts w:hint="eastAsia" w:ascii="宋体" w:hAnsi="宋体"/>
          <w:color w:val="auto"/>
          <w:sz w:val="24"/>
          <w:szCs w:val="24"/>
        </w:rPr>
        <w:t xml:space="preserve">   a)</w:t>
      </w:r>
      <w:r>
        <w:rPr>
          <w:rFonts w:ascii="宋体" w:hAnsi="宋体"/>
          <w:color w:val="auto"/>
          <w:sz w:val="24"/>
          <w:szCs w:val="24"/>
        </w:rPr>
        <w:t xml:space="preserve"> </w:t>
      </w:r>
      <w:r>
        <w:rPr>
          <w:rFonts w:hint="eastAsia" w:ascii="宋体" w:hAnsi="宋体"/>
          <w:color w:val="auto"/>
          <w:sz w:val="24"/>
          <w:szCs w:val="24"/>
        </w:rPr>
        <w:t>校准电压：通常选择在1</w:t>
      </w:r>
      <w:r>
        <w:rPr>
          <w:rFonts w:ascii="宋体" w:hAnsi="宋体"/>
          <w:color w:val="auto"/>
          <w:sz w:val="24"/>
          <w:szCs w:val="24"/>
        </w:rPr>
        <w:t xml:space="preserve"> </w:t>
      </w:r>
      <w:r>
        <w:rPr>
          <w:rFonts w:hint="eastAsia" w:ascii="宋体" w:hAnsi="宋体"/>
          <w:color w:val="auto"/>
          <w:sz w:val="24"/>
          <w:szCs w:val="24"/>
        </w:rPr>
        <w:t>V电压下进行校准，也可根据说明书规定或用户要求设置。</w:t>
      </w:r>
    </w:p>
    <w:p>
      <w:pPr>
        <w:snapToGrid w:val="0"/>
        <w:spacing w:line="360" w:lineRule="auto"/>
        <w:jc w:val="left"/>
        <w:outlineLvl w:val="4"/>
        <w:rPr>
          <w:rFonts w:ascii="宋体" w:hAnsi="宋体"/>
          <w:color w:val="auto"/>
          <w:sz w:val="24"/>
          <w:szCs w:val="24"/>
        </w:rPr>
      </w:pPr>
      <w:r>
        <w:rPr>
          <w:rFonts w:hint="eastAsia" w:ascii="宋体" w:hAnsi="宋体"/>
          <w:color w:val="auto"/>
          <w:sz w:val="24"/>
          <w:szCs w:val="24"/>
        </w:rPr>
        <w:t xml:space="preserve">   b)</w:t>
      </w:r>
      <w:r>
        <w:rPr>
          <w:rFonts w:ascii="宋体" w:hAnsi="宋体"/>
          <w:color w:val="auto"/>
          <w:sz w:val="24"/>
          <w:szCs w:val="24"/>
        </w:rPr>
        <w:t xml:space="preserve"> </w:t>
      </w:r>
      <w:r>
        <w:rPr>
          <w:rFonts w:hint="eastAsia" w:ascii="宋体" w:hAnsi="宋体"/>
          <w:color w:val="auto"/>
          <w:sz w:val="24"/>
          <w:szCs w:val="24"/>
        </w:rPr>
        <w:t>校准频率：通常先按表3选取被测量频率，以校准L</w:t>
      </w:r>
      <w:r>
        <w:rPr>
          <w:rFonts w:ascii="宋体" w:hAnsi="宋体"/>
          <w:color w:val="auto"/>
          <w:sz w:val="24"/>
          <w:szCs w:val="24"/>
        </w:rPr>
        <w:t>CR</w:t>
      </w:r>
      <w:r>
        <w:rPr>
          <w:rFonts w:hint="eastAsia" w:ascii="宋体" w:hAnsi="宋体"/>
          <w:color w:val="auto"/>
          <w:sz w:val="24"/>
          <w:szCs w:val="24"/>
        </w:rPr>
        <w:t>测量仪的基本误差，也可根据说明书规定或用户要求设置。并建议测量频率范围覆盖50/60 Hz至10</w:t>
      </w:r>
      <w:r>
        <w:rPr>
          <w:rFonts w:ascii="宋体" w:hAnsi="宋体"/>
          <w:color w:val="auto"/>
          <w:sz w:val="24"/>
          <w:szCs w:val="24"/>
        </w:rPr>
        <w:t xml:space="preserve"> </w:t>
      </w:r>
      <w:r>
        <w:rPr>
          <w:rFonts w:hint="eastAsia" w:ascii="宋体" w:hAnsi="宋体"/>
          <w:color w:val="auto"/>
          <w:sz w:val="24"/>
          <w:szCs w:val="24"/>
        </w:rPr>
        <w:t>MHz。</w:t>
      </w:r>
    </w:p>
    <w:p>
      <w:pPr>
        <w:snapToGrid w:val="0"/>
        <w:spacing w:line="360" w:lineRule="auto"/>
        <w:jc w:val="center"/>
        <w:outlineLvl w:val="4"/>
        <w:rPr>
          <w:rFonts w:ascii="宋体" w:hAnsi="宋体"/>
          <w:color w:val="auto"/>
          <w:sz w:val="24"/>
          <w:szCs w:val="24"/>
        </w:rPr>
      </w:pPr>
      <w:r>
        <w:rPr>
          <w:rFonts w:hint="eastAsia"/>
          <w:b/>
          <w:color w:val="auto"/>
          <w:szCs w:val="21"/>
        </w:rPr>
        <w:t>表3基本测量范围的频率设置</w:t>
      </w:r>
    </w:p>
    <w:tbl>
      <w:tblPr>
        <w:tblStyle w:val="13"/>
        <w:tblW w:w="0" w:type="auto"/>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8"/>
        <w:gridCol w:w="2738"/>
        <w:gridCol w:w="273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outlineLvl w:val="4"/>
              <w:rPr>
                <w:rFonts w:ascii="宋体" w:hAnsi="宋体"/>
                <w:color w:val="auto"/>
                <w:sz w:val="24"/>
                <w:szCs w:val="24"/>
              </w:rPr>
            </w:pPr>
            <w:r>
              <w:rPr>
                <w:rFonts w:hint="eastAsia" w:ascii="宋体" w:hAnsi="宋体"/>
                <w:color w:val="auto"/>
                <w:sz w:val="24"/>
                <w:szCs w:val="24"/>
              </w:rPr>
              <w:t>频率设置</w:t>
            </w:r>
          </w:p>
        </w:tc>
        <w:tc>
          <w:tcPr>
            <w:tcW w:w="273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outlineLvl w:val="4"/>
              <w:rPr>
                <w:color w:val="auto"/>
                <w:sz w:val="24"/>
              </w:rPr>
            </w:pPr>
            <w:r>
              <w:rPr>
                <w:color w:val="auto"/>
                <w:sz w:val="24"/>
              </w:rPr>
              <w:t>1 kHz</w:t>
            </w:r>
          </w:p>
        </w:tc>
        <w:tc>
          <w:tcPr>
            <w:tcW w:w="2739"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outlineLvl w:val="4"/>
              <w:rPr>
                <w:color w:val="auto"/>
                <w:sz w:val="24"/>
              </w:rPr>
            </w:pPr>
            <w:r>
              <w:rPr>
                <w:color w:val="auto"/>
                <w:sz w:val="24"/>
              </w:rPr>
              <w:t>100</w:t>
            </w:r>
            <w:r>
              <w:rPr>
                <w:rFonts w:hint="eastAsia"/>
                <w:color w:val="auto"/>
                <w:sz w:val="24"/>
              </w:rPr>
              <w:t>/120</w:t>
            </w:r>
            <w:r>
              <w:rPr>
                <w:color w:val="auto"/>
                <w:sz w:val="24"/>
              </w:rPr>
              <w:t xml:space="preserve"> Hz</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outlineLvl w:val="4"/>
              <w:rPr>
                <w:rFonts w:ascii="宋体" w:hAnsi="宋体"/>
                <w:color w:val="auto"/>
                <w:sz w:val="24"/>
                <w:szCs w:val="24"/>
              </w:rPr>
            </w:pPr>
            <w:r>
              <w:rPr>
                <w:rFonts w:hint="eastAsia" w:ascii="宋体" w:hAnsi="宋体"/>
                <w:color w:val="auto"/>
                <w:sz w:val="24"/>
                <w:szCs w:val="24"/>
              </w:rPr>
              <w:t>电感（L）</w:t>
            </w:r>
          </w:p>
        </w:tc>
        <w:tc>
          <w:tcPr>
            <w:tcW w:w="273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outlineLvl w:val="4"/>
              <w:rPr>
                <w:rFonts w:ascii="宋体" w:hAnsi="宋体"/>
                <w:color w:val="auto"/>
                <w:sz w:val="24"/>
                <w:szCs w:val="24"/>
              </w:rPr>
            </w:pPr>
            <m:oMath>
              <m:r>
                <m:rPr/>
                <w:rPr>
                  <w:rFonts w:ascii="Cambria Math" w:hAnsi="Cambria Math"/>
                  <w:color w:val="auto"/>
                  <w:sz w:val="24"/>
                </w:rPr>
                <m:t>≤</m:t>
              </m:r>
            </m:oMath>
            <w:r>
              <w:rPr>
                <w:rFonts w:hint="eastAsia"/>
                <w:color w:val="auto"/>
                <w:sz w:val="24"/>
              </w:rPr>
              <w:t xml:space="preserve">1 </w:t>
            </w:r>
            <w:r>
              <w:rPr>
                <w:color w:val="auto"/>
                <w:sz w:val="24"/>
              </w:rPr>
              <w:t>H</w:t>
            </w:r>
          </w:p>
        </w:tc>
        <w:tc>
          <w:tcPr>
            <w:tcW w:w="2739"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outlineLvl w:val="4"/>
              <w:rPr>
                <w:rFonts w:ascii="宋体" w:hAnsi="宋体"/>
                <w:color w:val="auto"/>
                <w:sz w:val="24"/>
                <w:szCs w:val="24"/>
              </w:rPr>
            </w:pPr>
            <m:oMath>
              <m:r>
                <m:rPr/>
                <w:rPr>
                  <w:rFonts w:ascii="Cambria Math" w:hAnsi="Cambria Math"/>
                  <w:color w:val="auto"/>
                  <w:sz w:val="24"/>
                </w:rPr>
                <m:t>&gt;</m:t>
              </m:r>
            </m:oMath>
            <w:r>
              <w:rPr>
                <w:color w:val="auto"/>
                <w:sz w:val="24"/>
              </w:rPr>
              <w:t>1 H</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outlineLvl w:val="4"/>
              <w:rPr>
                <w:rFonts w:ascii="宋体" w:hAnsi="宋体"/>
                <w:color w:val="auto"/>
                <w:sz w:val="24"/>
                <w:szCs w:val="24"/>
              </w:rPr>
            </w:pPr>
            <w:r>
              <w:rPr>
                <w:rFonts w:hint="eastAsia" w:ascii="宋体" w:hAnsi="宋体"/>
                <w:color w:val="auto"/>
                <w:sz w:val="24"/>
                <w:szCs w:val="24"/>
              </w:rPr>
              <w:t>电容（C）</w:t>
            </w:r>
          </w:p>
        </w:tc>
        <w:tc>
          <w:tcPr>
            <w:tcW w:w="273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outlineLvl w:val="4"/>
              <w:rPr>
                <w:rFonts w:ascii="宋体" w:hAnsi="宋体"/>
                <w:color w:val="auto"/>
                <w:sz w:val="24"/>
                <w:szCs w:val="24"/>
              </w:rPr>
            </w:pPr>
            <m:oMath>
              <m:r>
                <m:rPr/>
                <w:rPr>
                  <w:rFonts w:ascii="Cambria Math" w:hAnsi="Cambria Math"/>
                  <w:color w:val="auto"/>
                  <w:sz w:val="24"/>
                </w:rPr>
                <m:t>≤</m:t>
              </m:r>
            </m:oMath>
            <w:r>
              <w:rPr>
                <w:color w:val="auto"/>
                <w:sz w:val="24"/>
              </w:rPr>
              <w:t>1 μF</w:t>
            </w:r>
          </w:p>
        </w:tc>
        <w:tc>
          <w:tcPr>
            <w:tcW w:w="2739"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outlineLvl w:val="4"/>
              <w:rPr>
                <w:rFonts w:ascii="宋体" w:hAnsi="宋体"/>
                <w:color w:val="auto"/>
                <w:sz w:val="24"/>
                <w:szCs w:val="24"/>
              </w:rPr>
            </w:pPr>
            <m:oMath>
              <m:r>
                <m:rPr/>
                <w:rPr>
                  <w:rFonts w:ascii="Cambria Math" w:hAnsi="Cambria Math"/>
                  <w:color w:val="auto"/>
                  <w:sz w:val="24"/>
                </w:rPr>
                <m:t>&gt;</m:t>
              </m:r>
            </m:oMath>
            <w:r>
              <w:rPr>
                <w:color w:val="auto"/>
                <w:sz w:val="24"/>
              </w:rPr>
              <w:t>1 μF</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outlineLvl w:val="4"/>
              <w:rPr>
                <w:rFonts w:ascii="宋体" w:hAnsi="宋体"/>
                <w:color w:val="auto"/>
                <w:sz w:val="24"/>
                <w:szCs w:val="24"/>
              </w:rPr>
            </w:pPr>
            <w:r>
              <w:rPr>
                <w:rFonts w:hint="eastAsia" w:ascii="宋体" w:hAnsi="宋体"/>
                <w:color w:val="auto"/>
                <w:sz w:val="24"/>
                <w:szCs w:val="24"/>
              </w:rPr>
              <w:t>电阻（R）</w:t>
            </w:r>
          </w:p>
        </w:tc>
        <w:tc>
          <w:tcPr>
            <w:tcW w:w="273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outlineLvl w:val="4"/>
              <w:rPr>
                <w:rFonts w:ascii="宋体" w:hAnsi="宋体"/>
                <w:color w:val="auto"/>
                <w:sz w:val="24"/>
                <w:szCs w:val="24"/>
              </w:rPr>
            </w:pPr>
            <m:oMath>
              <m:r>
                <m:rPr/>
                <w:rPr>
                  <w:rFonts w:ascii="Cambria Math" w:hAnsi="Cambria Math"/>
                  <w:color w:val="auto"/>
                  <w:sz w:val="24"/>
                </w:rPr>
                <m:t>&lt;</m:t>
              </m:r>
            </m:oMath>
            <w:r>
              <w:rPr>
                <w:color w:val="auto"/>
                <w:sz w:val="24"/>
              </w:rPr>
              <w:t>1 MΩ</w:t>
            </w:r>
          </w:p>
        </w:tc>
        <w:tc>
          <w:tcPr>
            <w:tcW w:w="2739"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outlineLvl w:val="4"/>
              <w:rPr>
                <w:rFonts w:ascii="宋体" w:hAnsi="宋体"/>
                <w:color w:val="auto"/>
                <w:sz w:val="24"/>
                <w:szCs w:val="24"/>
              </w:rPr>
            </w:pPr>
            <m:oMath>
              <m:r>
                <m:rPr/>
                <w:rPr>
                  <w:rFonts w:ascii="Cambria Math" w:hAnsi="Cambria Math"/>
                  <w:color w:val="auto"/>
                  <w:sz w:val="24"/>
                </w:rPr>
                <m:t>≥</m:t>
              </m:r>
            </m:oMath>
            <w:r>
              <w:rPr>
                <w:color w:val="auto"/>
                <w:sz w:val="24"/>
              </w:rPr>
              <w:t>1 MΩ</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outlineLvl w:val="4"/>
              <w:rPr>
                <w:rFonts w:ascii="宋体" w:hAnsi="宋体"/>
                <w:color w:val="auto"/>
                <w:sz w:val="24"/>
                <w:szCs w:val="24"/>
              </w:rPr>
            </w:pPr>
            <w:r>
              <w:rPr>
                <w:rFonts w:hint="eastAsia" w:ascii="宋体" w:hAnsi="宋体"/>
                <w:color w:val="auto"/>
                <w:sz w:val="24"/>
                <w:szCs w:val="24"/>
              </w:rPr>
              <w:t>损耗因数（D）</w:t>
            </w:r>
          </w:p>
        </w:tc>
        <w:tc>
          <w:tcPr>
            <w:tcW w:w="273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outlineLvl w:val="4"/>
              <w:rPr>
                <w:color w:val="auto"/>
                <w:sz w:val="24"/>
              </w:rPr>
            </w:pPr>
            <w:r>
              <w:rPr>
                <w:rFonts w:hint="eastAsia"/>
                <w:color w:val="auto"/>
                <w:sz w:val="24"/>
              </w:rPr>
              <w:t>0</w:t>
            </w:r>
            <w:r>
              <w:rPr>
                <w:color w:val="auto"/>
                <w:sz w:val="24"/>
              </w:rPr>
              <w:t>.0001</w:t>
            </w:r>
            <w:r>
              <w:rPr>
                <w:rFonts w:hint="eastAsia"/>
                <w:color w:val="auto"/>
                <w:sz w:val="24"/>
              </w:rPr>
              <w:t>~</w:t>
            </w:r>
            <w:r>
              <w:rPr>
                <w:color w:val="auto"/>
                <w:sz w:val="24"/>
              </w:rPr>
              <w:t>1</w:t>
            </w:r>
          </w:p>
        </w:tc>
        <w:tc>
          <w:tcPr>
            <w:tcW w:w="2739"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outlineLvl w:val="4"/>
              <w:rPr>
                <w:color w:val="auto"/>
                <w:sz w:val="24"/>
              </w:rPr>
            </w:pPr>
            <w:r>
              <w:rPr>
                <w:rFonts w:hint="eastAsia"/>
                <w:color w:val="auto"/>
                <w:sz w:val="24"/>
              </w:rPr>
              <w:t>/</w:t>
            </w:r>
          </w:p>
        </w:tc>
      </w:tr>
    </w:tbl>
    <w:p>
      <w:pPr>
        <w:tabs>
          <w:tab w:val="left" w:pos="7950"/>
        </w:tabs>
        <w:snapToGrid w:val="0"/>
        <w:spacing w:line="360" w:lineRule="auto"/>
        <w:jc w:val="left"/>
        <w:outlineLvl w:val="4"/>
        <w:rPr>
          <w:rFonts w:ascii="宋体" w:hAnsi="宋体"/>
          <w:color w:val="auto"/>
          <w:sz w:val="24"/>
          <w:szCs w:val="24"/>
        </w:rPr>
      </w:pPr>
      <w:r>
        <w:rPr>
          <w:rFonts w:ascii="宋体" w:hAnsi="宋体"/>
          <w:color w:val="auto"/>
          <w:sz w:val="24"/>
          <w:szCs w:val="24"/>
        </w:rPr>
        <w:tab/>
      </w:r>
    </w:p>
    <w:p>
      <w:pPr>
        <w:snapToGrid w:val="0"/>
        <w:spacing w:line="360" w:lineRule="auto"/>
        <w:ind w:firstLine="240" w:firstLineChars="100"/>
        <w:jc w:val="left"/>
        <w:outlineLvl w:val="4"/>
        <w:rPr>
          <w:color w:val="auto"/>
          <w:sz w:val="24"/>
          <w:szCs w:val="24"/>
        </w:rPr>
      </w:pPr>
      <w:r>
        <w:rPr>
          <w:rFonts w:hint="eastAsia" w:ascii="宋体" w:hAnsi="宋体"/>
          <w:color w:val="auto"/>
          <w:sz w:val="24"/>
          <w:szCs w:val="24"/>
        </w:rPr>
        <w:t xml:space="preserve"> </w:t>
      </w:r>
      <w:r>
        <w:rPr>
          <w:rFonts w:ascii="宋体" w:hAnsi="宋体"/>
          <w:color w:val="auto"/>
          <w:sz w:val="24"/>
          <w:szCs w:val="24"/>
        </w:rPr>
        <w:t>c</w:t>
      </w:r>
      <w:r>
        <w:rPr>
          <w:rFonts w:hint="eastAsia" w:ascii="宋体" w:hAnsi="宋体"/>
          <w:color w:val="auto"/>
          <w:sz w:val="24"/>
          <w:szCs w:val="24"/>
        </w:rPr>
        <w:t>)</w:t>
      </w:r>
      <w:r>
        <w:rPr>
          <w:rFonts w:ascii="宋体" w:hAnsi="宋体"/>
          <w:color w:val="auto"/>
          <w:sz w:val="24"/>
          <w:szCs w:val="24"/>
        </w:rPr>
        <w:t xml:space="preserve"> </w:t>
      </w:r>
      <w:r>
        <w:rPr>
          <w:rFonts w:hint="eastAsia" w:ascii="宋体" w:hAnsi="宋体"/>
          <w:color w:val="auto"/>
          <w:sz w:val="24"/>
          <w:szCs w:val="24"/>
        </w:rPr>
        <w:t>等效线路：通常根据所测量参数阻抗值（Z）大小选择等效电路模型测量。选择原则是，低阻抗值时</w:t>
      </w:r>
      <w:r>
        <w:rPr>
          <w:color w:val="auto"/>
          <w:sz w:val="24"/>
          <w:szCs w:val="24"/>
        </w:rPr>
        <w:t>选择串联电路模型（</w:t>
      </w:r>
      <w:r>
        <w:rPr>
          <w:rFonts w:hint="eastAsia"/>
          <w:color w:val="auto"/>
          <w:sz w:val="24"/>
          <w:szCs w:val="24"/>
        </w:rPr>
        <w:t>小</w:t>
      </w:r>
      <w:r>
        <w:rPr>
          <w:color w:val="auto"/>
          <w:sz w:val="24"/>
          <w:szCs w:val="24"/>
        </w:rPr>
        <w:t>于100 Ω），中等阻抗值</w:t>
      </w:r>
      <w:r>
        <w:rPr>
          <w:rFonts w:hint="eastAsia"/>
          <w:color w:val="auto"/>
          <w:sz w:val="24"/>
          <w:szCs w:val="24"/>
        </w:rPr>
        <w:t>时</w:t>
      </w:r>
      <w:r>
        <w:rPr>
          <w:color w:val="auto"/>
          <w:sz w:val="24"/>
          <w:szCs w:val="24"/>
        </w:rPr>
        <w:t>可选择串联或并联等效模型（100 Ω~1000 Ω），高阻抗值</w:t>
      </w:r>
      <w:r>
        <w:rPr>
          <w:rFonts w:hint="eastAsia"/>
          <w:color w:val="auto"/>
          <w:sz w:val="24"/>
          <w:szCs w:val="24"/>
        </w:rPr>
        <w:t>时</w:t>
      </w:r>
      <w:r>
        <w:rPr>
          <w:color w:val="auto"/>
          <w:sz w:val="24"/>
          <w:szCs w:val="24"/>
        </w:rPr>
        <w:t>选择并联电路模型（</w:t>
      </w:r>
      <w:r>
        <w:rPr>
          <w:rFonts w:hint="eastAsia"/>
          <w:color w:val="auto"/>
          <w:sz w:val="24"/>
          <w:szCs w:val="24"/>
        </w:rPr>
        <w:t>大</w:t>
      </w:r>
      <w:r>
        <w:rPr>
          <w:color w:val="auto"/>
          <w:sz w:val="24"/>
          <w:szCs w:val="24"/>
        </w:rPr>
        <w:t>于1000 Ω）。</w:t>
      </w:r>
    </w:p>
    <w:p>
      <w:pPr>
        <w:snapToGrid w:val="0"/>
        <w:spacing w:line="360" w:lineRule="auto"/>
        <w:jc w:val="left"/>
        <w:outlineLvl w:val="4"/>
        <w:rPr>
          <w:rFonts w:ascii="宋体" w:hAnsi="宋体"/>
          <w:color w:val="auto"/>
          <w:sz w:val="24"/>
          <w:szCs w:val="24"/>
        </w:rPr>
      </w:pPr>
      <w:r>
        <w:rPr>
          <w:rFonts w:hint="eastAsia" w:ascii="宋体" w:hAnsi="宋体"/>
          <w:color w:val="auto"/>
          <w:sz w:val="24"/>
          <w:szCs w:val="24"/>
        </w:rPr>
        <w:t xml:space="preserve">   </w:t>
      </w:r>
      <w:r>
        <w:rPr>
          <w:rFonts w:ascii="宋体" w:hAnsi="宋体"/>
          <w:color w:val="auto"/>
          <w:sz w:val="24"/>
          <w:szCs w:val="24"/>
        </w:rPr>
        <w:t>d</w:t>
      </w:r>
      <w:r>
        <w:rPr>
          <w:rFonts w:hint="eastAsia" w:ascii="宋体" w:hAnsi="宋体"/>
          <w:color w:val="auto"/>
          <w:sz w:val="24"/>
          <w:szCs w:val="24"/>
        </w:rPr>
        <w:t>)</w:t>
      </w:r>
      <w:r>
        <w:rPr>
          <w:rFonts w:ascii="宋体" w:hAnsi="宋体"/>
          <w:color w:val="auto"/>
          <w:sz w:val="24"/>
          <w:szCs w:val="24"/>
        </w:rPr>
        <w:t xml:space="preserve"> </w:t>
      </w:r>
      <w:r>
        <w:rPr>
          <w:rFonts w:hint="eastAsia" w:ascii="宋体" w:hAnsi="宋体"/>
          <w:color w:val="auto"/>
          <w:sz w:val="24"/>
          <w:szCs w:val="24"/>
        </w:rPr>
        <w:t>其他设置：校准时可能用到的其他设置（若有），可按表4内容进行选择设置：</w:t>
      </w:r>
    </w:p>
    <w:p>
      <w:pPr>
        <w:snapToGrid w:val="0"/>
        <w:spacing w:line="360" w:lineRule="auto"/>
        <w:jc w:val="center"/>
        <w:outlineLvl w:val="4"/>
        <w:rPr>
          <w:rFonts w:ascii="宋体" w:hAnsi="宋体"/>
          <w:color w:val="auto"/>
          <w:sz w:val="24"/>
          <w:szCs w:val="24"/>
        </w:rPr>
      </w:pPr>
      <w:r>
        <w:rPr>
          <w:rFonts w:hint="eastAsia"/>
          <w:b/>
          <w:color w:val="auto"/>
          <w:szCs w:val="21"/>
        </w:rPr>
        <w:t>表</w:t>
      </w:r>
      <w:r>
        <w:rPr>
          <w:b/>
          <w:color w:val="auto"/>
          <w:szCs w:val="21"/>
        </w:rPr>
        <w:t>4</w:t>
      </w:r>
      <w:r>
        <w:rPr>
          <w:rFonts w:hint="eastAsia"/>
          <w:b/>
          <w:color w:val="auto"/>
          <w:szCs w:val="21"/>
        </w:rPr>
        <w:t>其他项目设置</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87"/>
        <w:gridCol w:w="3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7" w:type="dxa"/>
            <w:vAlign w:val="center"/>
          </w:tcPr>
          <w:p>
            <w:pPr>
              <w:snapToGrid w:val="0"/>
              <w:spacing w:before="156" w:beforeLines="50" w:after="156" w:afterLines="50"/>
              <w:jc w:val="center"/>
              <w:outlineLvl w:val="4"/>
              <w:rPr>
                <w:rFonts w:ascii="宋体" w:hAnsi="宋体"/>
                <w:color w:val="auto"/>
                <w:sz w:val="24"/>
                <w:szCs w:val="24"/>
              </w:rPr>
            </w:pPr>
            <w:r>
              <w:rPr>
                <w:rFonts w:hint="eastAsia" w:ascii="宋体" w:hAnsi="宋体"/>
                <w:color w:val="auto"/>
                <w:sz w:val="24"/>
                <w:szCs w:val="24"/>
              </w:rPr>
              <w:t>设置项目</w:t>
            </w:r>
          </w:p>
        </w:tc>
        <w:tc>
          <w:tcPr>
            <w:tcW w:w="3187" w:type="dxa"/>
            <w:vAlign w:val="center"/>
          </w:tcPr>
          <w:p>
            <w:pPr>
              <w:snapToGrid w:val="0"/>
              <w:spacing w:before="156" w:beforeLines="50" w:after="156" w:afterLines="50"/>
              <w:jc w:val="center"/>
              <w:outlineLvl w:val="4"/>
              <w:rPr>
                <w:rFonts w:ascii="宋体" w:hAnsi="宋体"/>
                <w:color w:val="auto"/>
                <w:sz w:val="24"/>
                <w:szCs w:val="24"/>
              </w:rPr>
            </w:pPr>
            <w:r>
              <w:rPr>
                <w:rFonts w:hint="eastAsia" w:ascii="宋体" w:hAnsi="宋体"/>
                <w:color w:val="auto"/>
                <w:sz w:val="24"/>
                <w:szCs w:val="24"/>
              </w:rPr>
              <w:t>设置状态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7" w:type="dxa"/>
            <w:vAlign w:val="center"/>
          </w:tcPr>
          <w:p>
            <w:pPr>
              <w:snapToGrid w:val="0"/>
              <w:spacing w:before="156" w:beforeLines="50" w:after="156" w:afterLines="50"/>
              <w:jc w:val="center"/>
              <w:outlineLvl w:val="4"/>
              <w:rPr>
                <w:rFonts w:ascii="宋体" w:hAnsi="宋体"/>
                <w:color w:val="auto"/>
                <w:sz w:val="24"/>
                <w:szCs w:val="24"/>
              </w:rPr>
            </w:pPr>
            <w:r>
              <w:rPr>
                <w:rFonts w:hint="eastAsia" w:ascii="宋体" w:hAnsi="宋体"/>
                <w:color w:val="auto"/>
                <w:sz w:val="24"/>
                <w:szCs w:val="24"/>
              </w:rPr>
              <w:t>测量速度</w:t>
            </w:r>
          </w:p>
        </w:tc>
        <w:tc>
          <w:tcPr>
            <w:tcW w:w="3187" w:type="dxa"/>
            <w:vAlign w:val="center"/>
          </w:tcPr>
          <w:p>
            <w:pPr>
              <w:snapToGrid w:val="0"/>
              <w:spacing w:before="156" w:beforeLines="50" w:after="156" w:afterLines="50"/>
              <w:jc w:val="center"/>
              <w:outlineLvl w:val="4"/>
              <w:rPr>
                <w:rFonts w:ascii="宋体" w:hAnsi="宋体"/>
                <w:color w:val="auto"/>
                <w:sz w:val="24"/>
                <w:szCs w:val="24"/>
              </w:rPr>
            </w:pPr>
            <w:r>
              <w:rPr>
                <w:rFonts w:hint="eastAsia" w:ascii="宋体" w:hAnsi="宋体"/>
                <w:color w:val="auto"/>
                <w:sz w:val="24"/>
                <w:szCs w:val="24"/>
              </w:rPr>
              <w:t>慢速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7" w:type="dxa"/>
            <w:vAlign w:val="center"/>
          </w:tcPr>
          <w:p>
            <w:pPr>
              <w:snapToGrid w:val="0"/>
              <w:spacing w:before="156" w:beforeLines="50" w:after="156" w:afterLines="50"/>
              <w:jc w:val="center"/>
              <w:outlineLvl w:val="4"/>
              <w:rPr>
                <w:rFonts w:ascii="宋体" w:hAnsi="宋体"/>
                <w:color w:val="auto"/>
                <w:sz w:val="24"/>
                <w:szCs w:val="24"/>
              </w:rPr>
            </w:pPr>
            <w:r>
              <w:rPr>
                <w:rFonts w:hint="eastAsia" w:ascii="宋体" w:hAnsi="宋体"/>
                <w:color w:val="auto"/>
                <w:sz w:val="24"/>
                <w:szCs w:val="24"/>
              </w:rPr>
              <w:t>测试线长度</w:t>
            </w:r>
          </w:p>
        </w:tc>
        <w:tc>
          <w:tcPr>
            <w:tcW w:w="3187" w:type="dxa"/>
            <w:vAlign w:val="center"/>
          </w:tcPr>
          <w:p>
            <w:pPr>
              <w:snapToGrid w:val="0"/>
              <w:spacing w:before="156" w:beforeLines="50" w:after="156" w:afterLines="50"/>
              <w:jc w:val="center"/>
              <w:outlineLvl w:val="4"/>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 xml:space="preserve"> m/0 m</w:t>
            </w:r>
          </w:p>
        </w:tc>
      </w:tr>
    </w:tbl>
    <w:p>
      <w:pPr>
        <w:snapToGrid w:val="0"/>
        <w:spacing w:line="360" w:lineRule="auto"/>
        <w:jc w:val="left"/>
        <w:outlineLvl w:val="4"/>
        <w:rPr>
          <w:rFonts w:ascii="宋体" w:hAnsi="宋体"/>
          <w:color w:val="auto"/>
          <w:sz w:val="24"/>
          <w:szCs w:val="24"/>
        </w:rPr>
      </w:pPr>
    </w:p>
    <w:p>
      <w:pPr>
        <w:snapToGrid w:val="0"/>
        <w:spacing w:line="360" w:lineRule="auto"/>
        <w:jc w:val="left"/>
        <w:outlineLvl w:val="4"/>
        <w:rPr>
          <w:rFonts w:ascii="宋体" w:hAnsi="宋体"/>
          <w:color w:val="auto"/>
          <w:sz w:val="24"/>
          <w:szCs w:val="24"/>
        </w:rPr>
      </w:pPr>
      <w:r>
        <w:rPr>
          <w:rFonts w:hint="eastAsia" w:ascii="宋体" w:hAnsi="宋体"/>
          <w:color w:val="auto"/>
          <w:sz w:val="24"/>
          <w:szCs w:val="24"/>
        </w:rPr>
        <w:t xml:space="preserve">   </w:t>
      </w:r>
      <w:r>
        <w:rPr>
          <w:rFonts w:ascii="宋体" w:hAnsi="宋体"/>
          <w:color w:val="auto"/>
          <w:sz w:val="24"/>
          <w:szCs w:val="24"/>
        </w:rPr>
        <w:t>e</w:t>
      </w:r>
      <w:r>
        <w:rPr>
          <w:rFonts w:hint="eastAsia" w:ascii="宋体" w:hAnsi="宋体"/>
          <w:color w:val="auto"/>
          <w:sz w:val="24"/>
          <w:szCs w:val="24"/>
        </w:rPr>
        <w:t>)</w:t>
      </w:r>
      <w:r>
        <w:rPr>
          <w:rFonts w:ascii="宋体" w:hAnsi="宋体"/>
          <w:color w:val="auto"/>
          <w:sz w:val="24"/>
          <w:szCs w:val="24"/>
        </w:rPr>
        <w:t xml:space="preserve"> </w:t>
      </w:r>
      <w:r>
        <w:rPr>
          <w:rFonts w:hint="eastAsia" w:ascii="宋体" w:hAnsi="宋体"/>
          <w:color w:val="auto"/>
          <w:sz w:val="24"/>
          <w:szCs w:val="24"/>
        </w:rPr>
        <w:t>开路及短路校准：在进行示值误差校准前，对有清零设置的LCR测量仪，应按生产厂规定的操作程序，进行开路和短路的零位示值校准。短路清零时使用仪器专用的短路器或将测试夹具短接；开路清零时使用仪器专用的开路器或将测试夹具处于开路状态。若使用自带短路或开路功能的标准器（箱）进行校准，应先接好测试线之后进行相应的短路（开路）校准，并在后续测量过程中尽量不改变测试线位置。对没有清零设置的LCR测量仪，应首先测量并记录短路状态下电感、电阻功能的初始示值L</w:t>
      </w:r>
      <w:r>
        <w:rPr>
          <w:rFonts w:hint="eastAsia" w:ascii="宋体" w:hAnsi="宋体"/>
          <w:color w:val="auto"/>
          <w:sz w:val="24"/>
          <w:szCs w:val="24"/>
          <w:vertAlign w:val="subscript"/>
        </w:rPr>
        <w:t>0</w:t>
      </w:r>
      <w:r>
        <w:rPr>
          <w:rFonts w:hint="eastAsia" w:ascii="宋体" w:hAnsi="宋体"/>
          <w:color w:val="auto"/>
          <w:sz w:val="24"/>
          <w:szCs w:val="24"/>
        </w:rPr>
        <w:t>、R</w:t>
      </w:r>
      <w:r>
        <w:rPr>
          <w:rFonts w:hint="eastAsia" w:ascii="宋体" w:hAnsi="宋体"/>
          <w:color w:val="auto"/>
          <w:sz w:val="24"/>
          <w:szCs w:val="24"/>
          <w:vertAlign w:val="subscript"/>
        </w:rPr>
        <w:t>0</w:t>
      </w:r>
      <w:r>
        <w:rPr>
          <w:rFonts w:hint="eastAsia" w:ascii="宋体" w:hAnsi="宋体"/>
          <w:color w:val="auto"/>
          <w:sz w:val="24"/>
          <w:szCs w:val="24"/>
        </w:rPr>
        <w:t>及开路状态下电容功能的初始示值C</w:t>
      </w:r>
      <w:r>
        <w:rPr>
          <w:rFonts w:hint="eastAsia" w:ascii="宋体" w:hAnsi="宋体"/>
          <w:color w:val="auto"/>
          <w:sz w:val="24"/>
          <w:szCs w:val="24"/>
          <w:vertAlign w:val="subscript"/>
        </w:rPr>
        <w:t>0</w:t>
      </w:r>
      <w:r>
        <w:rPr>
          <w:rFonts w:hint="eastAsia" w:ascii="宋体" w:hAnsi="宋体"/>
          <w:color w:val="auto"/>
          <w:sz w:val="24"/>
          <w:szCs w:val="24"/>
        </w:rPr>
        <w:t>（用于计算其示值误差），之后再接入各标准器进行校准。</w:t>
      </w:r>
    </w:p>
    <w:p>
      <w:pPr>
        <w:snapToGrid w:val="0"/>
        <w:spacing w:line="360" w:lineRule="auto"/>
        <w:jc w:val="left"/>
        <w:outlineLvl w:val="3"/>
        <w:rPr>
          <w:rFonts w:ascii="宋体" w:hAnsi="宋体"/>
          <w:color w:val="auto"/>
          <w:sz w:val="24"/>
          <w:szCs w:val="24"/>
        </w:rPr>
      </w:pPr>
      <w:r>
        <w:rPr>
          <w:rFonts w:hint="eastAsia" w:ascii="宋体" w:hAnsi="宋体"/>
          <w:color w:val="auto"/>
          <w:sz w:val="24"/>
          <w:szCs w:val="24"/>
        </w:rPr>
        <w:t>7.2.</w:t>
      </w:r>
      <w:r>
        <w:rPr>
          <w:rFonts w:ascii="宋体" w:hAnsi="宋体"/>
          <w:color w:val="auto"/>
          <w:sz w:val="24"/>
          <w:szCs w:val="24"/>
        </w:rPr>
        <w:t>4</w:t>
      </w:r>
      <w:r>
        <w:rPr>
          <w:rFonts w:hint="eastAsia" w:ascii="宋体" w:hAnsi="宋体"/>
          <w:color w:val="auto"/>
          <w:sz w:val="24"/>
          <w:szCs w:val="24"/>
        </w:rPr>
        <w:t>.</w:t>
      </w:r>
      <w:r>
        <w:rPr>
          <w:rFonts w:ascii="宋体" w:hAnsi="宋体"/>
          <w:color w:val="auto"/>
          <w:sz w:val="24"/>
          <w:szCs w:val="24"/>
        </w:rPr>
        <w:t xml:space="preserve">2 </w:t>
      </w:r>
      <w:r>
        <w:rPr>
          <w:rFonts w:hint="eastAsia" w:ascii="宋体" w:hAnsi="宋体"/>
          <w:color w:val="auto"/>
          <w:sz w:val="24"/>
          <w:szCs w:val="24"/>
        </w:rPr>
        <w:t>主参数（电感L、电容C、电阻R、）和副参数（损耗因数D）校准内容选择</w:t>
      </w:r>
    </w:p>
    <w:p>
      <w:pPr>
        <w:snapToGrid w:val="0"/>
        <w:spacing w:line="360" w:lineRule="auto"/>
        <w:ind w:firstLine="480" w:firstLineChars="200"/>
        <w:jc w:val="left"/>
        <w:outlineLvl w:val="3"/>
        <w:rPr>
          <w:rFonts w:ascii="宋体" w:hAnsi="宋体"/>
          <w:color w:val="auto"/>
          <w:sz w:val="24"/>
          <w:szCs w:val="24"/>
        </w:rPr>
      </w:pPr>
      <w:r>
        <w:rPr>
          <w:rFonts w:hint="eastAsia" w:ascii="宋体" w:hAnsi="宋体"/>
          <w:color w:val="auto"/>
          <w:sz w:val="24"/>
          <w:szCs w:val="24"/>
        </w:rPr>
        <w:t>电感（L）、电容（C）、电阻（R）、损耗因数（D）标准器（箱）的范围应覆盖被校L</w:t>
      </w:r>
      <w:r>
        <w:rPr>
          <w:rFonts w:ascii="宋体" w:hAnsi="宋体"/>
          <w:color w:val="auto"/>
          <w:sz w:val="24"/>
          <w:szCs w:val="24"/>
        </w:rPr>
        <w:t>CR</w:t>
      </w:r>
      <w:r>
        <w:rPr>
          <w:rFonts w:hint="eastAsia" w:ascii="宋体" w:hAnsi="宋体"/>
          <w:color w:val="auto"/>
          <w:sz w:val="24"/>
          <w:szCs w:val="24"/>
        </w:rPr>
        <w:t>测量仪的基本测量范围以及扩展测量范围中常用的部分。标准器（箱）一般使用十进制选值方式，并选择一个主参数在某个十进制区间内连续密集选值以及在多个频率条件下选值对被校L</w:t>
      </w:r>
      <w:r>
        <w:rPr>
          <w:rFonts w:ascii="宋体" w:hAnsi="宋体"/>
          <w:color w:val="auto"/>
          <w:sz w:val="24"/>
          <w:szCs w:val="24"/>
        </w:rPr>
        <w:t>CR</w:t>
      </w:r>
      <w:r>
        <w:rPr>
          <w:rFonts w:hint="eastAsia" w:ascii="宋体" w:hAnsi="宋体"/>
          <w:color w:val="auto"/>
          <w:sz w:val="24"/>
          <w:szCs w:val="24"/>
        </w:rPr>
        <w:t>测量仪进行校准。</w:t>
      </w:r>
    </w:p>
    <w:p>
      <w:pPr>
        <w:snapToGrid w:val="0"/>
        <w:spacing w:line="360" w:lineRule="auto"/>
        <w:ind w:firstLine="480" w:firstLineChars="200"/>
        <w:jc w:val="left"/>
        <w:outlineLvl w:val="3"/>
        <w:rPr>
          <w:rFonts w:ascii="宋体" w:hAnsi="宋体"/>
          <w:color w:val="auto"/>
          <w:sz w:val="24"/>
          <w:szCs w:val="24"/>
        </w:rPr>
      </w:pPr>
      <w:r>
        <w:rPr>
          <w:rFonts w:hint="eastAsia" w:ascii="宋体" w:hAnsi="宋体"/>
          <w:color w:val="auto"/>
          <w:sz w:val="24"/>
          <w:szCs w:val="24"/>
        </w:rPr>
        <w:t>建议的十进制选值及频率选择范围见表5：</w:t>
      </w:r>
      <w:r>
        <w:rPr>
          <w:rFonts w:ascii="宋体" w:hAnsi="宋体"/>
          <w:color w:val="auto"/>
          <w:sz w:val="24"/>
          <w:szCs w:val="24"/>
        </w:rPr>
        <w:t xml:space="preserve"> </w:t>
      </w:r>
    </w:p>
    <w:p>
      <w:pPr>
        <w:snapToGrid w:val="0"/>
        <w:spacing w:line="360" w:lineRule="auto"/>
        <w:jc w:val="center"/>
        <w:outlineLvl w:val="3"/>
        <w:rPr>
          <w:b/>
          <w:color w:val="auto"/>
          <w:szCs w:val="21"/>
        </w:rPr>
      </w:pPr>
      <w:bookmarkStart w:id="42" w:name="_Hlk163827973"/>
      <w:r>
        <w:rPr>
          <w:rFonts w:hint="eastAsia"/>
          <w:b/>
          <w:color w:val="auto"/>
          <w:szCs w:val="21"/>
        </w:rPr>
        <w:t>表5 建议的十进制选值范围及频率选择范围</w:t>
      </w:r>
    </w:p>
    <w:tbl>
      <w:tblPr>
        <w:tblStyle w:val="13"/>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4"/>
        <w:gridCol w:w="1660"/>
        <w:gridCol w:w="1660"/>
        <w:gridCol w:w="1660"/>
        <w:gridCol w:w="1660"/>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334" w:type="dxa"/>
            <w:tcBorders>
              <w:tl2br w:val="single" w:color="auto" w:sz="4" w:space="0"/>
            </w:tcBorders>
            <w:vAlign w:val="center"/>
          </w:tcPr>
          <w:p>
            <w:pPr>
              <w:snapToGrid w:val="0"/>
              <w:jc w:val="right"/>
              <w:outlineLvl w:val="3"/>
              <w:rPr>
                <w:color w:val="auto"/>
                <w:sz w:val="24"/>
                <w:szCs w:val="24"/>
              </w:rPr>
            </w:pPr>
            <w:r>
              <w:rPr>
                <w:color w:val="auto"/>
                <w:sz w:val="24"/>
                <w:szCs w:val="24"/>
              </w:rPr>
              <w:t>频率</w:t>
            </w:r>
          </w:p>
          <w:p>
            <w:pPr>
              <w:snapToGrid w:val="0"/>
              <w:jc w:val="left"/>
              <w:outlineLvl w:val="3"/>
              <w:rPr>
                <w:color w:val="auto"/>
                <w:sz w:val="24"/>
                <w:szCs w:val="24"/>
              </w:rPr>
            </w:pPr>
            <w:r>
              <w:rPr>
                <w:color w:val="auto"/>
                <w:sz w:val="24"/>
                <w:szCs w:val="24"/>
              </w:rPr>
              <w:t>选值</w:t>
            </w:r>
          </w:p>
        </w:tc>
        <w:tc>
          <w:tcPr>
            <w:tcW w:w="1660" w:type="dxa"/>
            <w:vAlign w:val="center"/>
          </w:tcPr>
          <w:p>
            <w:pPr>
              <w:snapToGrid w:val="0"/>
              <w:jc w:val="center"/>
              <w:outlineLvl w:val="3"/>
              <w:rPr>
                <w:color w:val="auto"/>
                <w:sz w:val="24"/>
                <w:szCs w:val="24"/>
              </w:rPr>
            </w:pPr>
            <w:r>
              <w:rPr>
                <w:color w:val="auto"/>
                <w:sz w:val="24"/>
                <w:szCs w:val="24"/>
              </w:rPr>
              <w:t>100</w:t>
            </w:r>
            <w:r>
              <w:rPr>
                <w:rFonts w:hint="eastAsia"/>
                <w:color w:val="auto"/>
                <w:sz w:val="24"/>
                <w:szCs w:val="24"/>
              </w:rPr>
              <w:t>/120</w:t>
            </w:r>
            <w:r>
              <w:rPr>
                <w:color w:val="auto"/>
                <w:sz w:val="24"/>
                <w:szCs w:val="24"/>
              </w:rPr>
              <w:t xml:space="preserve"> Hz</w:t>
            </w:r>
          </w:p>
        </w:tc>
        <w:tc>
          <w:tcPr>
            <w:tcW w:w="1660" w:type="dxa"/>
            <w:vAlign w:val="center"/>
          </w:tcPr>
          <w:p>
            <w:pPr>
              <w:snapToGrid w:val="0"/>
              <w:jc w:val="center"/>
              <w:outlineLvl w:val="3"/>
              <w:rPr>
                <w:color w:val="auto"/>
                <w:sz w:val="24"/>
                <w:szCs w:val="24"/>
              </w:rPr>
            </w:pPr>
            <w:r>
              <w:rPr>
                <w:color w:val="auto"/>
                <w:sz w:val="24"/>
                <w:szCs w:val="24"/>
              </w:rPr>
              <w:t>1 kHz</w:t>
            </w:r>
          </w:p>
        </w:tc>
        <w:tc>
          <w:tcPr>
            <w:tcW w:w="1660" w:type="dxa"/>
            <w:vAlign w:val="center"/>
          </w:tcPr>
          <w:p>
            <w:pPr>
              <w:snapToGrid w:val="0"/>
              <w:jc w:val="center"/>
              <w:outlineLvl w:val="3"/>
              <w:rPr>
                <w:color w:val="auto"/>
                <w:sz w:val="24"/>
                <w:szCs w:val="24"/>
              </w:rPr>
            </w:pPr>
            <w:r>
              <w:rPr>
                <w:color w:val="auto"/>
                <w:sz w:val="24"/>
                <w:szCs w:val="24"/>
              </w:rPr>
              <w:t>10 kHz</w:t>
            </w:r>
          </w:p>
        </w:tc>
        <w:tc>
          <w:tcPr>
            <w:tcW w:w="1660" w:type="dxa"/>
            <w:vAlign w:val="center"/>
          </w:tcPr>
          <w:p>
            <w:pPr>
              <w:snapToGrid w:val="0"/>
              <w:jc w:val="center"/>
              <w:outlineLvl w:val="3"/>
              <w:rPr>
                <w:color w:val="auto"/>
                <w:sz w:val="24"/>
                <w:szCs w:val="24"/>
              </w:rPr>
            </w:pPr>
            <w:r>
              <w:rPr>
                <w:color w:val="auto"/>
                <w:sz w:val="24"/>
                <w:szCs w:val="24"/>
              </w:rPr>
              <w:t>100 kHz</w:t>
            </w:r>
          </w:p>
        </w:tc>
        <w:tc>
          <w:tcPr>
            <w:tcW w:w="1660" w:type="dxa"/>
            <w:vAlign w:val="center"/>
          </w:tcPr>
          <w:p>
            <w:pPr>
              <w:snapToGrid w:val="0"/>
              <w:jc w:val="center"/>
              <w:outlineLvl w:val="3"/>
              <w:rPr>
                <w:color w:val="auto"/>
                <w:sz w:val="24"/>
                <w:szCs w:val="24"/>
              </w:rPr>
            </w:pPr>
            <w:r>
              <w:rPr>
                <w:color w:val="auto"/>
                <w:sz w:val="24"/>
                <w:szCs w:val="24"/>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4" w:type="dxa"/>
            <w:vAlign w:val="center"/>
          </w:tcPr>
          <w:p>
            <w:pPr>
              <w:snapToGrid w:val="0"/>
              <w:jc w:val="center"/>
              <w:outlineLvl w:val="3"/>
              <w:rPr>
                <w:color w:val="auto"/>
                <w:sz w:val="24"/>
                <w:szCs w:val="24"/>
              </w:rPr>
            </w:pPr>
            <w:r>
              <w:rPr>
                <w:color w:val="auto"/>
                <w:sz w:val="24"/>
                <w:szCs w:val="24"/>
              </w:rPr>
              <w:t>电感</w:t>
            </w:r>
          </w:p>
          <w:p>
            <w:pPr>
              <w:snapToGrid w:val="0"/>
              <w:jc w:val="center"/>
              <w:outlineLvl w:val="3"/>
              <w:rPr>
                <w:color w:val="auto"/>
                <w:sz w:val="24"/>
                <w:szCs w:val="24"/>
              </w:rPr>
            </w:pPr>
            <w:r>
              <w:rPr>
                <w:color w:val="auto"/>
                <w:sz w:val="24"/>
                <w:szCs w:val="24"/>
              </w:rPr>
              <w:t>（L）</w:t>
            </w:r>
          </w:p>
        </w:tc>
        <w:tc>
          <w:tcPr>
            <w:tcW w:w="1660" w:type="dxa"/>
            <w:vAlign w:val="center"/>
          </w:tcPr>
          <w:p>
            <w:pPr>
              <w:snapToGrid w:val="0"/>
              <w:jc w:val="center"/>
              <w:outlineLvl w:val="3"/>
              <w:rPr>
                <w:color w:val="auto"/>
                <w:sz w:val="24"/>
                <w:szCs w:val="24"/>
              </w:rPr>
            </w:pPr>
            <w:r>
              <w:rPr>
                <w:color w:val="auto"/>
                <w:sz w:val="24"/>
                <w:szCs w:val="24"/>
              </w:rPr>
              <w:t>1 mH~100 H</w:t>
            </w:r>
          </w:p>
        </w:tc>
        <w:tc>
          <w:tcPr>
            <w:tcW w:w="1660" w:type="dxa"/>
            <w:vAlign w:val="center"/>
          </w:tcPr>
          <w:p>
            <w:pPr>
              <w:snapToGrid w:val="0"/>
              <w:jc w:val="center"/>
              <w:outlineLvl w:val="3"/>
              <w:rPr>
                <w:color w:val="auto"/>
                <w:sz w:val="24"/>
                <w:szCs w:val="24"/>
              </w:rPr>
            </w:pPr>
            <w:r>
              <w:rPr>
                <w:rFonts w:hint="eastAsia"/>
                <w:color w:val="auto"/>
                <w:sz w:val="24"/>
                <w:szCs w:val="24"/>
              </w:rPr>
              <w:t>1 μH~1 H</w:t>
            </w:r>
          </w:p>
        </w:tc>
        <w:tc>
          <w:tcPr>
            <w:tcW w:w="1660" w:type="dxa"/>
            <w:vAlign w:val="center"/>
          </w:tcPr>
          <w:p>
            <w:pPr>
              <w:snapToGrid w:val="0"/>
              <w:jc w:val="center"/>
              <w:outlineLvl w:val="3"/>
              <w:rPr>
                <w:color w:val="auto"/>
                <w:sz w:val="24"/>
                <w:szCs w:val="24"/>
              </w:rPr>
            </w:pPr>
            <w:r>
              <w:rPr>
                <w:rFonts w:hint="eastAsia"/>
                <w:color w:val="auto"/>
                <w:sz w:val="24"/>
                <w:szCs w:val="24"/>
              </w:rPr>
              <w:t>1 μH~10 mH</w:t>
            </w:r>
          </w:p>
        </w:tc>
        <w:tc>
          <w:tcPr>
            <w:tcW w:w="1660" w:type="dxa"/>
            <w:vAlign w:val="center"/>
          </w:tcPr>
          <w:p>
            <w:pPr>
              <w:snapToGrid w:val="0"/>
              <w:jc w:val="center"/>
              <w:outlineLvl w:val="3"/>
              <w:rPr>
                <w:color w:val="auto"/>
                <w:sz w:val="24"/>
                <w:szCs w:val="24"/>
              </w:rPr>
            </w:pPr>
            <w:r>
              <w:rPr>
                <w:rFonts w:hint="eastAsia"/>
                <w:color w:val="auto"/>
                <w:sz w:val="24"/>
                <w:szCs w:val="24"/>
              </w:rPr>
              <w:t>/</w:t>
            </w:r>
          </w:p>
        </w:tc>
        <w:tc>
          <w:tcPr>
            <w:tcW w:w="1660" w:type="dxa"/>
            <w:vAlign w:val="center"/>
          </w:tcPr>
          <w:p>
            <w:pPr>
              <w:snapToGrid w:val="0"/>
              <w:jc w:val="center"/>
              <w:outlineLvl w:val="3"/>
              <w:rPr>
                <w:color w:val="auto"/>
                <w:sz w:val="24"/>
                <w:szCs w:val="24"/>
              </w:rPr>
            </w:pPr>
            <w:r>
              <w:rPr>
                <w:rFonts w:hint="eastAsia"/>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4" w:type="dxa"/>
            <w:vAlign w:val="center"/>
          </w:tcPr>
          <w:p>
            <w:pPr>
              <w:snapToGrid w:val="0"/>
              <w:jc w:val="center"/>
              <w:outlineLvl w:val="3"/>
              <w:rPr>
                <w:color w:val="auto"/>
                <w:sz w:val="24"/>
                <w:szCs w:val="24"/>
              </w:rPr>
            </w:pPr>
            <w:r>
              <w:rPr>
                <w:color w:val="auto"/>
                <w:sz w:val="24"/>
                <w:szCs w:val="24"/>
              </w:rPr>
              <w:t>电容</w:t>
            </w:r>
          </w:p>
          <w:p>
            <w:pPr>
              <w:snapToGrid w:val="0"/>
              <w:jc w:val="center"/>
              <w:outlineLvl w:val="3"/>
              <w:rPr>
                <w:color w:val="auto"/>
                <w:sz w:val="24"/>
                <w:szCs w:val="24"/>
              </w:rPr>
            </w:pPr>
            <w:r>
              <w:rPr>
                <w:color w:val="auto"/>
                <w:sz w:val="24"/>
                <w:szCs w:val="24"/>
              </w:rPr>
              <w:t>（C）</w:t>
            </w:r>
          </w:p>
        </w:tc>
        <w:tc>
          <w:tcPr>
            <w:tcW w:w="1660" w:type="dxa"/>
            <w:vAlign w:val="center"/>
          </w:tcPr>
          <w:p>
            <w:pPr>
              <w:snapToGrid w:val="0"/>
              <w:jc w:val="center"/>
              <w:outlineLvl w:val="3"/>
              <w:rPr>
                <w:color w:val="auto"/>
                <w:sz w:val="24"/>
                <w:szCs w:val="24"/>
              </w:rPr>
            </w:pPr>
            <w:r>
              <w:rPr>
                <w:rFonts w:hint="eastAsia"/>
                <w:color w:val="auto"/>
                <w:sz w:val="24"/>
                <w:szCs w:val="24"/>
              </w:rPr>
              <w:t>1 pF~1 mF</w:t>
            </w:r>
          </w:p>
        </w:tc>
        <w:tc>
          <w:tcPr>
            <w:tcW w:w="1660" w:type="dxa"/>
            <w:vAlign w:val="center"/>
          </w:tcPr>
          <w:p>
            <w:pPr>
              <w:snapToGrid w:val="0"/>
              <w:jc w:val="center"/>
              <w:outlineLvl w:val="3"/>
              <w:rPr>
                <w:color w:val="auto"/>
                <w:sz w:val="24"/>
                <w:szCs w:val="24"/>
              </w:rPr>
            </w:pPr>
            <w:r>
              <w:rPr>
                <w:rFonts w:hint="eastAsia"/>
                <w:color w:val="auto"/>
                <w:sz w:val="24"/>
                <w:szCs w:val="24"/>
              </w:rPr>
              <w:t>1 pF~100 μF</w:t>
            </w:r>
          </w:p>
        </w:tc>
        <w:tc>
          <w:tcPr>
            <w:tcW w:w="1660" w:type="dxa"/>
            <w:vAlign w:val="center"/>
          </w:tcPr>
          <w:p>
            <w:pPr>
              <w:snapToGrid w:val="0"/>
              <w:jc w:val="center"/>
              <w:outlineLvl w:val="3"/>
              <w:rPr>
                <w:color w:val="auto"/>
                <w:sz w:val="24"/>
                <w:szCs w:val="24"/>
              </w:rPr>
            </w:pPr>
            <w:r>
              <w:rPr>
                <w:rFonts w:hint="eastAsia"/>
                <w:color w:val="auto"/>
                <w:sz w:val="24"/>
                <w:szCs w:val="24"/>
              </w:rPr>
              <w:t>1 pF~1 μF</w:t>
            </w:r>
          </w:p>
        </w:tc>
        <w:tc>
          <w:tcPr>
            <w:tcW w:w="1660" w:type="dxa"/>
            <w:vAlign w:val="center"/>
          </w:tcPr>
          <w:p>
            <w:pPr>
              <w:snapToGrid w:val="0"/>
              <w:jc w:val="center"/>
              <w:outlineLvl w:val="3"/>
              <w:rPr>
                <w:color w:val="auto"/>
                <w:sz w:val="24"/>
                <w:szCs w:val="24"/>
              </w:rPr>
            </w:pPr>
            <w:r>
              <w:rPr>
                <w:rFonts w:hint="eastAsia"/>
                <w:color w:val="auto"/>
                <w:sz w:val="24"/>
                <w:szCs w:val="24"/>
              </w:rPr>
              <w:t>1 pF~1000 pF</w:t>
            </w:r>
          </w:p>
        </w:tc>
        <w:tc>
          <w:tcPr>
            <w:tcW w:w="1660" w:type="dxa"/>
            <w:vAlign w:val="center"/>
          </w:tcPr>
          <w:p>
            <w:pPr>
              <w:snapToGrid w:val="0"/>
              <w:jc w:val="center"/>
              <w:outlineLvl w:val="3"/>
              <w:rPr>
                <w:color w:val="auto"/>
                <w:sz w:val="24"/>
                <w:szCs w:val="24"/>
              </w:rPr>
            </w:pPr>
            <w:r>
              <w:rPr>
                <w:rFonts w:hint="eastAsia"/>
                <w:color w:val="auto"/>
                <w:sz w:val="24"/>
                <w:szCs w:val="24"/>
              </w:rPr>
              <w:t>1 pF~1000 pF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4" w:type="dxa"/>
            <w:vAlign w:val="center"/>
          </w:tcPr>
          <w:p>
            <w:pPr>
              <w:snapToGrid w:val="0"/>
              <w:jc w:val="center"/>
              <w:outlineLvl w:val="3"/>
              <w:rPr>
                <w:color w:val="auto"/>
                <w:sz w:val="24"/>
                <w:szCs w:val="24"/>
              </w:rPr>
            </w:pPr>
            <w:r>
              <w:rPr>
                <w:color w:val="auto"/>
                <w:sz w:val="24"/>
                <w:szCs w:val="24"/>
              </w:rPr>
              <w:t>电阻</w:t>
            </w:r>
          </w:p>
          <w:p>
            <w:pPr>
              <w:snapToGrid w:val="0"/>
              <w:jc w:val="center"/>
              <w:outlineLvl w:val="3"/>
              <w:rPr>
                <w:color w:val="auto"/>
                <w:sz w:val="24"/>
                <w:szCs w:val="24"/>
              </w:rPr>
            </w:pPr>
            <w:r>
              <w:rPr>
                <w:color w:val="auto"/>
                <w:sz w:val="24"/>
                <w:szCs w:val="24"/>
              </w:rPr>
              <w:t>（R）</w:t>
            </w:r>
          </w:p>
        </w:tc>
        <w:tc>
          <w:tcPr>
            <w:tcW w:w="1660" w:type="dxa"/>
            <w:vAlign w:val="center"/>
          </w:tcPr>
          <w:p>
            <w:pPr>
              <w:snapToGrid w:val="0"/>
              <w:jc w:val="center"/>
              <w:outlineLvl w:val="3"/>
              <w:rPr>
                <w:color w:val="auto"/>
                <w:sz w:val="24"/>
                <w:szCs w:val="24"/>
              </w:rPr>
            </w:pPr>
            <w:r>
              <w:rPr>
                <w:rFonts w:hint="eastAsia"/>
                <w:color w:val="auto"/>
                <w:sz w:val="24"/>
                <w:szCs w:val="24"/>
              </w:rPr>
              <w:t>1 mΩ~1 MΩ</w:t>
            </w:r>
          </w:p>
        </w:tc>
        <w:tc>
          <w:tcPr>
            <w:tcW w:w="1660" w:type="dxa"/>
            <w:vAlign w:val="center"/>
          </w:tcPr>
          <w:p>
            <w:pPr>
              <w:snapToGrid w:val="0"/>
              <w:jc w:val="center"/>
              <w:outlineLvl w:val="3"/>
              <w:rPr>
                <w:color w:val="auto"/>
                <w:sz w:val="24"/>
                <w:szCs w:val="24"/>
              </w:rPr>
            </w:pPr>
            <w:r>
              <w:rPr>
                <w:rFonts w:hint="eastAsia"/>
                <w:color w:val="auto"/>
                <w:sz w:val="24"/>
                <w:szCs w:val="24"/>
              </w:rPr>
              <w:t>1 mΩ~1 MΩ</w:t>
            </w:r>
          </w:p>
        </w:tc>
        <w:tc>
          <w:tcPr>
            <w:tcW w:w="1660" w:type="dxa"/>
            <w:vAlign w:val="center"/>
          </w:tcPr>
          <w:p>
            <w:pPr>
              <w:snapToGrid w:val="0"/>
              <w:ind w:left="-105" w:leftChars="-50" w:right="-105" w:rightChars="-50"/>
              <w:jc w:val="center"/>
              <w:outlineLvl w:val="3"/>
              <w:rPr>
                <w:color w:val="auto"/>
                <w:sz w:val="24"/>
                <w:szCs w:val="24"/>
              </w:rPr>
            </w:pPr>
            <w:r>
              <w:rPr>
                <w:rFonts w:hint="eastAsia"/>
                <w:color w:val="auto"/>
                <w:sz w:val="24"/>
                <w:szCs w:val="24"/>
              </w:rPr>
              <w:t>100 Ω~10 kΩ</w:t>
            </w:r>
          </w:p>
        </w:tc>
        <w:tc>
          <w:tcPr>
            <w:tcW w:w="1660" w:type="dxa"/>
            <w:vAlign w:val="center"/>
          </w:tcPr>
          <w:p>
            <w:pPr>
              <w:snapToGrid w:val="0"/>
              <w:ind w:left="-105" w:leftChars="-50" w:right="-105" w:rightChars="-50"/>
              <w:jc w:val="center"/>
              <w:outlineLvl w:val="3"/>
              <w:rPr>
                <w:color w:val="auto"/>
                <w:sz w:val="24"/>
                <w:szCs w:val="24"/>
              </w:rPr>
            </w:pPr>
            <w:r>
              <w:rPr>
                <w:rFonts w:hint="eastAsia"/>
                <w:color w:val="auto"/>
                <w:sz w:val="24"/>
                <w:szCs w:val="24"/>
              </w:rPr>
              <w:t>100 Ω~10 kΩ</w:t>
            </w:r>
          </w:p>
        </w:tc>
        <w:tc>
          <w:tcPr>
            <w:tcW w:w="1660" w:type="dxa"/>
            <w:vAlign w:val="center"/>
          </w:tcPr>
          <w:p>
            <w:pPr>
              <w:snapToGrid w:val="0"/>
              <w:jc w:val="center"/>
              <w:outlineLvl w:val="3"/>
              <w:rPr>
                <w:color w:val="auto"/>
                <w:sz w:val="24"/>
                <w:szCs w:val="24"/>
              </w:rPr>
            </w:pPr>
            <w:r>
              <w:rPr>
                <w:rFonts w:hint="eastAsia"/>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4" w:type="dxa"/>
            <w:vAlign w:val="center"/>
          </w:tcPr>
          <w:p>
            <w:pPr>
              <w:snapToGrid w:val="0"/>
              <w:jc w:val="center"/>
              <w:outlineLvl w:val="3"/>
              <w:rPr>
                <w:color w:val="auto"/>
                <w:sz w:val="24"/>
                <w:szCs w:val="24"/>
              </w:rPr>
            </w:pPr>
            <w:r>
              <w:rPr>
                <w:color w:val="auto"/>
                <w:sz w:val="24"/>
                <w:szCs w:val="24"/>
              </w:rPr>
              <w:t>损耗因数（D）</w:t>
            </w:r>
          </w:p>
        </w:tc>
        <w:tc>
          <w:tcPr>
            <w:tcW w:w="1660" w:type="dxa"/>
            <w:vAlign w:val="center"/>
          </w:tcPr>
          <w:p>
            <w:pPr>
              <w:snapToGrid w:val="0"/>
              <w:jc w:val="center"/>
              <w:outlineLvl w:val="3"/>
              <w:rPr>
                <w:color w:val="auto"/>
                <w:sz w:val="24"/>
                <w:szCs w:val="24"/>
              </w:rPr>
            </w:pPr>
            <w:r>
              <w:rPr>
                <w:rFonts w:hint="eastAsia"/>
                <w:color w:val="auto"/>
                <w:sz w:val="24"/>
                <w:szCs w:val="24"/>
              </w:rPr>
              <w:t>0.0001~1</w:t>
            </w:r>
          </w:p>
        </w:tc>
        <w:tc>
          <w:tcPr>
            <w:tcW w:w="1660" w:type="dxa"/>
            <w:vAlign w:val="center"/>
          </w:tcPr>
          <w:p>
            <w:pPr>
              <w:snapToGrid w:val="0"/>
              <w:jc w:val="center"/>
              <w:outlineLvl w:val="3"/>
              <w:rPr>
                <w:color w:val="auto"/>
                <w:sz w:val="24"/>
                <w:szCs w:val="24"/>
              </w:rPr>
            </w:pPr>
            <w:r>
              <w:rPr>
                <w:rFonts w:hint="eastAsia"/>
                <w:color w:val="auto"/>
                <w:sz w:val="24"/>
                <w:szCs w:val="24"/>
              </w:rPr>
              <w:t>0.0001~1</w:t>
            </w:r>
          </w:p>
        </w:tc>
        <w:tc>
          <w:tcPr>
            <w:tcW w:w="1660" w:type="dxa"/>
            <w:vAlign w:val="center"/>
          </w:tcPr>
          <w:p>
            <w:pPr>
              <w:snapToGrid w:val="0"/>
              <w:jc w:val="center"/>
              <w:outlineLvl w:val="3"/>
              <w:rPr>
                <w:color w:val="auto"/>
                <w:sz w:val="24"/>
                <w:szCs w:val="24"/>
              </w:rPr>
            </w:pPr>
            <w:r>
              <w:rPr>
                <w:rFonts w:hint="eastAsia"/>
                <w:color w:val="auto"/>
                <w:sz w:val="24"/>
                <w:szCs w:val="24"/>
              </w:rPr>
              <w:t>0.0001~1</w:t>
            </w:r>
          </w:p>
        </w:tc>
        <w:tc>
          <w:tcPr>
            <w:tcW w:w="1660" w:type="dxa"/>
            <w:vAlign w:val="center"/>
          </w:tcPr>
          <w:p>
            <w:pPr>
              <w:snapToGrid w:val="0"/>
              <w:jc w:val="center"/>
              <w:outlineLvl w:val="3"/>
              <w:rPr>
                <w:color w:val="auto"/>
                <w:sz w:val="24"/>
                <w:szCs w:val="24"/>
              </w:rPr>
            </w:pPr>
            <w:r>
              <w:rPr>
                <w:rFonts w:hint="eastAsia"/>
                <w:color w:val="auto"/>
                <w:sz w:val="24"/>
                <w:szCs w:val="24"/>
              </w:rPr>
              <w:t>/</w:t>
            </w:r>
          </w:p>
        </w:tc>
        <w:tc>
          <w:tcPr>
            <w:tcW w:w="1660" w:type="dxa"/>
            <w:vAlign w:val="center"/>
          </w:tcPr>
          <w:p>
            <w:pPr>
              <w:snapToGrid w:val="0"/>
              <w:jc w:val="center"/>
              <w:outlineLvl w:val="3"/>
              <w:rPr>
                <w:color w:val="auto"/>
                <w:sz w:val="24"/>
                <w:szCs w:val="24"/>
              </w:rPr>
            </w:pPr>
            <w:r>
              <w:rPr>
                <w:rFonts w:hint="eastAsia"/>
                <w:color w:val="auto"/>
                <w:sz w:val="24"/>
                <w:szCs w:val="24"/>
              </w:rPr>
              <w:t>/</w:t>
            </w:r>
          </w:p>
        </w:tc>
      </w:tr>
      <w:bookmarkEnd w:id="42"/>
    </w:tbl>
    <w:p>
      <w:pPr>
        <w:snapToGrid w:val="0"/>
        <w:spacing w:line="360" w:lineRule="auto"/>
        <w:ind w:firstLine="480" w:firstLineChars="200"/>
        <w:jc w:val="left"/>
        <w:outlineLvl w:val="4"/>
        <w:rPr>
          <w:rFonts w:ascii="宋体" w:hAnsi="宋体"/>
          <w:color w:val="auto"/>
          <w:sz w:val="24"/>
          <w:szCs w:val="24"/>
        </w:rPr>
      </w:pPr>
    </w:p>
    <w:p>
      <w:pPr>
        <w:snapToGrid w:val="0"/>
        <w:spacing w:line="360" w:lineRule="auto"/>
        <w:jc w:val="left"/>
        <w:outlineLvl w:val="3"/>
        <w:rPr>
          <w:rFonts w:ascii="宋体" w:hAnsi="宋体"/>
          <w:color w:val="auto"/>
          <w:sz w:val="24"/>
          <w:szCs w:val="24"/>
        </w:rPr>
      </w:pPr>
      <w:r>
        <w:rPr>
          <w:rFonts w:hint="eastAsia" w:ascii="宋体" w:hAnsi="宋体"/>
          <w:color w:val="auto"/>
          <w:sz w:val="24"/>
          <w:szCs w:val="24"/>
        </w:rPr>
        <w:t>7.2.</w:t>
      </w:r>
      <w:r>
        <w:rPr>
          <w:rFonts w:ascii="宋体" w:hAnsi="宋体"/>
          <w:color w:val="auto"/>
          <w:sz w:val="24"/>
          <w:szCs w:val="24"/>
        </w:rPr>
        <w:t>4</w:t>
      </w:r>
      <w:r>
        <w:rPr>
          <w:rFonts w:hint="eastAsia" w:ascii="宋体" w:hAnsi="宋体"/>
          <w:color w:val="auto"/>
          <w:sz w:val="24"/>
          <w:szCs w:val="24"/>
        </w:rPr>
        <w:t>.</w:t>
      </w:r>
      <w:r>
        <w:rPr>
          <w:rFonts w:ascii="宋体" w:hAnsi="宋体"/>
          <w:color w:val="auto"/>
          <w:sz w:val="24"/>
          <w:szCs w:val="24"/>
        </w:rPr>
        <w:t xml:space="preserve">3 </w:t>
      </w:r>
      <w:r>
        <w:rPr>
          <w:rFonts w:hint="eastAsia" w:ascii="宋体" w:hAnsi="宋体"/>
          <w:color w:val="auto"/>
          <w:sz w:val="24"/>
          <w:szCs w:val="24"/>
        </w:rPr>
        <w:t>主参数（电感L、电容C、电阻R）和副参数（损耗因数D）功能示值误差校准</w:t>
      </w:r>
    </w:p>
    <w:p>
      <w:pPr>
        <w:snapToGrid w:val="0"/>
        <w:spacing w:line="360" w:lineRule="auto"/>
        <w:ind w:firstLine="480" w:firstLineChars="200"/>
        <w:jc w:val="left"/>
        <w:outlineLvl w:val="3"/>
        <w:rPr>
          <w:rFonts w:ascii="宋体" w:hAnsi="宋体"/>
          <w:color w:val="auto"/>
          <w:sz w:val="24"/>
          <w:szCs w:val="24"/>
        </w:rPr>
      </w:pPr>
      <w:r>
        <w:rPr>
          <w:rFonts w:hint="eastAsia" w:ascii="宋体" w:hAnsi="宋体"/>
          <w:color w:val="auto"/>
          <w:sz w:val="24"/>
          <w:szCs w:val="24"/>
        </w:rPr>
        <w:t>a</w:t>
      </w:r>
      <w:r>
        <w:rPr>
          <w:rFonts w:ascii="宋体" w:hAnsi="宋体"/>
          <w:color w:val="auto"/>
          <w:sz w:val="24"/>
          <w:szCs w:val="24"/>
        </w:rPr>
        <w:t xml:space="preserve">) </w:t>
      </w:r>
      <w:r>
        <w:rPr>
          <w:rFonts w:hint="eastAsia" w:ascii="宋体" w:hAnsi="宋体"/>
          <w:color w:val="auto"/>
          <w:sz w:val="24"/>
          <w:szCs w:val="24"/>
        </w:rPr>
        <w:t>使用直接测量法对L</w:t>
      </w:r>
      <w:r>
        <w:rPr>
          <w:rFonts w:ascii="宋体" w:hAnsi="宋体"/>
          <w:color w:val="auto"/>
          <w:sz w:val="24"/>
          <w:szCs w:val="24"/>
        </w:rPr>
        <w:t>CR</w:t>
      </w:r>
      <w:r>
        <w:rPr>
          <w:rFonts w:hint="eastAsia" w:ascii="宋体" w:hAnsi="宋体"/>
          <w:color w:val="auto"/>
          <w:sz w:val="24"/>
          <w:szCs w:val="24"/>
        </w:rPr>
        <w:t>测量仪的各参数示值误差进行校准。按图</w:t>
      </w:r>
      <w:r>
        <w:rPr>
          <w:rFonts w:ascii="宋体" w:hAnsi="宋体"/>
          <w:color w:val="auto"/>
          <w:sz w:val="24"/>
          <w:szCs w:val="24"/>
        </w:rPr>
        <w:t>4</w:t>
      </w:r>
      <w:r>
        <w:rPr>
          <w:rFonts w:hint="eastAsia" w:ascii="宋体" w:hAnsi="宋体"/>
          <w:color w:val="auto"/>
          <w:sz w:val="24"/>
          <w:szCs w:val="24"/>
        </w:rPr>
        <w:t>中接线示意图所示，根据所选用</w:t>
      </w:r>
      <w:r>
        <w:rPr>
          <w:rFonts w:hint="eastAsia"/>
          <w:color w:val="auto"/>
          <w:sz w:val="24"/>
        </w:rPr>
        <w:t>标准器（箱）的不同类型，选择相应接线方法，将被校L</w:t>
      </w:r>
      <w:r>
        <w:rPr>
          <w:color w:val="auto"/>
          <w:sz w:val="24"/>
        </w:rPr>
        <w:t>CR</w:t>
      </w:r>
      <w:r>
        <w:rPr>
          <w:rFonts w:hint="eastAsia"/>
          <w:color w:val="auto"/>
          <w:sz w:val="24"/>
        </w:rPr>
        <w:t>测量仪测量端与标准器（箱）进行连接，并记录示值。</w:t>
      </w:r>
      <w:r>
        <w:rPr>
          <w:rFonts w:hint="eastAsia" w:ascii="宋体" w:hAnsi="宋体"/>
          <w:color w:val="auto"/>
          <w:sz w:val="24"/>
          <w:szCs w:val="24"/>
        </w:rPr>
        <w:t>被校L</w:t>
      </w:r>
      <w:r>
        <w:rPr>
          <w:rFonts w:ascii="宋体" w:hAnsi="宋体"/>
          <w:color w:val="auto"/>
          <w:sz w:val="24"/>
          <w:szCs w:val="24"/>
        </w:rPr>
        <w:t>CR</w:t>
      </w:r>
      <w:r>
        <w:rPr>
          <w:rFonts w:hint="eastAsia" w:ascii="宋体" w:hAnsi="宋体"/>
          <w:color w:val="auto"/>
          <w:sz w:val="24"/>
          <w:szCs w:val="24"/>
        </w:rPr>
        <w:t>测量仪示值误差按公式（</w:t>
      </w:r>
      <w:r>
        <w:rPr>
          <w:rFonts w:ascii="宋体" w:hAnsi="宋体"/>
          <w:color w:val="auto"/>
          <w:sz w:val="24"/>
          <w:szCs w:val="24"/>
        </w:rPr>
        <w:t>1</w:t>
      </w:r>
      <w:r>
        <w:rPr>
          <w:rFonts w:hint="eastAsia" w:ascii="宋体" w:hAnsi="宋体"/>
          <w:color w:val="auto"/>
          <w:sz w:val="24"/>
          <w:szCs w:val="24"/>
        </w:rPr>
        <w:t>）计算，示值相对误差按公式（</w:t>
      </w:r>
      <w:r>
        <w:rPr>
          <w:rFonts w:ascii="宋体" w:hAnsi="宋体"/>
          <w:color w:val="auto"/>
          <w:sz w:val="24"/>
          <w:szCs w:val="24"/>
        </w:rPr>
        <w:t>2</w:t>
      </w:r>
      <w:r>
        <w:rPr>
          <w:rFonts w:hint="eastAsia" w:ascii="宋体" w:hAnsi="宋体"/>
          <w:color w:val="auto"/>
          <w:sz w:val="24"/>
          <w:szCs w:val="24"/>
        </w:rPr>
        <w:t>）计算。</w:t>
      </w:r>
    </w:p>
    <w:p>
      <w:pPr>
        <w:jc w:val="center"/>
        <w:rPr>
          <w:strike/>
          <w:color w:val="auto"/>
          <w:sz w:val="24"/>
          <w:szCs w:val="22"/>
        </w:rPr>
      </w:pPr>
      <w:r>
        <w:rPr>
          <w:color w:val="auto"/>
        </w:rPr>
        <w:drawing>
          <wp:inline distT="0" distB="0" distL="0" distR="0">
            <wp:extent cx="5939790" cy="2948305"/>
            <wp:effectExtent l="0" t="0" r="3810" b="0"/>
            <wp:docPr id="21197927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79276" name="图片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939790" cy="2948305"/>
                    </a:xfrm>
                    <a:prstGeom prst="rect">
                      <a:avLst/>
                    </a:prstGeom>
                    <a:noFill/>
                    <a:ln>
                      <a:noFill/>
                    </a:ln>
                  </pic:spPr>
                </pic:pic>
              </a:graphicData>
            </a:graphic>
          </wp:inline>
        </w:drawing>
      </w:r>
    </w:p>
    <w:p>
      <w:pPr>
        <w:snapToGrid w:val="0"/>
        <w:spacing w:line="360" w:lineRule="auto"/>
        <w:jc w:val="center"/>
        <w:rPr>
          <w:rFonts w:ascii="宋体" w:hAnsi="宋体"/>
          <w:color w:val="auto"/>
          <w:sz w:val="24"/>
          <w:szCs w:val="24"/>
        </w:rPr>
      </w:pPr>
      <w:r>
        <w:rPr>
          <w:rFonts w:hint="eastAsia" w:ascii="宋体" w:hAnsi="宋体"/>
          <w:color w:val="auto"/>
          <w:sz w:val="24"/>
          <w:szCs w:val="24"/>
        </w:rPr>
        <w:t>图</w:t>
      </w:r>
      <w:r>
        <w:rPr>
          <w:rFonts w:ascii="宋体" w:hAnsi="宋体"/>
          <w:color w:val="auto"/>
          <w:sz w:val="24"/>
          <w:szCs w:val="24"/>
        </w:rPr>
        <w:t xml:space="preserve">4 </w:t>
      </w:r>
      <w:r>
        <w:rPr>
          <w:rFonts w:hint="eastAsia" w:ascii="宋体" w:hAnsi="宋体"/>
          <w:color w:val="auto"/>
          <w:sz w:val="24"/>
          <w:szCs w:val="24"/>
        </w:rPr>
        <w:t>使用不同接口的标准器（箱）时接线示意图</w:t>
      </w:r>
    </w:p>
    <w:p>
      <w:pPr>
        <w:snapToGrid w:val="0"/>
        <w:spacing w:line="360" w:lineRule="auto"/>
        <w:jc w:val="left"/>
        <w:outlineLvl w:val="4"/>
        <w:rPr>
          <w:rFonts w:ascii="宋体" w:hAnsi="宋体"/>
          <w:color w:val="auto"/>
          <w:sz w:val="24"/>
          <w:szCs w:val="24"/>
        </w:rPr>
      </w:pPr>
      <w:r>
        <w:rPr>
          <w:rFonts w:hint="eastAsia" w:ascii="宋体" w:hAnsi="宋体"/>
          <w:color w:val="auto"/>
          <w:sz w:val="24"/>
          <w:szCs w:val="24"/>
        </w:rPr>
        <w:t>注：对于少量插片式测量端口的L</w:t>
      </w:r>
      <w:r>
        <w:rPr>
          <w:rFonts w:ascii="宋体" w:hAnsi="宋体"/>
          <w:color w:val="auto"/>
          <w:sz w:val="24"/>
          <w:szCs w:val="24"/>
        </w:rPr>
        <w:t>CR</w:t>
      </w:r>
      <w:r>
        <w:rPr>
          <w:rFonts w:hint="eastAsia" w:ascii="宋体" w:hAnsi="宋体"/>
          <w:color w:val="auto"/>
          <w:sz w:val="24"/>
          <w:szCs w:val="24"/>
        </w:rPr>
        <w:t>测量仪，应使用转接器将其测量端口转换为四端对接口后再进行校准。</w:t>
      </w:r>
    </w:p>
    <w:p>
      <w:pPr>
        <w:snapToGrid w:val="0"/>
        <w:spacing w:line="360" w:lineRule="auto"/>
        <w:ind w:firstLine="480" w:firstLineChars="200"/>
        <w:jc w:val="left"/>
        <w:outlineLvl w:val="4"/>
        <w:rPr>
          <w:rFonts w:ascii="宋体" w:hAnsi="宋体"/>
          <w:color w:val="auto"/>
          <w:sz w:val="24"/>
          <w:szCs w:val="24"/>
        </w:rPr>
      </w:pPr>
      <w:r>
        <w:rPr>
          <w:rFonts w:hint="eastAsia" w:ascii="宋体" w:hAnsi="宋体"/>
          <w:color w:val="auto"/>
          <w:sz w:val="24"/>
          <w:szCs w:val="24"/>
        </w:rPr>
        <w:t>b</w:t>
      </w:r>
      <w:r>
        <w:rPr>
          <w:rFonts w:ascii="宋体" w:hAnsi="宋体"/>
          <w:color w:val="auto"/>
          <w:sz w:val="24"/>
          <w:szCs w:val="24"/>
        </w:rPr>
        <w:t>)</w:t>
      </w:r>
      <w:r>
        <w:rPr>
          <w:rFonts w:hAnsi="宋体"/>
          <w:color w:val="auto"/>
          <w:sz w:val="24"/>
          <w:szCs w:val="24"/>
        </w:rPr>
        <w:t xml:space="preserve"> </w:t>
      </w:r>
      <w:r>
        <w:rPr>
          <w:rFonts w:hint="eastAsia" w:hAnsi="宋体"/>
          <w:color w:val="auto"/>
          <w:sz w:val="24"/>
          <w:szCs w:val="24"/>
        </w:rPr>
        <w:t>校准电感示值误差时，</w:t>
      </w:r>
      <w:r>
        <w:rPr>
          <w:rFonts w:hAnsi="宋体"/>
          <w:color w:val="auto"/>
          <w:sz w:val="24"/>
          <w:szCs w:val="24"/>
        </w:rPr>
        <w:t>在保证准确度的前提下，</w:t>
      </w:r>
      <w:r>
        <w:rPr>
          <w:rFonts w:hint="eastAsia" w:hAnsi="宋体"/>
          <w:color w:val="auto"/>
          <w:sz w:val="24"/>
          <w:szCs w:val="24"/>
        </w:rPr>
        <w:t>优先</w:t>
      </w:r>
      <w:r>
        <w:rPr>
          <w:rFonts w:hAnsi="宋体"/>
          <w:color w:val="auto"/>
          <w:sz w:val="24"/>
          <w:szCs w:val="24"/>
        </w:rPr>
        <w:t>选择</w:t>
      </w:r>
      <w:r>
        <w:rPr>
          <w:rFonts w:hint="eastAsia" w:hAnsi="宋体"/>
          <w:color w:val="auto"/>
          <w:sz w:val="24"/>
          <w:szCs w:val="24"/>
        </w:rPr>
        <w:t>带</w:t>
      </w:r>
      <w:r>
        <w:rPr>
          <w:rFonts w:hAnsi="宋体"/>
          <w:color w:val="auto"/>
          <w:sz w:val="24"/>
          <w:szCs w:val="24"/>
        </w:rPr>
        <w:t>屏蔽的电感器作为计量标准</w:t>
      </w:r>
      <w:r>
        <w:rPr>
          <w:rFonts w:hint="eastAsia" w:hAnsi="宋体"/>
          <w:color w:val="auto"/>
          <w:sz w:val="24"/>
          <w:szCs w:val="24"/>
        </w:rPr>
        <w:t>。若所使用的标准器不带屏蔽，需按图4（a）的接线方式进行校准，并需保持标准器周边1米范围内不存在铁磁性物品。</w:t>
      </w:r>
    </w:p>
    <w:p>
      <w:pPr>
        <w:snapToGrid w:val="0"/>
        <w:spacing w:line="360" w:lineRule="auto"/>
        <w:ind w:firstLine="480" w:firstLineChars="200"/>
        <w:jc w:val="left"/>
        <w:outlineLvl w:val="4"/>
        <w:rPr>
          <w:rFonts w:hAnsi="宋体"/>
          <w:color w:val="auto"/>
          <w:sz w:val="24"/>
          <w:szCs w:val="24"/>
        </w:rPr>
      </w:pPr>
      <w:r>
        <w:rPr>
          <w:rFonts w:hint="eastAsia" w:ascii="宋体" w:hAnsi="宋体"/>
          <w:color w:val="auto"/>
          <w:sz w:val="24"/>
          <w:szCs w:val="24"/>
        </w:rPr>
        <w:t>c</w:t>
      </w:r>
      <w:r>
        <w:rPr>
          <w:rFonts w:ascii="宋体" w:hAnsi="宋体"/>
          <w:color w:val="auto"/>
          <w:sz w:val="24"/>
          <w:szCs w:val="24"/>
        </w:rPr>
        <w:t xml:space="preserve">) </w:t>
      </w:r>
      <w:r>
        <w:rPr>
          <w:rFonts w:hint="eastAsia" w:ascii="宋体" w:hAnsi="宋体"/>
          <w:color w:val="auto"/>
          <w:sz w:val="24"/>
          <w:szCs w:val="24"/>
        </w:rPr>
        <w:t>校准电容示值误差时，</w:t>
      </w:r>
      <w:r>
        <w:rPr>
          <w:rFonts w:hint="eastAsia" w:hAnsi="宋体"/>
          <w:color w:val="auto"/>
          <w:sz w:val="24"/>
          <w:szCs w:val="24"/>
        </w:rPr>
        <w:t>被校LCR测量仪应选则与标准器（箱）相同的等效电路模式，否则电容应按公式（5）进行修正：</w:t>
      </w:r>
    </w:p>
    <w:p>
      <w:pPr>
        <w:snapToGrid w:val="0"/>
        <w:spacing w:line="360" w:lineRule="auto"/>
        <w:ind w:firstLine="480" w:firstLineChars="200"/>
        <w:jc w:val="right"/>
        <w:outlineLvl w:val="4"/>
        <w:rPr>
          <w:rFonts w:ascii="宋体" w:hAnsi="宋体"/>
          <w:color w:val="auto"/>
          <w:sz w:val="24"/>
          <w:szCs w:val="24"/>
        </w:rPr>
      </w:pPr>
      <m:oMath>
        <m:sSub>
          <m:sSubPr>
            <m:ctrlPr>
              <w:rPr>
                <w:rFonts w:ascii="Cambria Math" w:hAnsi="Cambria Math"/>
                <w:i/>
                <w:color w:val="auto"/>
                <w:sz w:val="24"/>
                <w:szCs w:val="24"/>
              </w:rPr>
            </m:ctrlPr>
          </m:sSubPr>
          <m:e>
            <m:r>
              <m:rPr/>
              <w:rPr>
                <w:rFonts w:ascii="Cambria Math" w:hAnsi="Cambria Math"/>
                <w:color w:val="auto"/>
                <w:sz w:val="24"/>
                <w:szCs w:val="24"/>
              </w:rPr>
              <m:t>C</m:t>
            </m:r>
            <m:ctrlPr>
              <w:rPr>
                <w:rFonts w:ascii="Cambria Math" w:hAnsi="Cambria Math"/>
                <w:i/>
                <w:color w:val="auto"/>
                <w:sz w:val="24"/>
                <w:szCs w:val="24"/>
              </w:rPr>
            </m:ctrlPr>
          </m:e>
          <m:sub>
            <m:r>
              <m:rPr/>
              <w:rPr>
                <w:rFonts w:ascii="Cambria Math" w:hAnsi="Cambria Math"/>
                <w:color w:val="auto"/>
                <w:sz w:val="24"/>
                <w:szCs w:val="24"/>
              </w:rPr>
              <m:t>S</m:t>
            </m:r>
            <m:ctrlPr>
              <w:rPr>
                <w:rFonts w:ascii="Cambria Math" w:hAnsi="Cambria Math"/>
                <w:i/>
                <w:color w:val="auto"/>
                <w:sz w:val="24"/>
                <w:szCs w:val="24"/>
              </w:rPr>
            </m:ctrlPr>
          </m:sub>
        </m:sSub>
        <m:r>
          <m:rPr/>
          <w:rPr>
            <w:rFonts w:ascii="Cambria Math" w:hAnsi="Cambria Math"/>
            <w:color w:val="auto"/>
            <w:sz w:val="24"/>
            <w:szCs w:val="24"/>
          </w:rPr>
          <m:t>=</m:t>
        </m:r>
        <m:sSub>
          <m:sSubPr>
            <m:ctrlPr>
              <w:rPr>
                <w:rFonts w:ascii="Cambria Math" w:hAnsi="Cambria Math"/>
                <w:i/>
                <w:color w:val="auto"/>
                <w:sz w:val="24"/>
                <w:szCs w:val="24"/>
              </w:rPr>
            </m:ctrlPr>
          </m:sSubPr>
          <m:e>
            <m:r>
              <m:rPr/>
              <w:rPr>
                <w:rFonts w:ascii="Cambria Math" w:hAnsi="Cambria Math"/>
                <w:color w:val="auto"/>
                <w:sz w:val="24"/>
                <w:szCs w:val="24"/>
              </w:rPr>
              <m:t>C</m:t>
            </m:r>
            <m:ctrlPr>
              <w:rPr>
                <w:rFonts w:ascii="Cambria Math" w:hAnsi="Cambria Math"/>
                <w:i/>
                <w:color w:val="auto"/>
                <w:sz w:val="24"/>
                <w:szCs w:val="24"/>
              </w:rPr>
            </m:ctrlPr>
          </m:e>
          <m:sub>
            <m:r>
              <m:rPr/>
              <w:rPr>
                <w:rFonts w:ascii="Cambria Math" w:hAnsi="Cambria Math"/>
                <w:color w:val="auto"/>
                <w:sz w:val="24"/>
                <w:szCs w:val="24"/>
              </w:rPr>
              <m:t>P</m:t>
            </m:r>
            <m:ctrlPr>
              <w:rPr>
                <w:rFonts w:ascii="Cambria Math" w:hAnsi="Cambria Math"/>
                <w:i/>
                <w:color w:val="auto"/>
                <w:sz w:val="24"/>
                <w:szCs w:val="24"/>
              </w:rPr>
            </m:ctrlPr>
          </m:sub>
        </m:sSub>
        <m:d>
          <m:dPr>
            <m:ctrlPr>
              <w:rPr>
                <w:rFonts w:ascii="Cambria Math" w:hAnsi="Cambria Math"/>
                <w:i/>
                <w:color w:val="auto"/>
                <w:sz w:val="24"/>
                <w:szCs w:val="24"/>
              </w:rPr>
            </m:ctrlPr>
          </m:dPr>
          <m:e>
            <m:r>
              <m:rPr/>
              <w:rPr>
                <w:rFonts w:ascii="Cambria Math" w:hAnsi="Cambria Math"/>
                <w:color w:val="auto"/>
                <w:sz w:val="24"/>
                <w:szCs w:val="24"/>
              </w:rPr>
              <m:t>1+</m:t>
            </m:r>
            <m:sSup>
              <m:sSupPr>
                <m:ctrlPr>
                  <w:rPr>
                    <w:rFonts w:ascii="Cambria Math" w:hAnsi="Cambria Math"/>
                    <w:i/>
                    <w:color w:val="auto"/>
                    <w:sz w:val="24"/>
                    <w:szCs w:val="24"/>
                  </w:rPr>
                </m:ctrlPr>
              </m:sSupPr>
              <m:e>
                <m:r>
                  <m:rPr/>
                  <w:rPr>
                    <w:rFonts w:ascii="Cambria Math" w:hAnsi="Cambria Math"/>
                    <w:color w:val="auto"/>
                    <w:sz w:val="24"/>
                    <w:szCs w:val="24"/>
                  </w:rPr>
                  <m:t>D</m:t>
                </m:r>
                <m:ctrlPr>
                  <w:rPr>
                    <w:rFonts w:ascii="Cambria Math" w:hAnsi="Cambria Math"/>
                    <w:i/>
                    <w:color w:val="auto"/>
                    <w:sz w:val="24"/>
                    <w:szCs w:val="24"/>
                  </w:rPr>
                </m:ctrlPr>
              </m:e>
              <m:sup>
                <m:r>
                  <m:rPr/>
                  <w:rPr>
                    <w:rFonts w:ascii="Cambria Math" w:hAnsi="Cambria Math"/>
                    <w:color w:val="auto"/>
                    <w:sz w:val="24"/>
                    <w:szCs w:val="24"/>
                  </w:rPr>
                  <m:t>2</m:t>
                </m:r>
                <m:ctrlPr>
                  <w:rPr>
                    <w:rFonts w:ascii="Cambria Math" w:hAnsi="Cambria Math"/>
                    <w:i/>
                    <w:color w:val="auto"/>
                    <w:sz w:val="24"/>
                    <w:szCs w:val="24"/>
                  </w:rPr>
                </m:ctrlPr>
              </m:sup>
            </m:sSup>
            <m:ctrlPr>
              <w:rPr>
                <w:rFonts w:ascii="Cambria Math" w:hAnsi="Cambria Math"/>
                <w:i/>
                <w:color w:val="auto"/>
                <w:sz w:val="24"/>
                <w:szCs w:val="24"/>
              </w:rPr>
            </m:ctrlPr>
          </m:e>
        </m:d>
      </m:oMath>
      <w:r>
        <w:rPr>
          <w:rFonts w:hint="eastAsia" w:ascii="宋体" w:hAnsi="宋体"/>
          <w:color w:val="auto"/>
          <w:sz w:val="24"/>
          <w:szCs w:val="24"/>
        </w:rPr>
        <w:t xml:space="preserve"> </w:t>
      </w:r>
      <w:r>
        <w:rPr>
          <w:rFonts w:ascii="宋体" w:hAnsi="宋体"/>
          <w:color w:val="auto"/>
          <w:sz w:val="24"/>
          <w:szCs w:val="24"/>
        </w:rPr>
        <w:t xml:space="preserve">                          </w:t>
      </w:r>
      <w:r>
        <w:rPr>
          <w:rFonts w:hint="eastAsia" w:ascii="宋体" w:hAnsi="宋体"/>
          <w:color w:val="auto"/>
          <w:sz w:val="24"/>
          <w:szCs w:val="24"/>
        </w:rPr>
        <w:t>（5）</w:t>
      </w:r>
    </w:p>
    <w:p>
      <w:pPr>
        <w:ind w:firstLine="480" w:firstLineChars="200"/>
        <w:rPr>
          <w:color w:val="auto"/>
          <w:sz w:val="24"/>
          <w:szCs w:val="22"/>
        </w:rPr>
      </w:pPr>
      <w:r>
        <w:rPr>
          <w:rFonts w:hint="eastAsia"/>
          <w:color w:val="auto"/>
          <w:sz w:val="24"/>
          <w:szCs w:val="22"/>
        </w:rPr>
        <w:t>式中：</w:t>
      </w:r>
    </w:p>
    <w:p>
      <w:pPr>
        <w:ind w:firstLine="480" w:firstLineChars="200"/>
        <w:rPr>
          <w:color w:val="auto"/>
          <w:sz w:val="24"/>
          <w:szCs w:val="22"/>
        </w:rPr>
      </w:pPr>
      <m:oMath>
        <m:sSub>
          <m:sSubPr>
            <m:ctrlPr>
              <w:rPr>
                <w:rFonts w:ascii="Cambria Math" w:hAnsi="Cambria Math"/>
                <w:i/>
                <w:color w:val="auto"/>
                <w:sz w:val="24"/>
                <w:szCs w:val="24"/>
              </w:rPr>
            </m:ctrlPr>
          </m:sSubPr>
          <m:e>
            <m:r>
              <m:rPr/>
              <w:rPr>
                <w:rFonts w:ascii="Cambria Math" w:hAnsi="Cambria Math"/>
                <w:color w:val="auto"/>
                <w:sz w:val="24"/>
                <w:szCs w:val="24"/>
              </w:rPr>
              <m:t>C</m:t>
            </m:r>
            <m:ctrlPr>
              <w:rPr>
                <w:rFonts w:ascii="Cambria Math" w:hAnsi="Cambria Math"/>
                <w:i/>
                <w:color w:val="auto"/>
                <w:sz w:val="24"/>
                <w:szCs w:val="24"/>
              </w:rPr>
            </m:ctrlPr>
          </m:e>
          <m:sub>
            <m:r>
              <m:rPr/>
              <w:rPr>
                <w:rFonts w:ascii="Cambria Math" w:hAnsi="Cambria Math"/>
                <w:color w:val="auto"/>
                <w:sz w:val="24"/>
                <w:szCs w:val="24"/>
              </w:rPr>
              <m:t>S</m:t>
            </m:r>
            <m:ctrlPr>
              <w:rPr>
                <w:rFonts w:ascii="Cambria Math" w:hAnsi="Cambria Math"/>
                <w:i/>
                <w:color w:val="auto"/>
                <w:sz w:val="24"/>
                <w:szCs w:val="24"/>
              </w:rPr>
            </m:ctrlPr>
          </m:sub>
        </m:sSub>
      </m:oMath>
      <w:r>
        <w:rPr>
          <w:rFonts w:hint="eastAsia"/>
          <w:color w:val="auto"/>
          <w:sz w:val="24"/>
          <w:szCs w:val="22"/>
        </w:rPr>
        <w:t xml:space="preserve"> </w:t>
      </w:r>
      <w:r>
        <w:rPr>
          <w:strike/>
          <w:color w:val="auto"/>
          <w:sz w:val="24"/>
          <w:szCs w:val="22"/>
        </w:rPr>
        <w:t xml:space="preserve">   </w:t>
      </w:r>
      <w:r>
        <w:rPr>
          <w:rFonts w:hint="eastAsia"/>
          <w:color w:val="auto"/>
          <w:sz w:val="24"/>
          <w:szCs w:val="22"/>
        </w:rPr>
        <w:t>串联模式时电容值；</w:t>
      </w:r>
    </w:p>
    <w:p>
      <w:pPr>
        <w:ind w:firstLine="480" w:firstLineChars="200"/>
        <w:rPr>
          <w:strike/>
          <w:color w:val="auto"/>
          <w:sz w:val="24"/>
          <w:szCs w:val="22"/>
        </w:rPr>
      </w:pPr>
      <m:oMath>
        <m:sSub>
          <m:sSubPr>
            <m:ctrlPr>
              <w:rPr>
                <w:rFonts w:ascii="Cambria Math" w:hAnsi="Cambria Math"/>
                <w:i/>
                <w:color w:val="auto"/>
                <w:sz w:val="24"/>
                <w:szCs w:val="24"/>
              </w:rPr>
            </m:ctrlPr>
          </m:sSubPr>
          <m:e>
            <m:r>
              <m:rPr/>
              <w:rPr>
                <w:rFonts w:ascii="Cambria Math" w:hAnsi="Cambria Math"/>
                <w:color w:val="auto"/>
                <w:sz w:val="24"/>
                <w:szCs w:val="24"/>
              </w:rPr>
              <m:t>C</m:t>
            </m:r>
            <m:ctrlPr>
              <w:rPr>
                <w:rFonts w:ascii="Cambria Math" w:hAnsi="Cambria Math"/>
                <w:i/>
                <w:color w:val="auto"/>
                <w:sz w:val="24"/>
                <w:szCs w:val="24"/>
              </w:rPr>
            </m:ctrlPr>
          </m:e>
          <m:sub>
            <m:r>
              <m:rPr/>
              <w:rPr>
                <w:rFonts w:ascii="Cambria Math" w:hAnsi="Cambria Math"/>
                <w:color w:val="auto"/>
                <w:sz w:val="24"/>
                <w:szCs w:val="24"/>
              </w:rPr>
              <m:t>P</m:t>
            </m:r>
            <m:ctrlPr>
              <w:rPr>
                <w:rFonts w:ascii="Cambria Math" w:hAnsi="Cambria Math"/>
                <w:i/>
                <w:color w:val="auto"/>
                <w:sz w:val="24"/>
                <w:szCs w:val="24"/>
              </w:rPr>
            </m:ctrlPr>
          </m:sub>
        </m:sSub>
      </m:oMath>
      <w:r>
        <w:rPr>
          <w:rFonts w:hint="eastAsia"/>
          <w:color w:val="auto"/>
          <w:sz w:val="24"/>
          <w:szCs w:val="22"/>
        </w:rPr>
        <w:t xml:space="preserve"> </w:t>
      </w:r>
      <w:r>
        <w:rPr>
          <w:strike/>
          <w:color w:val="auto"/>
          <w:sz w:val="24"/>
          <w:szCs w:val="22"/>
        </w:rPr>
        <w:t xml:space="preserve">   </w:t>
      </w:r>
      <w:r>
        <w:rPr>
          <w:rFonts w:hint="eastAsia"/>
          <w:color w:val="auto"/>
          <w:sz w:val="24"/>
          <w:szCs w:val="22"/>
        </w:rPr>
        <w:t>并联模式时电容值；</w:t>
      </w:r>
    </w:p>
    <w:p>
      <w:pPr>
        <w:ind w:firstLine="480" w:firstLineChars="200"/>
        <w:rPr>
          <w:strike/>
          <w:color w:val="auto"/>
          <w:sz w:val="24"/>
          <w:szCs w:val="22"/>
        </w:rPr>
      </w:pPr>
      <m:oMath>
        <m:r>
          <m:rPr/>
          <w:rPr>
            <w:rFonts w:ascii="Cambria Math" w:hAnsi="Cambria Math"/>
            <w:color w:val="auto"/>
            <w:sz w:val="24"/>
            <w:szCs w:val="24"/>
          </w:rPr>
          <m:t>D</m:t>
        </m:r>
      </m:oMath>
      <w:r>
        <w:rPr>
          <w:rFonts w:hint="eastAsia"/>
          <w:color w:val="auto"/>
          <w:sz w:val="24"/>
          <w:szCs w:val="22"/>
        </w:rPr>
        <w:t xml:space="preserve"> </w:t>
      </w:r>
      <w:r>
        <w:rPr>
          <w:strike/>
          <w:color w:val="auto"/>
          <w:sz w:val="24"/>
          <w:szCs w:val="22"/>
        </w:rPr>
        <w:t xml:space="preserve">   </w:t>
      </w:r>
      <w:r>
        <w:rPr>
          <w:rFonts w:hint="eastAsia"/>
          <w:color w:val="auto"/>
          <w:sz w:val="24"/>
          <w:szCs w:val="22"/>
        </w:rPr>
        <w:t>电容损耗值。</w:t>
      </w:r>
    </w:p>
    <w:p>
      <w:pPr>
        <w:snapToGrid w:val="0"/>
        <w:spacing w:line="360" w:lineRule="auto"/>
        <w:ind w:firstLine="480" w:firstLineChars="200"/>
        <w:jc w:val="right"/>
        <w:outlineLvl w:val="4"/>
        <w:rPr>
          <w:rFonts w:ascii="宋体" w:hAnsi="宋体"/>
          <w:color w:val="auto"/>
          <w:sz w:val="24"/>
          <w:szCs w:val="24"/>
        </w:rPr>
      </w:pPr>
    </w:p>
    <w:p>
      <w:pPr>
        <w:snapToGrid w:val="0"/>
        <w:spacing w:line="360" w:lineRule="auto"/>
        <w:ind w:firstLine="480" w:firstLineChars="200"/>
        <w:jc w:val="left"/>
        <w:outlineLvl w:val="4"/>
        <w:rPr>
          <w:rFonts w:hAnsi="宋体"/>
          <w:color w:val="auto"/>
          <w:sz w:val="24"/>
          <w:szCs w:val="24"/>
        </w:rPr>
      </w:pPr>
      <w:r>
        <w:rPr>
          <w:rFonts w:hint="eastAsia" w:ascii="宋体" w:hAnsi="宋体"/>
          <w:color w:val="auto"/>
          <w:sz w:val="24"/>
          <w:szCs w:val="24"/>
        </w:rPr>
        <w:t>d</w:t>
      </w:r>
      <w:r>
        <w:rPr>
          <w:rFonts w:ascii="宋体" w:hAnsi="宋体"/>
          <w:color w:val="auto"/>
          <w:sz w:val="24"/>
          <w:szCs w:val="24"/>
        </w:rPr>
        <w:t>)</w:t>
      </w:r>
      <w:r>
        <w:rPr>
          <w:rFonts w:hAnsi="宋体"/>
          <w:color w:val="auto"/>
          <w:sz w:val="24"/>
          <w:szCs w:val="24"/>
        </w:rPr>
        <w:t xml:space="preserve"> </w:t>
      </w:r>
      <w:r>
        <w:rPr>
          <w:rFonts w:hint="eastAsia" w:hAnsi="宋体"/>
          <w:color w:val="auto"/>
          <w:sz w:val="24"/>
          <w:szCs w:val="24"/>
        </w:rPr>
        <w:t>校准电阻示值误差时，小于1</w:t>
      </w:r>
      <w:r>
        <w:rPr>
          <w:rFonts w:hAnsi="宋体"/>
          <w:color w:val="auto"/>
          <w:sz w:val="24"/>
          <w:szCs w:val="24"/>
        </w:rPr>
        <w:t>00</w:t>
      </w:r>
      <w:r>
        <w:rPr>
          <w:rFonts w:hint="eastAsia" w:hAnsi="宋体"/>
          <w:color w:val="auto"/>
          <w:sz w:val="24"/>
          <w:szCs w:val="24"/>
        </w:rPr>
        <w:t>Ω的低值电阻器标准，应采用四端对或五端口形式。被校LCR测量仪应选择与标准器（箱）相同的等效电路模式，否则电阻应按公式（6）进行修正：</w:t>
      </w:r>
    </w:p>
    <w:p>
      <w:pPr>
        <w:snapToGrid w:val="0"/>
        <w:spacing w:line="360" w:lineRule="auto"/>
        <w:ind w:firstLine="480" w:firstLineChars="200"/>
        <w:jc w:val="right"/>
        <w:outlineLvl w:val="4"/>
        <w:rPr>
          <w:rFonts w:ascii="宋体" w:hAnsi="宋体"/>
          <w:color w:val="auto"/>
          <w:sz w:val="24"/>
          <w:szCs w:val="24"/>
        </w:rPr>
      </w:pPr>
      <m:oMath>
        <m:sSub>
          <m:sSubPr>
            <m:ctrlPr>
              <w:rPr>
                <w:rFonts w:ascii="Cambria Math" w:hAnsi="Cambria Math"/>
                <w:i/>
                <w:color w:val="auto"/>
                <w:sz w:val="24"/>
                <w:szCs w:val="24"/>
              </w:rPr>
            </m:ctrlPr>
          </m:sSubPr>
          <m:e>
            <m:r>
              <m:rPr/>
              <w:rPr>
                <w:rFonts w:ascii="Cambria Math" w:hAnsi="Cambria Math"/>
                <w:color w:val="auto"/>
                <w:sz w:val="24"/>
                <w:szCs w:val="24"/>
              </w:rPr>
              <m:t>R</m:t>
            </m:r>
            <m:ctrlPr>
              <w:rPr>
                <w:rFonts w:ascii="Cambria Math" w:hAnsi="Cambria Math"/>
                <w:i/>
                <w:color w:val="auto"/>
                <w:sz w:val="24"/>
                <w:szCs w:val="24"/>
              </w:rPr>
            </m:ctrlPr>
          </m:e>
          <m:sub>
            <m:r>
              <m:rPr/>
              <w:rPr>
                <w:rFonts w:ascii="Cambria Math" w:hAnsi="Cambria Math"/>
                <w:color w:val="auto"/>
                <w:sz w:val="24"/>
                <w:szCs w:val="24"/>
              </w:rPr>
              <m:t>P</m:t>
            </m:r>
            <m:ctrlPr>
              <w:rPr>
                <w:rFonts w:ascii="Cambria Math" w:hAnsi="Cambria Math"/>
                <w:i/>
                <w:color w:val="auto"/>
                <w:sz w:val="24"/>
                <w:szCs w:val="24"/>
              </w:rPr>
            </m:ctrlPr>
          </m:sub>
        </m:sSub>
        <m:r>
          <m:rPr/>
          <w:rPr>
            <w:rFonts w:ascii="Cambria Math" w:hAnsi="Cambria Math"/>
            <w:color w:val="auto"/>
            <w:sz w:val="24"/>
            <w:szCs w:val="24"/>
          </w:rPr>
          <m:t>=</m:t>
        </m:r>
        <m:sSub>
          <m:sSubPr>
            <m:ctrlPr>
              <w:rPr>
                <w:rFonts w:ascii="Cambria Math" w:hAnsi="Cambria Math"/>
                <w:i/>
                <w:color w:val="auto"/>
                <w:sz w:val="24"/>
                <w:szCs w:val="24"/>
              </w:rPr>
            </m:ctrlPr>
          </m:sSubPr>
          <m:e>
            <m:r>
              <m:rPr/>
              <w:rPr>
                <w:rFonts w:ascii="Cambria Math" w:hAnsi="Cambria Math"/>
                <w:color w:val="auto"/>
                <w:sz w:val="24"/>
                <w:szCs w:val="24"/>
              </w:rPr>
              <m:t>R</m:t>
            </m:r>
            <m:ctrlPr>
              <w:rPr>
                <w:rFonts w:ascii="Cambria Math" w:hAnsi="Cambria Math"/>
                <w:i/>
                <w:color w:val="auto"/>
                <w:sz w:val="24"/>
                <w:szCs w:val="24"/>
              </w:rPr>
            </m:ctrlPr>
          </m:e>
          <m:sub>
            <m:r>
              <m:rPr/>
              <w:rPr>
                <w:rFonts w:ascii="Cambria Math" w:hAnsi="Cambria Math"/>
                <w:color w:val="auto"/>
                <w:sz w:val="24"/>
                <w:szCs w:val="24"/>
              </w:rPr>
              <m:t>S</m:t>
            </m:r>
            <m:ctrlPr>
              <w:rPr>
                <w:rFonts w:ascii="Cambria Math" w:hAnsi="Cambria Math"/>
                <w:i/>
                <w:color w:val="auto"/>
                <w:sz w:val="24"/>
                <w:szCs w:val="24"/>
              </w:rPr>
            </m:ctrlPr>
          </m:sub>
        </m:sSub>
        <m:d>
          <m:dPr>
            <m:ctrlPr>
              <w:rPr>
                <w:rFonts w:ascii="Cambria Math" w:hAnsi="Cambria Math"/>
                <w:i/>
                <w:color w:val="auto"/>
                <w:sz w:val="24"/>
                <w:szCs w:val="24"/>
              </w:rPr>
            </m:ctrlPr>
          </m:dPr>
          <m:e>
            <m:r>
              <m:rPr/>
              <w:rPr>
                <w:rFonts w:ascii="Cambria Math" w:hAnsi="Cambria Math"/>
                <w:color w:val="auto"/>
                <w:sz w:val="24"/>
                <w:szCs w:val="24"/>
              </w:rPr>
              <m:t>1+</m:t>
            </m:r>
            <m:sSup>
              <m:sSupPr>
                <m:ctrlPr>
                  <w:rPr>
                    <w:rFonts w:ascii="Cambria Math" w:hAnsi="Cambria Math"/>
                    <w:i/>
                    <w:color w:val="auto"/>
                    <w:sz w:val="24"/>
                    <w:szCs w:val="24"/>
                  </w:rPr>
                </m:ctrlPr>
              </m:sSupPr>
              <m:e>
                <m:r>
                  <m:rPr/>
                  <w:rPr>
                    <w:rFonts w:ascii="Cambria Math" w:hAnsi="Cambria Math"/>
                    <w:color w:val="auto"/>
                    <w:sz w:val="24"/>
                    <w:szCs w:val="24"/>
                  </w:rPr>
                  <m:t>ω</m:t>
                </m:r>
                <m:ctrlPr>
                  <w:rPr>
                    <w:rFonts w:ascii="Cambria Math" w:hAnsi="Cambria Math"/>
                    <w:i/>
                    <w:color w:val="auto"/>
                    <w:sz w:val="24"/>
                    <w:szCs w:val="24"/>
                  </w:rPr>
                </m:ctrlPr>
              </m:e>
              <m:sup>
                <m:r>
                  <m:rPr/>
                  <w:rPr>
                    <w:rFonts w:ascii="Cambria Math" w:hAnsi="Cambria Math"/>
                    <w:color w:val="auto"/>
                    <w:sz w:val="24"/>
                    <w:szCs w:val="24"/>
                  </w:rPr>
                  <m:t>2</m:t>
                </m:r>
                <m:ctrlPr>
                  <w:rPr>
                    <w:rFonts w:ascii="Cambria Math" w:hAnsi="Cambria Math"/>
                    <w:i/>
                    <w:color w:val="auto"/>
                    <w:sz w:val="24"/>
                    <w:szCs w:val="24"/>
                  </w:rPr>
                </m:ctrlPr>
              </m:sup>
            </m:sSup>
            <m:sSup>
              <m:sSupPr>
                <m:ctrlPr>
                  <w:rPr>
                    <w:rFonts w:ascii="Cambria Math" w:hAnsi="Cambria Math"/>
                    <w:i/>
                    <w:color w:val="auto"/>
                    <w:sz w:val="24"/>
                    <w:szCs w:val="24"/>
                  </w:rPr>
                </m:ctrlPr>
              </m:sSupPr>
              <m:e>
                <m:r>
                  <m:rPr/>
                  <w:rPr>
                    <w:rFonts w:ascii="Cambria Math" w:hAnsi="Cambria Math"/>
                    <w:color w:val="auto"/>
                    <w:sz w:val="24"/>
                    <w:szCs w:val="24"/>
                  </w:rPr>
                  <m:t>τ</m:t>
                </m:r>
                <m:ctrlPr>
                  <w:rPr>
                    <w:rFonts w:ascii="Cambria Math" w:hAnsi="Cambria Math"/>
                    <w:i/>
                    <w:color w:val="auto"/>
                    <w:sz w:val="24"/>
                    <w:szCs w:val="24"/>
                  </w:rPr>
                </m:ctrlPr>
              </m:e>
              <m:sup>
                <m:r>
                  <m:rPr/>
                  <w:rPr>
                    <w:rFonts w:ascii="Cambria Math" w:hAnsi="Cambria Math"/>
                    <w:color w:val="auto"/>
                    <w:sz w:val="24"/>
                    <w:szCs w:val="24"/>
                  </w:rPr>
                  <m:t>2</m:t>
                </m:r>
                <m:ctrlPr>
                  <w:rPr>
                    <w:rFonts w:ascii="Cambria Math" w:hAnsi="Cambria Math"/>
                    <w:i/>
                    <w:color w:val="auto"/>
                    <w:sz w:val="24"/>
                    <w:szCs w:val="24"/>
                  </w:rPr>
                </m:ctrlPr>
              </m:sup>
            </m:sSup>
            <m:ctrlPr>
              <w:rPr>
                <w:rFonts w:ascii="Cambria Math" w:hAnsi="Cambria Math"/>
                <w:i/>
                <w:color w:val="auto"/>
                <w:sz w:val="24"/>
                <w:szCs w:val="24"/>
              </w:rPr>
            </m:ctrlPr>
          </m:e>
        </m:d>
      </m:oMath>
      <w:r>
        <w:rPr>
          <w:rFonts w:hint="eastAsia" w:hAnsi="宋体"/>
          <w:color w:val="auto"/>
          <w:sz w:val="24"/>
          <w:szCs w:val="24"/>
        </w:rPr>
        <w:t xml:space="preserve"> </w:t>
      </w:r>
      <w:r>
        <w:rPr>
          <w:rFonts w:hAnsi="宋体"/>
          <w:color w:val="auto"/>
          <w:sz w:val="24"/>
          <w:szCs w:val="24"/>
        </w:rPr>
        <w:t xml:space="preserve">                        </w:t>
      </w:r>
      <w:r>
        <w:rPr>
          <w:rFonts w:hint="eastAsia" w:hAnsi="宋体"/>
          <w:color w:val="auto"/>
          <w:sz w:val="24"/>
          <w:szCs w:val="24"/>
        </w:rPr>
        <w:t>（6）</w:t>
      </w:r>
    </w:p>
    <w:p>
      <w:pPr>
        <w:ind w:firstLine="480" w:firstLineChars="200"/>
        <w:rPr>
          <w:color w:val="auto"/>
          <w:sz w:val="24"/>
          <w:szCs w:val="22"/>
        </w:rPr>
      </w:pPr>
      <w:r>
        <w:rPr>
          <w:rFonts w:hint="eastAsia"/>
          <w:color w:val="auto"/>
          <w:sz w:val="24"/>
          <w:szCs w:val="22"/>
        </w:rPr>
        <w:t>式中：</w:t>
      </w:r>
    </w:p>
    <w:p>
      <w:pPr>
        <w:ind w:firstLine="480" w:firstLineChars="200"/>
        <w:rPr>
          <w:color w:val="auto"/>
          <w:sz w:val="24"/>
          <w:szCs w:val="22"/>
        </w:rPr>
      </w:pPr>
      <m:oMath>
        <m:sSub>
          <m:sSubPr>
            <m:ctrlPr>
              <w:rPr>
                <w:rFonts w:ascii="Cambria Math" w:hAnsi="Cambria Math"/>
                <w:i/>
                <w:color w:val="auto"/>
                <w:sz w:val="24"/>
                <w:szCs w:val="24"/>
              </w:rPr>
            </m:ctrlPr>
          </m:sSubPr>
          <m:e>
            <m:r>
              <m:rPr/>
              <w:rPr>
                <w:rFonts w:ascii="Cambria Math" w:hAnsi="Cambria Math"/>
                <w:color w:val="auto"/>
                <w:sz w:val="24"/>
                <w:szCs w:val="24"/>
              </w:rPr>
              <m:t>R</m:t>
            </m:r>
            <m:ctrlPr>
              <w:rPr>
                <w:rFonts w:ascii="Cambria Math" w:hAnsi="Cambria Math"/>
                <w:i/>
                <w:color w:val="auto"/>
                <w:sz w:val="24"/>
                <w:szCs w:val="24"/>
              </w:rPr>
            </m:ctrlPr>
          </m:e>
          <m:sub>
            <m:r>
              <m:rPr/>
              <w:rPr>
                <w:rFonts w:ascii="Cambria Math" w:hAnsi="Cambria Math"/>
                <w:color w:val="auto"/>
                <w:sz w:val="24"/>
                <w:szCs w:val="24"/>
              </w:rPr>
              <m:t>S</m:t>
            </m:r>
            <m:ctrlPr>
              <w:rPr>
                <w:rFonts w:ascii="Cambria Math" w:hAnsi="Cambria Math"/>
                <w:i/>
                <w:color w:val="auto"/>
                <w:sz w:val="24"/>
                <w:szCs w:val="24"/>
              </w:rPr>
            </m:ctrlPr>
          </m:sub>
        </m:sSub>
      </m:oMath>
      <w:r>
        <w:rPr>
          <w:rFonts w:hint="eastAsia"/>
          <w:color w:val="auto"/>
          <w:sz w:val="24"/>
          <w:szCs w:val="22"/>
        </w:rPr>
        <w:t xml:space="preserve"> </w:t>
      </w:r>
      <w:r>
        <w:rPr>
          <w:strike/>
          <w:color w:val="auto"/>
          <w:sz w:val="24"/>
          <w:szCs w:val="22"/>
        </w:rPr>
        <w:t xml:space="preserve">   </w:t>
      </w:r>
      <w:r>
        <w:rPr>
          <w:rFonts w:hint="eastAsia"/>
          <w:color w:val="auto"/>
          <w:sz w:val="24"/>
          <w:szCs w:val="22"/>
        </w:rPr>
        <w:t>串联模式时电阻值；</w:t>
      </w:r>
    </w:p>
    <w:p>
      <w:pPr>
        <w:ind w:firstLine="480" w:firstLineChars="200"/>
        <w:rPr>
          <w:strike/>
          <w:color w:val="auto"/>
          <w:sz w:val="24"/>
          <w:szCs w:val="22"/>
        </w:rPr>
      </w:pPr>
      <m:oMath>
        <m:sSub>
          <m:sSubPr>
            <m:ctrlPr>
              <w:rPr>
                <w:rFonts w:ascii="Cambria Math" w:hAnsi="Cambria Math"/>
                <w:i/>
                <w:color w:val="auto"/>
                <w:sz w:val="24"/>
                <w:szCs w:val="24"/>
              </w:rPr>
            </m:ctrlPr>
          </m:sSubPr>
          <m:e>
            <m:r>
              <m:rPr/>
              <w:rPr>
                <w:rFonts w:ascii="Cambria Math" w:hAnsi="Cambria Math"/>
                <w:color w:val="auto"/>
                <w:sz w:val="24"/>
                <w:szCs w:val="24"/>
              </w:rPr>
              <m:t>R</m:t>
            </m:r>
            <m:ctrlPr>
              <w:rPr>
                <w:rFonts w:ascii="Cambria Math" w:hAnsi="Cambria Math"/>
                <w:i/>
                <w:color w:val="auto"/>
                <w:sz w:val="24"/>
                <w:szCs w:val="24"/>
              </w:rPr>
            </m:ctrlPr>
          </m:e>
          <m:sub>
            <m:r>
              <m:rPr/>
              <w:rPr>
                <w:rFonts w:ascii="Cambria Math" w:hAnsi="Cambria Math"/>
                <w:color w:val="auto"/>
                <w:sz w:val="24"/>
                <w:szCs w:val="24"/>
              </w:rPr>
              <m:t>P</m:t>
            </m:r>
            <m:ctrlPr>
              <w:rPr>
                <w:rFonts w:ascii="Cambria Math" w:hAnsi="Cambria Math"/>
                <w:i/>
                <w:color w:val="auto"/>
                <w:sz w:val="24"/>
                <w:szCs w:val="24"/>
              </w:rPr>
            </m:ctrlPr>
          </m:sub>
        </m:sSub>
      </m:oMath>
      <w:r>
        <w:rPr>
          <w:rFonts w:hint="eastAsia"/>
          <w:color w:val="auto"/>
          <w:sz w:val="24"/>
          <w:szCs w:val="22"/>
        </w:rPr>
        <w:t xml:space="preserve"> </w:t>
      </w:r>
      <w:r>
        <w:rPr>
          <w:strike/>
          <w:color w:val="auto"/>
          <w:sz w:val="24"/>
          <w:szCs w:val="22"/>
        </w:rPr>
        <w:t xml:space="preserve">   </w:t>
      </w:r>
      <w:r>
        <w:rPr>
          <w:rFonts w:hint="eastAsia"/>
          <w:color w:val="auto"/>
          <w:sz w:val="24"/>
          <w:szCs w:val="22"/>
        </w:rPr>
        <w:t>并联模式时电阻值；</w:t>
      </w:r>
    </w:p>
    <w:p>
      <w:pPr>
        <w:ind w:firstLine="480" w:firstLineChars="200"/>
        <w:rPr>
          <w:strike/>
          <w:color w:val="auto"/>
          <w:sz w:val="24"/>
          <w:szCs w:val="22"/>
        </w:rPr>
      </w:pPr>
      <m:oMath>
        <m:sSup>
          <m:sSupPr>
            <m:ctrlPr>
              <w:rPr>
                <w:rFonts w:ascii="Cambria Math" w:hAnsi="Cambria Math"/>
                <w:i/>
                <w:color w:val="auto"/>
                <w:sz w:val="24"/>
                <w:szCs w:val="24"/>
              </w:rPr>
            </m:ctrlPr>
          </m:sSupPr>
          <m:e>
            <m:r>
              <m:rPr/>
              <w:rPr>
                <w:rFonts w:ascii="Cambria Math" w:hAnsi="Cambria Math"/>
                <w:color w:val="auto"/>
                <w:sz w:val="24"/>
                <w:szCs w:val="24"/>
              </w:rPr>
              <m:t>ω</m:t>
            </m:r>
            <m:ctrlPr>
              <w:rPr>
                <w:rFonts w:ascii="Cambria Math" w:hAnsi="Cambria Math"/>
                <w:i/>
                <w:color w:val="auto"/>
                <w:sz w:val="24"/>
                <w:szCs w:val="24"/>
              </w:rPr>
            </m:ctrlPr>
          </m:e>
          <m:sup>
            <m:r>
              <m:rPr/>
              <w:rPr>
                <w:rFonts w:ascii="Cambria Math" w:hAnsi="Cambria Math"/>
                <w:color w:val="auto"/>
                <w:sz w:val="24"/>
                <w:szCs w:val="24"/>
              </w:rPr>
              <m:t>2</m:t>
            </m:r>
            <m:ctrlPr>
              <w:rPr>
                <w:rFonts w:ascii="Cambria Math" w:hAnsi="Cambria Math"/>
                <w:i/>
                <w:color w:val="auto"/>
                <w:sz w:val="24"/>
                <w:szCs w:val="24"/>
              </w:rPr>
            </m:ctrlPr>
          </m:sup>
        </m:sSup>
        <m:sSup>
          <m:sSupPr>
            <m:ctrlPr>
              <w:rPr>
                <w:rFonts w:ascii="Cambria Math" w:hAnsi="Cambria Math"/>
                <w:i/>
                <w:color w:val="auto"/>
                <w:sz w:val="24"/>
                <w:szCs w:val="24"/>
              </w:rPr>
            </m:ctrlPr>
          </m:sSupPr>
          <m:e>
            <m:r>
              <m:rPr/>
              <w:rPr>
                <w:rFonts w:ascii="Cambria Math" w:hAnsi="Cambria Math"/>
                <w:color w:val="auto"/>
                <w:sz w:val="24"/>
                <w:szCs w:val="24"/>
              </w:rPr>
              <m:t>τ</m:t>
            </m:r>
            <m:ctrlPr>
              <w:rPr>
                <w:rFonts w:ascii="Cambria Math" w:hAnsi="Cambria Math"/>
                <w:i/>
                <w:color w:val="auto"/>
                <w:sz w:val="24"/>
                <w:szCs w:val="24"/>
              </w:rPr>
            </m:ctrlPr>
          </m:e>
          <m:sup>
            <m:r>
              <m:rPr/>
              <w:rPr>
                <w:rFonts w:ascii="Cambria Math" w:hAnsi="Cambria Math"/>
                <w:color w:val="auto"/>
                <w:sz w:val="24"/>
                <w:szCs w:val="24"/>
              </w:rPr>
              <m:t>2</m:t>
            </m:r>
            <m:ctrlPr>
              <w:rPr>
                <w:rFonts w:ascii="Cambria Math" w:hAnsi="Cambria Math"/>
                <w:i/>
                <w:color w:val="auto"/>
                <w:sz w:val="24"/>
                <w:szCs w:val="24"/>
              </w:rPr>
            </m:ctrlPr>
          </m:sup>
        </m:sSup>
      </m:oMath>
      <w:r>
        <w:rPr>
          <w:rFonts w:hint="eastAsia"/>
          <w:color w:val="auto"/>
          <w:sz w:val="24"/>
          <w:szCs w:val="22"/>
        </w:rPr>
        <w:t xml:space="preserve"> </w:t>
      </w:r>
      <w:r>
        <w:rPr>
          <w:strike/>
          <w:color w:val="auto"/>
          <w:sz w:val="24"/>
          <w:szCs w:val="22"/>
        </w:rPr>
        <w:t xml:space="preserve">   </w:t>
      </w:r>
      <w:r>
        <w:rPr>
          <w:rFonts w:hint="eastAsia"/>
          <w:color w:val="auto"/>
          <w:sz w:val="24"/>
          <w:szCs w:val="22"/>
        </w:rPr>
        <w:t>时间常数。</w:t>
      </w:r>
    </w:p>
    <w:p>
      <w:pPr>
        <w:snapToGrid w:val="0"/>
        <w:spacing w:line="360" w:lineRule="auto"/>
        <w:ind w:firstLine="480" w:firstLineChars="200"/>
        <w:jc w:val="left"/>
        <w:outlineLvl w:val="4"/>
        <w:rPr>
          <w:rFonts w:ascii="宋体" w:hAnsi="宋体"/>
          <w:color w:val="auto"/>
          <w:sz w:val="24"/>
          <w:szCs w:val="24"/>
        </w:rPr>
      </w:pPr>
    </w:p>
    <w:bookmarkEnd w:id="39"/>
    <w:p>
      <w:pPr>
        <w:pStyle w:val="2"/>
        <w:spacing w:before="0" w:beforeLines="0" w:after="0" w:afterLines="0"/>
        <w:ind w:left="0" w:firstLine="0"/>
        <w:rPr>
          <w:color w:val="auto"/>
        </w:rPr>
      </w:pPr>
      <w:bookmarkStart w:id="43" w:name="_Toc162940597"/>
      <w:r>
        <w:rPr>
          <w:rFonts w:hint="eastAsia"/>
          <w:color w:val="auto"/>
        </w:rPr>
        <w:t>校准结果表达</w:t>
      </w:r>
      <w:bookmarkEnd w:id="43"/>
    </w:p>
    <w:p>
      <w:pPr>
        <w:snapToGrid w:val="0"/>
        <w:spacing w:line="360" w:lineRule="auto"/>
        <w:jc w:val="left"/>
        <w:rPr>
          <w:rFonts w:ascii="宋体" w:hAnsi="宋体"/>
          <w:color w:val="auto"/>
          <w:sz w:val="24"/>
          <w:szCs w:val="24"/>
        </w:rPr>
      </w:pPr>
      <w:bookmarkStart w:id="44" w:name="_Toc280866940"/>
      <w:r>
        <w:rPr>
          <w:rFonts w:hint="eastAsia" w:ascii="宋体" w:hAnsi="宋体"/>
          <w:color w:val="auto"/>
          <w:sz w:val="24"/>
          <w:szCs w:val="24"/>
        </w:rPr>
        <w:t xml:space="preserve">8.1 </w:t>
      </w:r>
      <w:r>
        <w:rPr>
          <w:rFonts w:hint="eastAsia"/>
          <w:color w:val="auto"/>
          <w:sz w:val="24"/>
          <w:szCs w:val="24"/>
        </w:rPr>
        <w:t>校准证书</w:t>
      </w:r>
    </w:p>
    <w:p>
      <w:pPr>
        <w:snapToGrid w:val="0"/>
        <w:spacing w:line="360" w:lineRule="auto"/>
        <w:jc w:val="left"/>
        <w:rPr>
          <w:rFonts w:ascii="宋体" w:hAnsi="宋体"/>
          <w:color w:val="auto"/>
          <w:sz w:val="24"/>
          <w:szCs w:val="24"/>
        </w:rPr>
      </w:pPr>
      <w:r>
        <w:rPr>
          <w:rFonts w:hint="eastAsia" w:ascii="宋体" w:hAnsi="宋体"/>
          <w:color w:val="auto"/>
          <w:sz w:val="24"/>
          <w:szCs w:val="24"/>
        </w:rPr>
        <w:t>校准结果应在校准证书（报告）上反映，校准证书（报告）应至少包括以下信息：</w:t>
      </w:r>
      <w:bookmarkEnd w:id="44"/>
    </w:p>
    <w:p>
      <w:pPr>
        <w:snapToGrid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a) 标题，如“校准证书”；</w:t>
      </w:r>
    </w:p>
    <w:p>
      <w:pPr>
        <w:snapToGrid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b) 实验室名称和地址；</w:t>
      </w:r>
    </w:p>
    <w:p>
      <w:pPr>
        <w:snapToGrid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c) 进行校准的地点（如果与实验室的地址不同）；</w:t>
      </w:r>
    </w:p>
    <w:p>
      <w:pPr>
        <w:snapToGrid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d) 证书或报告的唯一性标识（如编号），每页及总页数的标识；</w:t>
      </w:r>
    </w:p>
    <w:p>
      <w:pPr>
        <w:snapToGrid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e) 客户的名称和地址；</w:t>
      </w:r>
    </w:p>
    <w:p>
      <w:pPr>
        <w:snapToGrid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f) 被校对象的描述和明确标识；</w:t>
      </w:r>
    </w:p>
    <w:p>
      <w:pPr>
        <w:snapToGrid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g) 进行校准的日期，如果与校准结果的有效性有关时，应说明被校对象的接收日期；</w:t>
      </w:r>
    </w:p>
    <w:p>
      <w:pPr>
        <w:snapToGrid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h) 如果与校准结果的有效性和应用有关时，应对被校样品的抽样程序进行说明；</w:t>
      </w:r>
    </w:p>
    <w:p>
      <w:pPr>
        <w:snapToGrid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i) 对校准所依据的技术规范的标识，包括名称及代号；</w:t>
      </w:r>
    </w:p>
    <w:p>
      <w:pPr>
        <w:snapToGrid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j) 本次校准所用测量标准的溯源性及有效性说明；</w:t>
      </w:r>
    </w:p>
    <w:p>
      <w:pPr>
        <w:snapToGrid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k) 校准环境的描述；</w:t>
      </w:r>
    </w:p>
    <w:p>
      <w:pPr>
        <w:snapToGrid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l) 校准结果及其测量不确定度的说明；</w:t>
      </w:r>
    </w:p>
    <w:p>
      <w:pPr>
        <w:snapToGrid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m) 对校准规范的偏离的说明；</w:t>
      </w:r>
    </w:p>
    <w:p>
      <w:pPr>
        <w:snapToGrid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n) 校准证书和校准报告签发人的签名、职务或等效标识；</w:t>
      </w:r>
    </w:p>
    <w:p>
      <w:pPr>
        <w:snapToGrid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o) 校准结果仅对被校对象有效的声明；</w:t>
      </w:r>
    </w:p>
    <w:p>
      <w:pPr>
        <w:snapToGrid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p) 未经实验室书面批准，不得部分复制证书或报告的声明。</w:t>
      </w:r>
    </w:p>
    <w:p>
      <w:pPr>
        <w:snapToGrid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校准原始记录格式见附录B，校准证书（报告）内页格式见附录C。</w:t>
      </w:r>
    </w:p>
    <w:p>
      <w:pPr>
        <w:snapToGrid w:val="0"/>
        <w:spacing w:line="360" w:lineRule="auto"/>
        <w:jc w:val="left"/>
        <w:rPr>
          <w:rFonts w:ascii="宋体" w:hAnsi="宋体"/>
          <w:color w:val="auto"/>
          <w:sz w:val="24"/>
          <w:szCs w:val="24"/>
        </w:rPr>
      </w:pPr>
    </w:p>
    <w:p>
      <w:pPr>
        <w:pStyle w:val="2"/>
        <w:spacing w:before="0" w:beforeLines="0" w:after="0" w:afterLines="0"/>
        <w:ind w:left="0" w:firstLine="0"/>
        <w:rPr>
          <w:color w:val="auto"/>
        </w:rPr>
      </w:pPr>
      <w:bookmarkStart w:id="45" w:name="_Toc162940598"/>
      <w:r>
        <w:rPr>
          <w:rFonts w:hint="eastAsia"/>
          <w:color w:val="auto"/>
        </w:rPr>
        <w:t>复校时间间隔</w:t>
      </w:r>
      <w:bookmarkEnd w:id="45"/>
    </w:p>
    <w:p>
      <w:pPr>
        <w:snapToGrid w:val="0"/>
        <w:spacing w:line="360" w:lineRule="auto"/>
        <w:ind w:firstLine="480" w:firstLineChars="200"/>
        <w:jc w:val="left"/>
        <w:rPr>
          <w:color w:val="auto"/>
          <w:sz w:val="24"/>
          <w:szCs w:val="24"/>
        </w:rPr>
      </w:pPr>
      <w:r>
        <w:rPr>
          <w:rFonts w:hint="eastAsia" w:ascii="宋体" w:hAnsi="宋体"/>
          <w:color w:val="auto"/>
          <w:sz w:val="24"/>
          <w:szCs w:val="24"/>
        </w:rPr>
        <w:t>建议复校时间间隔为</w:t>
      </w:r>
      <w:r>
        <w:rPr>
          <w:rFonts w:hint="eastAsia"/>
          <w:color w:val="auto"/>
          <w:sz w:val="24"/>
          <w:szCs w:val="24"/>
        </w:rPr>
        <w:t>1</w:t>
      </w:r>
      <w:r>
        <w:rPr>
          <w:color w:val="auto"/>
          <w:sz w:val="24"/>
          <w:szCs w:val="24"/>
        </w:rPr>
        <w:t>2</w:t>
      </w:r>
      <w:r>
        <w:rPr>
          <w:rFonts w:hint="eastAsia"/>
          <w:color w:val="auto"/>
          <w:sz w:val="24"/>
          <w:szCs w:val="24"/>
        </w:rPr>
        <w:t>个月</w:t>
      </w:r>
      <w:r>
        <w:rPr>
          <w:rFonts w:hint="eastAsia" w:ascii="宋体" w:hAnsi="宋体"/>
          <w:color w:val="auto"/>
          <w:sz w:val="24"/>
          <w:szCs w:val="24"/>
        </w:rPr>
        <w:t>。送校单位也可根据实际使用情况自主决定复校时间间隔。</w:t>
      </w:r>
    </w:p>
    <w:p>
      <w:pPr>
        <w:snapToGrid w:val="0"/>
        <w:spacing w:line="360" w:lineRule="auto"/>
        <w:jc w:val="left"/>
        <w:rPr>
          <w:color w:val="auto"/>
          <w:sz w:val="24"/>
          <w:szCs w:val="24"/>
        </w:rPr>
      </w:pPr>
    </w:p>
    <w:p>
      <w:pPr>
        <w:snapToGrid w:val="0"/>
        <w:spacing w:line="360" w:lineRule="auto"/>
        <w:jc w:val="left"/>
        <w:outlineLvl w:val="0"/>
        <w:rPr>
          <w:rFonts w:ascii="黑体" w:eastAsia="黑体"/>
          <w:color w:val="auto"/>
          <w:sz w:val="28"/>
          <w:szCs w:val="28"/>
        </w:rPr>
      </w:pPr>
      <w:r>
        <w:rPr>
          <w:b/>
          <w:color w:val="auto"/>
        </w:rPr>
        <w:br w:type="page"/>
      </w:r>
      <w:bookmarkStart w:id="46" w:name="_Toc162940599"/>
      <w:r>
        <w:rPr>
          <w:rFonts w:hint="eastAsia" w:ascii="黑体" w:eastAsia="黑体"/>
          <w:color w:val="auto"/>
          <w:sz w:val="28"/>
          <w:szCs w:val="28"/>
        </w:rPr>
        <w:t xml:space="preserve">附录A </w:t>
      </w:r>
      <w:r>
        <w:rPr>
          <w:rFonts w:ascii="黑体" w:eastAsia="黑体"/>
          <w:color w:val="auto"/>
          <w:sz w:val="28"/>
          <w:szCs w:val="28"/>
        </w:rPr>
        <w:t>LCR</w:t>
      </w:r>
      <w:r>
        <w:rPr>
          <w:rFonts w:hint="eastAsia" w:ascii="黑体" w:eastAsia="黑体"/>
          <w:color w:val="auto"/>
          <w:sz w:val="28"/>
          <w:szCs w:val="28"/>
        </w:rPr>
        <w:t>测量仪校准不确定度评定示例</w:t>
      </w:r>
      <w:bookmarkEnd w:id="46"/>
    </w:p>
    <w:p>
      <w:pPr>
        <w:snapToGrid w:val="0"/>
        <w:spacing w:line="360" w:lineRule="auto"/>
        <w:rPr>
          <w:color w:val="auto"/>
          <w:sz w:val="24"/>
          <w:szCs w:val="24"/>
        </w:rPr>
      </w:pPr>
      <w:r>
        <w:rPr>
          <w:color w:val="auto"/>
          <w:sz w:val="24"/>
          <w:szCs w:val="24"/>
        </w:rPr>
        <w:t>1</w:t>
      </w:r>
      <w:r>
        <w:rPr>
          <w:rFonts w:hint="eastAsia"/>
          <w:color w:val="auto"/>
          <w:sz w:val="24"/>
          <w:szCs w:val="24"/>
        </w:rPr>
        <w:t xml:space="preserve">  </w:t>
      </w:r>
      <w:r>
        <w:rPr>
          <w:color w:val="auto"/>
          <w:sz w:val="24"/>
          <w:szCs w:val="24"/>
        </w:rPr>
        <w:t>LCR测量仪电感参数</w:t>
      </w:r>
      <w:r>
        <w:rPr>
          <w:rFonts w:hint="eastAsia"/>
          <w:color w:val="auto"/>
          <w:sz w:val="24"/>
          <w:szCs w:val="24"/>
        </w:rPr>
        <w:t>示值误差</w:t>
      </w:r>
      <w:r>
        <w:rPr>
          <w:color w:val="auto"/>
          <w:sz w:val="24"/>
          <w:szCs w:val="24"/>
        </w:rPr>
        <w:t>不确定度评定</w:t>
      </w:r>
    </w:p>
    <w:p>
      <w:pPr>
        <w:snapToGrid w:val="0"/>
        <w:spacing w:line="360" w:lineRule="auto"/>
        <w:rPr>
          <w:color w:val="auto"/>
          <w:sz w:val="24"/>
          <w:szCs w:val="24"/>
        </w:rPr>
      </w:pPr>
      <w:r>
        <w:rPr>
          <w:color w:val="auto"/>
          <w:sz w:val="24"/>
          <w:szCs w:val="24"/>
        </w:rPr>
        <w:t xml:space="preserve">1.1 </w:t>
      </w:r>
      <w:r>
        <w:rPr>
          <w:rFonts w:hint="eastAsia"/>
          <w:color w:val="auto"/>
          <w:sz w:val="24"/>
          <w:szCs w:val="24"/>
        </w:rPr>
        <w:t xml:space="preserve"> </w:t>
      </w:r>
      <w:r>
        <w:rPr>
          <w:color w:val="auto"/>
          <w:sz w:val="24"/>
          <w:szCs w:val="24"/>
        </w:rPr>
        <w:t>测量原理</w:t>
      </w:r>
    </w:p>
    <w:p>
      <w:pPr>
        <w:snapToGrid w:val="0"/>
        <w:spacing w:line="360" w:lineRule="auto"/>
        <w:ind w:firstLine="480" w:firstLineChars="200"/>
        <w:rPr>
          <w:color w:val="auto"/>
          <w:sz w:val="24"/>
          <w:szCs w:val="24"/>
        </w:rPr>
      </w:pPr>
      <w:r>
        <w:rPr>
          <w:color w:val="auto"/>
          <w:sz w:val="24"/>
          <w:szCs w:val="24"/>
        </w:rPr>
        <w:t>使用标准电感器，采用直接测量法，对LCR测量仪电感参数测量功能进行校准。</w:t>
      </w:r>
    </w:p>
    <w:p>
      <w:pPr>
        <w:snapToGrid w:val="0"/>
        <w:spacing w:line="360" w:lineRule="auto"/>
        <w:rPr>
          <w:color w:val="auto"/>
          <w:sz w:val="24"/>
          <w:szCs w:val="24"/>
        </w:rPr>
      </w:pPr>
      <w:r>
        <w:rPr>
          <w:color w:val="auto"/>
          <w:sz w:val="24"/>
          <w:szCs w:val="24"/>
        </w:rPr>
        <w:t xml:space="preserve">1.2 </w:t>
      </w:r>
      <w:r>
        <w:rPr>
          <w:rFonts w:hint="eastAsia"/>
          <w:color w:val="auto"/>
          <w:sz w:val="24"/>
          <w:szCs w:val="24"/>
        </w:rPr>
        <w:t xml:space="preserve"> </w:t>
      </w:r>
      <w:r>
        <w:rPr>
          <w:color w:val="auto"/>
          <w:sz w:val="24"/>
          <w:szCs w:val="24"/>
        </w:rPr>
        <w:t>校准步骤</w:t>
      </w:r>
    </w:p>
    <w:p>
      <w:pPr>
        <w:snapToGrid w:val="0"/>
        <w:spacing w:line="360" w:lineRule="auto"/>
        <w:ind w:firstLine="480" w:firstLineChars="200"/>
        <w:rPr>
          <w:color w:val="auto"/>
          <w:sz w:val="24"/>
          <w:szCs w:val="24"/>
        </w:rPr>
      </w:pPr>
      <w:r>
        <w:rPr>
          <w:color w:val="auto"/>
          <w:sz w:val="24"/>
          <w:szCs w:val="24"/>
        </w:rPr>
        <w:t>（1）依照图</w:t>
      </w:r>
      <w:r>
        <w:rPr>
          <w:rFonts w:hint="eastAsia"/>
          <w:color w:val="auto"/>
          <w:sz w:val="24"/>
          <w:szCs w:val="24"/>
        </w:rPr>
        <w:t>4</w:t>
      </w:r>
      <w:r>
        <w:rPr>
          <w:color w:val="auto"/>
          <w:sz w:val="24"/>
          <w:szCs w:val="24"/>
        </w:rPr>
        <w:t>接线，将标准电感器接入到LCR测量仪测量端。</w:t>
      </w:r>
    </w:p>
    <w:p>
      <w:pPr>
        <w:snapToGrid w:val="0"/>
        <w:spacing w:line="360" w:lineRule="auto"/>
        <w:ind w:firstLine="480" w:firstLineChars="200"/>
        <w:rPr>
          <w:color w:val="auto"/>
          <w:sz w:val="24"/>
          <w:szCs w:val="24"/>
        </w:rPr>
      </w:pPr>
      <w:r>
        <w:rPr>
          <w:color w:val="auto"/>
          <w:sz w:val="24"/>
          <w:szCs w:val="24"/>
        </w:rPr>
        <w:t>（2）待稳定后，记录LCR测量仪示数。</w:t>
      </w:r>
    </w:p>
    <w:p>
      <w:pPr>
        <w:snapToGrid w:val="0"/>
        <w:spacing w:line="360" w:lineRule="auto"/>
        <w:ind w:firstLine="480" w:firstLineChars="200"/>
        <w:rPr>
          <w:color w:val="auto"/>
          <w:sz w:val="24"/>
          <w:szCs w:val="24"/>
        </w:rPr>
      </w:pPr>
      <w:r>
        <w:rPr>
          <w:color w:val="auto"/>
          <w:sz w:val="24"/>
          <w:szCs w:val="24"/>
        </w:rPr>
        <w:t>（3）根据记录数据和标准电感器实际值计算LCR测量仪误差。</w:t>
      </w:r>
    </w:p>
    <w:p>
      <w:pPr>
        <w:snapToGrid w:val="0"/>
        <w:spacing w:line="360" w:lineRule="auto"/>
        <w:rPr>
          <w:color w:val="auto"/>
          <w:sz w:val="24"/>
          <w:szCs w:val="24"/>
        </w:rPr>
      </w:pPr>
      <w:r>
        <w:rPr>
          <w:color w:val="auto"/>
          <w:sz w:val="24"/>
          <w:szCs w:val="24"/>
        </w:rPr>
        <w:t xml:space="preserve">1.3 </w:t>
      </w:r>
      <w:r>
        <w:rPr>
          <w:rFonts w:hint="eastAsia"/>
          <w:color w:val="auto"/>
          <w:sz w:val="24"/>
          <w:szCs w:val="24"/>
        </w:rPr>
        <w:t xml:space="preserve"> </w:t>
      </w:r>
      <w:r>
        <w:rPr>
          <w:color w:val="auto"/>
          <w:sz w:val="24"/>
          <w:szCs w:val="24"/>
        </w:rPr>
        <w:t>数学模型</w:t>
      </w:r>
    </w:p>
    <w:p>
      <w:pPr>
        <w:snapToGrid w:val="0"/>
        <w:spacing w:line="360" w:lineRule="auto"/>
        <w:rPr>
          <w:color w:val="auto"/>
          <w:sz w:val="24"/>
          <w:szCs w:val="24"/>
        </w:rPr>
      </w:pPr>
      <w:r>
        <w:rPr>
          <w:color w:val="auto"/>
          <w:sz w:val="24"/>
          <w:szCs w:val="24"/>
        </w:rPr>
        <w:t>被校LCR测量仪示值误差可表示为：</w:t>
      </w:r>
    </w:p>
    <w:p>
      <w:pPr>
        <w:snapToGrid w:val="0"/>
        <w:spacing w:line="360" w:lineRule="auto"/>
        <w:jc w:val="right"/>
        <w:rPr>
          <w:color w:val="auto"/>
          <w:sz w:val="24"/>
          <w:szCs w:val="24"/>
        </w:rPr>
      </w:pPr>
      <m:oMath>
        <m:sSub>
          <m:sSubPr>
            <m:ctrlPr>
              <w:rPr>
                <w:rFonts w:ascii="Cambria Math" w:hAnsi="Cambria Math"/>
                <w:i/>
                <w:color w:val="auto"/>
                <w:sz w:val="24"/>
                <w:szCs w:val="24"/>
              </w:rPr>
            </m:ctrlPr>
          </m:sSubPr>
          <m:e>
            <m:r>
              <m:rPr/>
              <w:rPr>
                <w:rFonts w:ascii="Cambria Math" w:hAnsi="Cambria Math"/>
                <w:color w:val="auto"/>
                <w:sz w:val="24"/>
                <w:szCs w:val="24"/>
              </w:rPr>
              <m:t>∆</m:t>
            </m:r>
            <m:ctrlPr>
              <w:rPr>
                <w:rFonts w:ascii="Cambria Math" w:hAnsi="Cambria Math"/>
                <w:i/>
                <w:color w:val="auto"/>
                <w:sz w:val="24"/>
                <w:szCs w:val="24"/>
              </w:rPr>
            </m:ctrlPr>
          </m:e>
          <m:sub>
            <m:r>
              <m:rPr/>
              <w:rPr>
                <w:rFonts w:ascii="Cambria Math" w:hAnsi="Cambria Math"/>
                <w:color w:val="auto"/>
                <w:sz w:val="24"/>
                <w:szCs w:val="24"/>
              </w:rPr>
              <m:t>L</m:t>
            </m:r>
            <m:ctrlPr>
              <w:rPr>
                <w:rFonts w:ascii="Cambria Math" w:hAnsi="Cambria Math"/>
                <w:i/>
                <w:color w:val="auto"/>
                <w:sz w:val="24"/>
                <w:szCs w:val="24"/>
              </w:rPr>
            </m:ctrlPr>
          </m:sub>
        </m:sSub>
        <m:r>
          <m:rPr/>
          <w:rPr>
            <w:rFonts w:ascii="Cambria Math" w:hAnsi="Cambria Math"/>
            <w:color w:val="auto"/>
            <w:sz w:val="24"/>
            <w:szCs w:val="24"/>
          </w:rPr>
          <m:t>=</m:t>
        </m:r>
        <m:sSub>
          <m:sSubPr>
            <m:ctrlPr>
              <w:rPr>
                <w:rFonts w:ascii="Cambria Math" w:hAnsi="Cambria Math"/>
                <w:i/>
                <w:color w:val="auto"/>
                <w:sz w:val="24"/>
                <w:szCs w:val="24"/>
              </w:rPr>
            </m:ctrlPr>
          </m:sSubPr>
          <m:e>
            <m:r>
              <m:rPr/>
              <w:rPr>
                <w:rFonts w:ascii="Cambria Math" w:hAnsi="Cambria Math"/>
                <w:color w:val="auto"/>
                <w:sz w:val="24"/>
                <w:szCs w:val="24"/>
              </w:rPr>
              <m:t>L</m:t>
            </m:r>
            <m:ctrlPr>
              <w:rPr>
                <w:rFonts w:ascii="Cambria Math" w:hAnsi="Cambria Math"/>
                <w:i/>
                <w:color w:val="auto"/>
                <w:sz w:val="24"/>
                <w:szCs w:val="24"/>
              </w:rPr>
            </m:ctrlPr>
          </m:e>
          <m:sub>
            <m:r>
              <m:rPr/>
              <w:rPr>
                <w:rFonts w:ascii="Cambria Math" w:hAnsi="Cambria Math"/>
                <w:color w:val="auto"/>
                <w:sz w:val="24"/>
                <w:szCs w:val="24"/>
              </w:rPr>
              <m:t>X</m:t>
            </m:r>
            <m:ctrlPr>
              <w:rPr>
                <w:rFonts w:ascii="Cambria Math" w:hAnsi="Cambria Math"/>
                <w:i/>
                <w:color w:val="auto"/>
                <w:sz w:val="24"/>
                <w:szCs w:val="24"/>
              </w:rPr>
            </m:ctrlPr>
          </m:sub>
        </m:sSub>
        <m:r>
          <m:rPr/>
          <w:rPr>
            <w:rFonts w:ascii="Cambria Math" w:hAnsi="Cambria Math"/>
            <w:color w:val="auto"/>
            <w:sz w:val="24"/>
            <w:szCs w:val="24"/>
          </w:rPr>
          <m:t>−</m:t>
        </m:r>
        <m:sSub>
          <m:sSubPr>
            <m:ctrlPr>
              <w:rPr>
                <w:rFonts w:ascii="Cambria Math" w:hAnsi="Cambria Math"/>
                <w:i/>
                <w:color w:val="auto"/>
                <w:sz w:val="24"/>
                <w:szCs w:val="24"/>
              </w:rPr>
            </m:ctrlPr>
          </m:sSubPr>
          <m:e>
            <m:r>
              <m:rPr/>
              <w:rPr>
                <w:rFonts w:ascii="Cambria Math" w:hAnsi="Cambria Math"/>
                <w:color w:val="auto"/>
                <w:sz w:val="24"/>
                <w:szCs w:val="24"/>
              </w:rPr>
              <m:t>L</m:t>
            </m:r>
            <m:ctrlPr>
              <w:rPr>
                <w:rFonts w:ascii="Cambria Math" w:hAnsi="Cambria Math"/>
                <w:i/>
                <w:color w:val="auto"/>
                <w:sz w:val="24"/>
                <w:szCs w:val="24"/>
              </w:rPr>
            </m:ctrlPr>
          </m:e>
          <m:sub>
            <m:r>
              <m:rPr/>
              <w:rPr>
                <w:rFonts w:ascii="Cambria Math" w:hAnsi="Cambria Math"/>
                <w:color w:val="auto"/>
                <w:sz w:val="24"/>
                <w:szCs w:val="24"/>
              </w:rPr>
              <m:t>N</m:t>
            </m:r>
            <m:ctrlPr>
              <w:rPr>
                <w:rFonts w:ascii="Cambria Math" w:hAnsi="Cambria Math"/>
                <w:i/>
                <w:color w:val="auto"/>
                <w:sz w:val="24"/>
                <w:szCs w:val="24"/>
              </w:rPr>
            </m:ctrlPr>
          </m:sub>
        </m:sSub>
      </m:oMath>
      <w:r>
        <w:rPr>
          <w:color w:val="auto"/>
          <w:sz w:val="24"/>
          <w:szCs w:val="24"/>
        </w:rPr>
        <w:t xml:space="preserve">                              （A.1）</w:t>
      </w:r>
    </w:p>
    <w:p>
      <w:pPr>
        <w:snapToGrid w:val="0"/>
        <w:spacing w:line="360" w:lineRule="auto"/>
        <w:ind w:firstLine="480" w:firstLineChars="200"/>
        <w:rPr>
          <w:color w:val="auto"/>
          <w:sz w:val="24"/>
          <w:szCs w:val="24"/>
        </w:rPr>
      </w:pPr>
      <w:r>
        <w:rPr>
          <w:color w:val="auto"/>
          <w:sz w:val="24"/>
          <w:szCs w:val="24"/>
        </w:rPr>
        <w:t>式中：</w:t>
      </w:r>
    </w:p>
    <w:p>
      <w:pPr>
        <w:snapToGrid w:val="0"/>
        <w:spacing w:line="360" w:lineRule="auto"/>
        <w:ind w:firstLine="480" w:firstLineChars="200"/>
        <w:rPr>
          <w:strike/>
          <w:color w:val="auto"/>
          <w:sz w:val="24"/>
          <w:szCs w:val="24"/>
        </w:rPr>
      </w:pPr>
      <m:oMath>
        <m:sSub>
          <m:sSubPr>
            <m:ctrlPr>
              <w:rPr>
                <w:rFonts w:ascii="Cambria Math" w:hAnsi="Cambria Math"/>
                <w:i/>
                <w:color w:val="auto"/>
                <w:sz w:val="24"/>
                <w:szCs w:val="24"/>
              </w:rPr>
            </m:ctrlPr>
          </m:sSubPr>
          <m:e>
            <m:r>
              <m:rPr/>
              <w:rPr>
                <w:rFonts w:ascii="Cambria Math" w:hAnsi="Cambria Math"/>
                <w:color w:val="auto"/>
                <w:sz w:val="24"/>
                <w:szCs w:val="24"/>
              </w:rPr>
              <m:t>∆</m:t>
            </m:r>
            <m:ctrlPr>
              <w:rPr>
                <w:rFonts w:ascii="Cambria Math" w:hAnsi="Cambria Math"/>
                <w:i/>
                <w:color w:val="auto"/>
                <w:sz w:val="24"/>
                <w:szCs w:val="24"/>
              </w:rPr>
            </m:ctrlPr>
          </m:e>
          <m:sub>
            <m:r>
              <m:rPr/>
              <w:rPr>
                <w:rFonts w:ascii="Cambria Math" w:hAnsi="Cambria Math"/>
                <w:color w:val="auto"/>
                <w:sz w:val="24"/>
                <w:szCs w:val="24"/>
              </w:rPr>
              <m:t>L</m:t>
            </m:r>
            <m:ctrlPr>
              <w:rPr>
                <w:rFonts w:ascii="Cambria Math" w:hAnsi="Cambria Math"/>
                <w:i/>
                <w:color w:val="auto"/>
                <w:sz w:val="24"/>
                <w:szCs w:val="24"/>
              </w:rPr>
            </m:ctrlPr>
          </m:sub>
        </m:sSub>
      </m:oMath>
      <w:r>
        <w:rPr>
          <w:color w:val="auto"/>
          <w:sz w:val="24"/>
          <w:szCs w:val="24"/>
        </w:rPr>
        <w:t xml:space="preserve"> </w:t>
      </w:r>
      <w:r>
        <w:rPr>
          <w:strike/>
          <w:color w:val="auto"/>
          <w:sz w:val="24"/>
          <w:szCs w:val="24"/>
        </w:rPr>
        <w:t xml:space="preserve">   </w:t>
      </w:r>
      <w:r>
        <w:rPr>
          <w:color w:val="auto"/>
          <w:sz w:val="24"/>
          <w:szCs w:val="24"/>
        </w:rPr>
        <w:t>被校LCR测量仪电感参数示值误差；</w:t>
      </w:r>
    </w:p>
    <w:p>
      <w:pPr>
        <w:snapToGrid w:val="0"/>
        <w:spacing w:line="360" w:lineRule="auto"/>
        <w:ind w:firstLine="480" w:firstLineChars="200"/>
        <w:rPr>
          <w:color w:val="auto"/>
          <w:sz w:val="24"/>
          <w:szCs w:val="24"/>
        </w:rPr>
      </w:pPr>
      <m:oMath>
        <m:sSub>
          <m:sSubPr>
            <m:ctrlPr>
              <w:rPr>
                <w:rFonts w:ascii="Cambria Math" w:hAnsi="Cambria Math"/>
                <w:i/>
                <w:color w:val="auto"/>
                <w:sz w:val="24"/>
                <w:szCs w:val="24"/>
              </w:rPr>
            </m:ctrlPr>
          </m:sSubPr>
          <m:e>
            <m:r>
              <m:rPr/>
              <w:rPr>
                <w:rFonts w:ascii="Cambria Math" w:hAnsi="Cambria Math"/>
                <w:color w:val="auto"/>
                <w:sz w:val="24"/>
                <w:szCs w:val="24"/>
              </w:rPr>
              <m:t>L</m:t>
            </m:r>
            <m:ctrlPr>
              <w:rPr>
                <w:rFonts w:ascii="Cambria Math" w:hAnsi="Cambria Math"/>
                <w:i/>
                <w:color w:val="auto"/>
                <w:sz w:val="24"/>
                <w:szCs w:val="24"/>
              </w:rPr>
            </m:ctrlPr>
          </m:e>
          <m:sub>
            <m:r>
              <m:rPr/>
              <w:rPr>
                <w:rFonts w:ascii="Cambria Math" w:hAnsi="Cambria Math"/>
                <w:color w:val="auto"/>
                <w:sz w:val="24"/>
                <w:szCs w:val="24"/>
              </w:rPr>
              <m:t>X</m:t>
            </m:r>
            <m:ctrlPr>
              <w:rPr>
                <w:rFonts w:ascii="Cambria Math" w:hAnsi="Cambria Math"/>
                <w:i/>
                <w:color w:val="auto"/>
                <w:sz w:val="24"/>
                <w:szCs w:val="24"/>
              </w:rPr>
            </m:ctrlPr>
          </m:sub>
        </m:sSub>
      </m:oMath>
      <w:r>
        <w:rPr>
          <w:color w:val="auto"/>
          <w:sz w:val="24"/>
          <w:szCs w:val="24"/>
        </w:rPr>
        <w:t xml:space="preserve"> </w:t>
      </w:r>
      <w:r>
        <w:rPr>
          <w:strike/>
          <w:color w:val="auto"/>
          <w:sz w:val="24"/>
          <w:szCs w:val="24"/>
        </w:rPr>
        <w:t xml:space="preserve">   </w:t>
      </w:r>
      <w:r>
        <w:rPr>
          <w:color w:val="auto"/>
          <w:sz w:val="24"/>
          <w:szCs w:val="24"/>
        </w:rPr>
        <w:t>被校LCR测量仪电感参数示值；</w:t>
      </w:r>
    </w:p>
    <w:p>
      <w:pPr>
        <w:snapToGrid w:val="0"/>
        <w:spacing w:line="360" w:lineRule="auto"/>
        <w:ind w:firstLine="480" w:firstLineChars="200"/>
        <w:rPr>
          <w:color w:val="auto"/>
          <w:sz w:val="24"/>
          <w:szCs w:val="24"/>
        </w:rPr>
      </w:pPr>
      <m:oMath>
        <m:sSub>
          <m:sSubPr>
            <m:ctrlPr>
              <w:rPr>
                <w:rFonts w:ascii="Cambria Math" w:hAnsi="Cambria Math"/>
                <w:i/>
                <w:color w:val="auto"/>
                <w:sz w:val="24"/>
                <w:szCs w:val="24"/>
              </w:rPr>
            </m:ctrlPr>
          </m:sSubPr>
          <m:e>
            <m:r>
              <m:rPr/>
              <w:rPr>
                <w:rFonts w:ascii="Cambria Math" w:hAnsi="Cambria Math"/>
                <w:color w:val="auto"/>
                <w:sz w:val="24"/>
                <w:szCs w:val="24"/>
              </w:rPr>
              <m:t>L</m:t>
            </m:r>
            <m:ctrlPr>
              <w:rPr>
                <w:rFonts w:ascii="Cambria Math" w:hAnsi="Cambria Math"/>
                <w:i/>
                <w:color w:val="auto"/>
                <w:sz w:val="24"/>
                <w:szCs w:val="24"/>
              </w:rPr>
            </m:ctrlPr>
          </m:e>
          <m:sub>
            <m:r>
              <m:rPr/>
              <w:rPr>
                <w:rFonts w:ascii="Cambria Math" w:hAnsi="Cambria Math"/>
                <w:color w:val="auto"/>
                <w:sz w:val="24"/>
                <w:szCs w:val="24"/>
              </w:rPr>
              <m:t>N</m:t>
            </m:r>
            <m:ctrlPr>
              <w:rPr>
                <w:rFonts w:ascii="Cambria Math" w:hAnsi="Cambria Math"/>
                <w:i/>
                <w:color w:val="auto"/>
                <w:sz w:val="24"/>
                <w:szCs w:val="24"/>
              </w:rPr>
            </m:ctrlPr>
          </m:sub>
        </m:sSub>
      </m:oMath>
      <w:r>
        <w:rPr>
          <w:color w:val="auto"/>
          <w:sz w:val="24"/>
          <w:szCs w:val="24"/>
        </w:rPr>
        <w:t xml:space="preserve"> </w:t>
      </w:r>
      <w:r>
        <w:rPr>
          <w:strike/>
          <w:color w:val="auto"/>
          <w:sz w:val="24"/>
          <w:szCs w:val="24"/>
        </w:rPr>
        <w:t xml:space="preserve">   </w:t>
      </w:r>
      <w:r>
        <w:rPr>
          <w:color w:val="auto"/>
          <w:sz w:val="24"/>
          <w:szCs w:val="24"/>
        </w:rPr>
        <w:t>标准电感器实际值。</w:t>
      </w:r>
    </w:p>
    <w:p>
      <w:pPr>
        <w:snapToGrid w:val="0"/>
        <w:spacing w:line="360" w:lineRule="auto"/>
        <w:jc w:val="right"/>
        <w:rPr>
          <w:color w:val="auto"/>
          <w:sz w:val="24"/>
          <w:szCs w:val="24"/>
        </w:rPr>
      </w:pPr>
      <m:oMath>
        <m:sSub>
          <m:sSubPr>
            <m:ctrlPr>
              <w:rPr>
                <w:rFonts w:ascii="Cambria Math" w:hAnsi="Cambria Math"/>
                <w:i/>
                <w:color w:val="auto"/>
                <w:sz w:val="24"/>
                <w:szCs w:val="24"/>
              </w:rPr>
            </m:ctrlPr>
          </m:sSubPr>
          <m:e>
            <m:r>
              <m:rPr/>
              <w:rPr>
                <w:rFonts w:ascii="Cambria Math" w:hAnsi="Cambria Math"/>
                <w:color w:val="auto"/>
                <w:sz w:val="28"/>
                <w:szCs w:val="28"/>
              </w:rPr>
              <m:t>δ</m:t>
            </m:r>
            <m:ctrlPr>
              <w:rPr>
                <w:rFonts w:ascii="Cambria Math" w:hAnsi="Cambria Math"/>
                <w:i/>
                <w:color w:val="auto"/>
                <w:sz w:val="24"/>
                <w:szCs w:val="24"/>
              </w:rPr>
            </m:ctrlPr>
          </m:e>
          <m:sub>
            <m:r>
              <m:rPr/>
              <w:rPr>
                <w:rFonts w:ascii="Cambria Math" w:hAnsi="Cambria Math"/>
                <w:color w:val="auto"/>
                <w:sz w:val="24"/>
                <w:szCs w:val="24"/>
              </w:rPr>
              <m:t>L</m:t>
            </m:r>
            <m:ctrlPr>
              <w:rPr>
                <w:rFonts w:ascii="Cambria Math" w:hAnsi="Cambria Math"/>
                <w:i/>
                <w:color w:val="auto"/>
                <w:sz w:val="24"/>
                <w:szCs w:val="24"/>
              </w:rPr>
            </m:ctrlPr>
          </m:sub>
        </m:sSub>
        <m:r>
          <m:rPr/>
          <w:rPr>
            <w:rFonts w:ascii="Cambria Math" w:hAnsi="Cambria Math"/>
            <w:color w:val="auto"/>
            <w:sz w:val="24"/>
            <w:szCs w:val="24"/>
          </w:rPr>
          <m:t>=</m:t>
        </m:r>
        <m:f>
          <m:fPr>
            <m:ctrlPr>
              <w:rPr>
                <w:rFonts w:ascii="Cambria Math" w:hAnsi="Cambria Math"/>
                <w:i/>
                <w:color w:val="auto"/>
                <w:sz w:val="24"/>
                <w:szCs w:val="24"/>
              </w:rPr>
            </m:ctrlPr>
          </m:fPr>
          <m:num>
            <m:sSub>
              <m:sSubPr>
                <m:ctrlPr>
                  <w:rPr>
                    <w:rFonts w:ascii="Cambria Math" w:hAnsi="Cambria Math"/>
                    <w:i/>
                    <w:color w:val="auto"/>
                    <w:sz w:val="24"/>
                    <w:szCs w:val="24"/>
                  </w:rPr>
                </m:ctrlPr>
              </m:sSubPr>
              <m:e>
                <m:r>
                  <m:rPr/>
                  <w:rPr>
                    <w:rFonts w:ascii="Cambria Math" w:hAnsi="Cambria Math"/>
                    <w:color w:val="auto"/>
                    <w:sz w:val="24"/>
                    <w:szCs w:val="24"/>
                  </w:rPr>
                  <m:t>∆</m:t>
                </m:r>
                <m:ctrlPr>
                  <w:rPr>
                    <w:rFonts w:ascii="Cambria Math" w:hAnsi="Cambria Math"/>
                    <w:i/>
                    <w:color w:val="auto"/>
                    <w:sz w:val="24"/>
                    <w:szCs w:val="24"/>
                  </w:rPr>
                </m:ctrlPr>
              </m:e>
              <m:sub>
                <m:r>
                  <m:rPr/>
                  <w:rPr>
                    <w:rFonts w:ascii="Cambria Math" w:hAnsi="Cambria Math"/>
                    <w:color w:val="auto"/>
                    <w:sz w:val="24"/>
                    <w:szCs w:val="24"/>
                  </w:rPr>
                  <m:t>L</m:t>
                </m:r>
                <m:ctrlPr>
                  <w:rPr>
                    <w:rFonts w:ascii="Cambria Math" w:hAnsi="Cambria Math"/>
                    <w:i/>
                    <w:color w:val="auto"/>
                    <w:sz w:val="24"/>
                    <w:szCs w:val="24"/>
                  </w:rPr>
                </m:ctrlPr>
              </m:sub>
            </m:sSub>
            <m:ctrlPr>
              <w:rPr>
                <w:rFonts w:ascii="Cambria Math" w:hAnsi="Cambria Math"/>
                <w:i/>
                <w:color w:val="auto"/>
                <w:sz w:val="24"/>
                <w:szCs w:val="24"/>
              </w:rPr>
            </m:ctrlPr>
          </m:num>
          <m:den>
            <m:sSub>
              <m:sSubPr>
                <m:ctrlPr>
                  <w:rPr>
                    <w:rFonts w:ascii="Cambria Math" w:hAnsi="Cambria Math"/>
                    <w:i/>
                    <w:color w:val="auto"/>
                    <w:sz w:val="24"/>
                    <w:szCs w:val="24"/>
                  </w:rPr>
                </m:ctrlPr>
              </m:sSubPr>
              <m:e>
                <m:r>
                  <m:rPr/>
                  <w:rPr>
                    <w:rFonts w:ascii="Cambria Math" w:hAnsi="Cambria Math"/>
                    <w:color w:val="auto"/>
                    <w:sz w:val="24"/>
                    <w:szCs w:val="24"/>
                  </w:rPr>
                  <m:t>L</m:t>
                </m:r>
                <m:ctrlPr>
                  <w:rPr>
                    <w:rFonts w:ascii="Cambria Math" w:hAnsi="Cambria Math"/>
                    <w:i/>
                    <w:color w:val="auto"/>
                    <w:sz w:val="24"/>
                    <w:szCs w:val="24"/>
                  </w:rPr>
                </m:ctrlPr>
              </m:e>
              <m:sub>
                <m:r>
                  <m:rPr/>
                  <w:rPr>
                    <w:rFonts w:ascii="Cambria Math" w:hAnsi="Cambria Math"/>
                    <w:color w:val="auto"/>
                    <w:sz w:val="24"/>
                    <w:szCs w:val="24"/>
                  </w:rPr>
                  <m:t>N</m:t>
                </m:r>
                <m:ctrlPr>
                  <w:rPr>
                    <w:rFonts w:ascii="Cambria Math" w:hAnsi="Cambria Math"/>
                    <w:i/>
                    <w:color w:val="auto"/>
                    <w:sz w:val="24"/>
                    <w:szCs w:val="24"/>
                  </w:rPr>
                </m:ctrlPr>
              </m:sub>
            </m:sSub>
            <m:ctrlPr>
              <w:rPr>
                <w:rFonts w:ascii="Cambria Math" w:hAnsi="Cambria Math"/>
                <w:i/>
                <w:color w:val="auto"/>
                <w:sz w:val="24"/>
                <w:szCs w:val="24"/>
              </w:rPr>
            </m:ctrlPr>
          </m:den>
        </m:f>
        <m:r>
          <m:rPr/>
          <w:rPr>
            <w:rFonts w:ascii="Cambria Math" w:hAnsi="Cambria Math"/>
            <w:color w:val="auto"/>
            <w:sz w:val="24"/>
            <w:szCs w:val="24"/>
          </w:rPr>
          <m:t>×100%</m:t>
        </m:r>
      </m:oMath>
      <w:r>
        <w:rPr>
          <w:color w:val="auto"/>
          <w:sz w:val="24"/>
          <w:szCs w:val="24"/>
        </w:rPr>
        <w:t xml:space="preserve">                             （A.2）</w:t>
      </w:r>
    </w:p>
    <w:p>
      <w:pPr>
        <w:snapToGrid w:val="0"/>
        <w:spacing w:line="360" w:lineRule="auto"/>
        <w:ind w:firstLine="480" w:firstLineChars="200"/>
        <w:rPr>
          <w:color w:val="auto"/>
          <w:sz w:val="24"/>
          <w:szCs w:val="24"/>
        </w:rPr>
      </w:pPr>
      <w:r>
        <w:rPr>
          <w:color w:val="auto"/>
          <w:sz w:val="24"/>
          <w:szCs w:val="24"/>
        </w:rPr>
        <w:t>式中：</w:t>
      </w:r>
    </w:p>
    <w:p>
      <w:pPr>
        <w:snapToGrid w:val="0"/>
        <w:spacing w:line="360" w:lineRule="auto"/>
        <w:ind w:firstLine="480" w:firstLineChars="200"/>
        <w:rPr>
          <w:strike/>
          <w:color w:val="auto"/>
          <w:sz w:val="24"/>
          <w:szCs w:val="24"/>
        </w:rPr>
      </w:pPr>
      <m:oMath>
        <m:sSub>
          <m:sSubPr>
            <m:ctrlPr>
              <w:rPr>
                <w:rFonts w:ascii="Cambria Math" w:hAnsi="Cambria Math"/>
                <w:i/>
                <w:color w:val="auto"/>
                <w:sz w:val="24"/>
                <w:szCs w:val="24"/>
              </w:rPr>
            </m:ctrlPr>
          </m:sSubPr>
          <m:e>
            <m:r>
              <m:rPr/>
              <w:rPr>
                <w:rFonts w:ascii="Cambria Math" w:hAnsi="Cambria Math"/>
                <w:color w:val="auto"/>
                <w:sz w:val="28"/>
                <w:szCs w:val="28"/>
              </w:rPr>
              <m:t>δ</m:t>
            </m:r>
            <m:ctrlPr>
              <w:rPr>
                <w:rFonts w:ascii="Cambria Math" w:hAnsi="Cambria Math"/>
                <w:i/>
                <w:color w:val="auto"/>
                <w:sz w:val="24"/>
                <w:szCs w:val="24"/>
              </w:rPr>
            </m:ctrlPr>
          </m:e>
          <m:sub>
            <m:r>
              <m:rPr/>
              <w:rPr>
                <w:rFonts w:ascii="Cambria Math" w:hAnsi="Cambria Math"/>
                <w:color w:val="auto"/>
                <w:sz w:val="24"/>
                <w:szCs w:val="24"/>
              </w:rPr>
              <m:t>L</m:t>
            </m:r>
            <m:ctrlPr>
              <w:rPr>
                <w:rFonts w:ascii="Cambria Math" w:hAnsi="Cambria Math"/>
                <w:i/>
                <w:color w:val="auto"/>
                <w:sz w:val="24"/>
                <w:szCs w:val="24"/>
              </w:rPr>
            </m:ctrlPr>
          </m:sub>
        </m:sSub>
      </m:oMath>
      <w:r>
        <w:rPr>
          <w:color w:val="auto"/>
          <w:sz w:val="24"/>
          <w:szCs w:val="24"/>
        </w:rPr>
        <w:t xml:space="preserve"> </w:t>
      </w:r>
      <w:r>
        <w:rPr>
          <w:strike/>
          <w:color w:val="auto"/>
          <w:sz w:val="24"/>
          <w:szCs w:val="24"/>
        </w:rPr>
        <w:t xml:space="preserve">   </w:t>
      </w:r>
      <w:r>
        <w:rPr>
          <w:color w:val="auto"/>
          <w:sz w:val="24"/>
          <w:szCs w:val="24"/>
        </w:rPr>
        <w:t>相对示值误差。</w:t>
      </w:r>
    </w:p>
    <w:p>
      <w:pPr>
        <w:snapToGrid w:val="0"/>
        <w:spacing w:line="360" w:lineRule="auto"/>
        <w:rPr>
          <w:color w:val="auto"/>
          <w:sz w:val="24"/>
          <w:szCs w:val="24"/>
        </w:rPr>
      </w:pPr>
      <w:r>
        <w:rPr>
          <w:color w:val="auto"/>
          <w:sz w:val="24"/>
          <w:szCs w:val="24"/>
        </w:rPr>
        <w:t xml:space="preserve">1.4 </w:t>
      </w:r>
      <w:r>
        <w:rPr>
          <w:rFonts w:hint="eastAsia"/>
          <w:color w:val="auto"/>
          <w:sz w:val="24"/>
          <w:szCs w:val="24"/>
        </w:rPr>
        <w:t xml:space="preserve"> </w:t>
      </w:r>
      <w:r>
        <w:rPr>
          <w:color w:val="auto"/>
          <w:sz w:val="24"/>
          <w:szCs w:val="24"/>
        </w:rPr>
        <w:t>不确定度分量</w:t>
      </w:r>
    </w:p>
    <w:p>
      <w:pPr>
        <w:snapToGrid w:val="0"/>
        <w:spacing w:line="360" w:lineRule="auto"/>
        <w:rPr>
          <w:color w:val="auto"/>
          <w:sz w:val="24"/>
          <w:szCs w:val="24"/>
        </w:rPr>
      </w:pPr>
      <w:r>
        <w:rPr>
          <w:rFonts w:hint="eastAsia"/>
          <w:color w:val="auto"/>
          <w:sz w:val="24"/>
          <w:szCs w:val="24"/>
        </w:rPr>
        <w:t xml:space="preserve">1.4.1  </w:t>
      </w:r>
      <w:r>
        <w:rPr>
          <w:color w:val="auto"/>
          <w:sz w:val="24"/>
          <w:szCs w:val="24"/>
        </w:rPr>
        <w:t>重复性</w:t>
      </w:r>
      <w:r>
        <w:rPr>
          <w:rFonts w:hint="eastAsia"/>
          <w:color w:val="auto"/>
          <w:sz w:val="24"/>
          <w:szCs w:val="24"/>
        </w:rPr>
        <w:t>引入的不确定度分量</w:t>
      </w:r>
      <w:r>
        <w:rPr>
          <w:i/>
          <w:iCs/>
          <w:color w:val="auto"/>
          <w:sz w:val="24"/>
          <w:szCs w:val="24"/>
        </w:rPr>
        <w:t>u</w:t>
      </w:r>
      <w:r>
        <w:rPr>
          <w:color w:val="auto"/>
          <w:sz w:val="24"/>
          <w:szCs w:val="24"/>
          <w:vertAlign w:val="subscript"/>
        </w:rPr>
        <w:t>1</w:t>
      </w:r>
    </w:p>
    <w:p>
      <w:pPr>
        <w:snapToGrid w:val="0"/>
        <w:spacing w:line="360" w:lineRule="auto"/>
        <w:ind w:firstLine="480" w:firstLineChars="200"/>
        <w:rPr>
          <w:color w:val="auto"/>
          <w:sz w:val="24"/>
          <w:szCs w:val="24"/>
        </w:rPr>
      </w:pPr>
      <w:r>
        <w:rPr>
          <w:color w:val="auto"/>
          <w:sz w:val="24"/>
          <w:szCs w:val="24"/>
        </w:rPr>
        <w:t>在校准条件不变的情况下，使用一台型号为7600，编号为7192313，准确度级别为0.05%的LCR测量仪对10mH标准电感器进行10次独立重复测量</w:t>
      </w:r>
      <w:r>
        <w:rPr>
          <w:rFonts w:hint="eastAsia"/>
          <w:color w:val="auto"/>
          <w:sz w:val="24"/>
          <w:szCs w:val="24"/>
        </w:rPr>
        <w:t>（见表</w:t>
      </w:r>
      <w:r>
        <w:rPr>
          <w:color w:val="auto"/>
          <w:sz w:val="24"/>
          <w:szCs w:val="24"/>
        </w:rPr>
        <w:t>A.</w:t>
      </w:r>
      <w:r>
        <w:rPr>
          <w:rFonts w:hint="eastAsia"/>
          <w:color w:val="auto"/>
          <w:sz w:val="24"/>
          <w:szCs w:val="24"/>
        </w:rPr>
        <w:t>1）</w:t>
      </w:r>
      <w:r>
        <w:rPr>
          <w:color w:val="auto"/>
          <w:sz w:val="24"/>
          <w:szCs w:val="24"/>
        </w:rPr>
        <w:t>，得到的测量结果为：</w:t>
      </w:r>
    </w:p>
    <w:p>
      <w:pPr>
        <w:snapToGrid w:val="0"/>
        <w:spacing w:line="360" w:lineRule="auto"/>
        <w:jc w:val="center"/>
        <w:rPr>
          <w:rFonts w:hint="eastAsia"/>
          <w:color w:val="auto"/>
          <w:sz w:val="24"/>
          <w:szCs w:val="24"/>
        </w:rPr>
      </w:pPr>
      <w:r>
        <w:rPr>
          <w:color w:val="auto"/>
          <w:sz w:val="24"/>
          <w:szCs w:val="24"/>
        </w:rPr>
        <w:t>表A.</w:t>
      </w:r>
      <w:r>
        <w:rPr>
          <w:rFonts w:hint="eastAsia"/>
          <w:color w:val="auto"/>
          <w:sz w:val="24"/>
          <w:szCs w:val="24"/>
        </w:rPr>
        <w:t>1  10次重复测量数据</w:t>
      </w:r>
    </w:p>
    <w:p>
      <w:pPr>
        <w:snapToGrid w:val="0"/>
        <w:spacing w:line="360" w:lineRule="auto"/>
        <w:jc w:val="right"/>
        <w:rPr>
          <w:color w:val="auto"/>
          <w:sz w:val="24"/>
          <w:szCs w:val="24"/>
        </w:rPr>
      </w:pPr>
      <w:r>
        <w:rPr>
          <w:color w:val="auto"/>
          <w:sz w:val="24"/>
          <w:szCs w:val="24"/>
        </w:rPr>
        <w:t>mH</w:t>
      </w:r>
    </w:p>
    <w:tbl>
      <w:tblPr>
        <w:tblStyle w:val="12"/>
        <w:tblW w:w="9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811"/>
        <w:gridCol w:w="811"/>
        <w:gridCol w:w="811"/>
        <w:gridCol w:w="811"/>
        <w:gridCol w:w="811"/>
        <w:gridCol w:w="811"/>
        <w:gridCol w:w="811"/>
        <w:gridCol w:w="811"/>
        <w:gridCol w:w="811"/>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67" w:type="dxa"/>
            <w:vAlign w:val="center"/>
          </w:tcPr>
          <w:p>
            <w:pPr>
              <w:snapToGrid w:val="0"/>
              <w:ind w:left="-105" w:leftChars="-50" w:right="-105" w:rightChars="-50"/>
              <w:jc w:val="center"/>
              <w:rPr>
                <w:color w:val="auto"/>
                <w:sz w:val="24"/>
                <w:szCs w:val="24"/>
              </w:rPr>
            </w:pPr>
            <w:r>
              <w:rPr>
                <w:color w:val="auto"/>
                <w:sz w:val="24"/>
                <w:szCs w:val="24"/>
              </w:rPr>
              <w:t>测量次数</w:t>
            </w:r>
          </w:p>
        </w:tc>
        <w:tc>
          <w:tcPr>
            <w:tcW w:w="811" w:type="dxa"/>
            <w:vAlign w:val="center"/>
          </w:tcPr>
          <w:p>
            <w:pPr>
              <w:snapToGrid w:val="0"/>
              <w:ind w:left="-105" w:leftChars="-50" w:right="-105" w:rightChars="-50"/>
              <w:jc w:val="center"/>
              <w:rPr>
                <w:color w:val="auto"/>
                <w:sz w:val="24"/>
                <w:szCs w:val="24"/>
              </w:rPr>
            </w:pPr>
            <w:r>
              <w:rPr>
                <w:color w:val="auto"/>
                <w:sz w:val="24"/>
                <w:szCs w:val="24"/>
              </w:rPr>
              <w:t>1</w:t>
            </w:r>
          </w:p>
        </w:tc>
        <w:tc>
          <w:tcPr>
            <w:tcW w:w="811" w:type="dxa"/>
            <w:vAlign w:val="center"/>
          </w:tcPr>
          <w:p>
            <w:pPr>
              <w:snapToGrid w:val="0"/>
              <w:ind w:left="-105" w:leftChars="-50" w:right="-105" w:rightChars="-50"/>
              <w:jc w:val="center"/>
              <w:rPr>
                <w:color w:val="auto"/>
                <w:sz w:val="24"/>
                <w:szCs w:val="24"/>
              </w:rPr>
            </w:pPr>
            <w:r>
              <w:rPr>
                <w:color w:val="auto"/>
                <w:sz w:val="24"/>
                <w:szCs w:val="24"/>
              </w:rPr>
              <w:t>2</w:t>
            </w:r>
          </w:p>
        </w:tc>
        <w:tc>
          <w:tcPr>
            <w:tcW w:w="811" w:type="dxa"/>
            <w:vAlign w:val="center"/>
          </w:tcPr>
          <w:p>
            <w:pPr>
              <w:snapToGrid w:val="0"/>
              <w:ind w:left="-105" w:leftChars="-50" w:right="-105" w:rightChars="-50"/>
              <w:jc w:val="center"/>
              <w:rPr>
                <w:color w:val="auto"/>
                <w:sz w:val="24"/>
                <w:szCs w:val="24"/>
              </w:rPr>
            </w:pPr>
            <w:r>
              <w:rPr>
                <w:color w:val="auto"/>
                <w:sz w:val="24"/>
                <w:szCs w:val="24"/>
              </w:rPr>
              <w:t>3</w:t>
            </w:r>
          </w:p>
        </w:tc>
        <w:tc>
          <w:tcPr>
            <w:tcW w:w="811" w:type="dxa"/>
            <w:vAlign w:val="center"/>
          </w:tcPr>
          <w:p>
            <w:pPr>
              <w:snapToGrid w:val="0"/>
              <w:ind w:left="-105" w:leftChars="-50" w:right="-105" w:rightChars="-50"/>
              <w:jc w:val="center"/>
              <w:rPr>
                <w:color w:val="auto"/>
                <w:sz w:val="24"/>
                <w:szCs w:val="24"/>
              </w:rPr>
            </w:pPr>
            <w:r>
              <w:rPr>
                <w:color w:val="auto"/>
                <w:sz w:val="24"/>
                <w:szCs w:val="24"/>
              </w:rPr>
              <w:t>4</w:t>
            </w:r>
          </w:p>
        </w:tc>
        <w:tc>
          <w:tcPr>
            <w:tcW w:w="811" w:type="dxa"/>
            <w:vAlign w:val="center"/>
          </w:tcPr>
          <w:p>
            <w:pPr>
              <w:snapToGrid w:val="0"/>
              <w:ind w:left="-105" w:leftChars="-50" w:right="-105" w:rightChars="-50"/>
              <w:jc w:val="center"/>
              <w:rPr>
                <w:color w:val="auto"/>
                <w:sz w:val="24"/>
                <w:szCs w:val="24"/>
              </w:rPr>
            </w:pPr>
            <w:r>
              <w:rPr>
                <w:color w:val="auto"/>
                <w:sz w:val="24"/>
                <w:szCs w:val="24"/>
              </w:rPr>
              <w:t>5</w:t>
            </w:r>
          </w:p>
        </w:tc>
        <w:tc>
          <w:tcPr>
            <w:tcW w:w="811" w:type="dxa"/>
            <w:vAlign w:val="center"/>
          </w:tcPr>
          <w:p>
            <w:pPr>
              <w:snapToGrid w:val="0"/>
              <w:ind w:left="-105" w:leftChars="-50" w:right="-105" w:rightChars="-50"/>
              <w:jc w:val="center"/>
              <w:rPr>
                <w:color w:val="auto"/>
                <w:sz w:val="24"/>
                <w:szCs w:val="24"/>
              </w:rPr>
            </w:pPr>
            <w:r>
              <w:rPr>
                <w:color w:val="auto"/>
                <w:sz w:val="24"/>
                <w:szCs w:val="24"/>
              </w:rPr>
              <w:t>6</w:t>
            </w:r>
          </w:p>
        </w:tc>
        <w:tc>
          <w:tcPr>
            <w:tcW w:w="811" w:type="dxa"/>
            <w:vAlign w:val="center"/>
          </w:tcPr>
          <w:p>
            <w:pPr>
              <w:snapToGrid w:val="0"/>
              <w:ind w:left="-105" w:leftChars="-50" w:right="-105" w:rightChars="-50"/>
              <w:jc w:val="center"/>
              <w:rPr>
                <w:color w:val="auto"/>
                <w:sz w:val="24"/>
                <w:szCs w:val="24"/>
              </w:rPr>
            </w:pPr>
            <w:r>
              <w:rPr>
                <w:color w:val="auto"/>
                <w:sz w:val="24"/>
                <w:szCs w:val="24"/>
              </w:rPr>
              <w:t>7</w:t>
            </w:r>
          </w:p>
        </w:tc>
        <w:tc>
          <w:tcPr>
            <w:tcW w:w="811" w:type="dxa"/>
            <w:vAlign w:val="center"/>
          </w:tcPr>
          <w:p>
            <w:pPr>
              <w:snapToGrid w:val="0"/>
              <w:ind w:left="-105" w:leftChars="-50" w:right="-105" w:rightChars="-50"/>
              <w:jc w:val="center"/>
              <w:rPr>
                <w:color w:val="auto"/>
                <w:sz w:val="24"/>
                <w:szCs w:val="24"/>
              </w:rPr>
            </w:pPr>
            <w:r>
              <w:rPr>
                <w:color w:val="auto"/>
                <w:sz w:val="24"/>
                <w:szCs w:val="24"/>
              </w:rPr>
              <w:t>8</w:t>
            </w:r>
          </w:p>
        </w:tc>
        <w:tc>
          <w:tcPr>
            <w:tcW w:w="811" w:type="dxa"/>
            <w:vAlign w:val="center"/>
          </w:tcPr>
          <w:p>
            <w:pPr>
              <w:snapToGrid w:val="0"/>
              <w:ind w:left="-105" w:leftChars="-50" w:right="-105" w:rightChars="-50"/>
              <w:jc w:val="center"/>
              <w:rPr>
                <w:color w:val="auto"/>
                <w:sz w:val="24"/>
                <w:szCs w:val="24"/>
              </w:rPr>
            </w:pPr>
            <w:r>
              <w:rPr>
                <w:color w:val="auto"/>
                <w:sz w:val="24"/>
                <w:szCs w:val="24"/>
              </w:rPr>
              <w:t>9</w:t>
            </w:r>
          </w:p>
        </w:tc>
        <w:tc>
          <w:tcPr>
            <w:tcW w:w="812" w:type="dxa"/>
            <w:vAlign w:val="center"/>
          </w:tcPr>
          <w:p>
            <w:pPr>
              <w:snapToGrid w:val="0"/>
              <w:ind w:left="-105" w:leftChars="-50" w:right="-105" w:rightChars="-50"/>
              <w:jc w:val="center"/>
              <w:rPr>
                <w:color w:val="auto"/>
                <w:sz w:val="24"/>
                <w:szCs w:val="24"/>
              </w:rPr>
            </w:pPr>
            <w:r>
              <w:rPr>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67" w:type="dxa"/>
            <w:vAlign w:val="center"/>
          </w:tcPr>
          <w:p>
            <w:pPr>
              <w:snapToGrid w:val="0"/>
              <w:ind w:left="-105" w:leftChars="-50" w:right="-105" w:rightChars="-50"/>
              <w:jc w:val="center"/>
              <w:rPr>
                <w:color w:val="auto"/>
                <w:sz w:val="24"/>
                <w:szCs w:val="24"/>
              </w:rPr>
            </w:pPr>
            <w:r>
              <w:rPr>
                <w:color w:val="auto"/>
                <w:sz w:val="24"/>
                <w:szCs w:val="24"/>
              </w:rPr>
              <w:t>测量结果</w:t>
            </w:r>
          </w:p>
        </w:tc>
        <w:tc>
          <w:tcPr>
            <w:tcW w:w="811" w:type="dxa"/>
            <w:vAlign w:val="center"/>
          </w:tcPr>
          <w:p>
            <w:pPr>
              <w:snapToGrid w:val="0"/>
              <w:ind w:left="-105" w:leftChars="-50" w:right="-105" w:rightChars="-50"/>
              <w:jc w:val="center"/>
              <w:rPr>
                <w:color w:val="auto"/>
                <w:sz w:val="24"/>
                <w:szCs w:val="24"/>
              </w:rPr>
            </w:pPr>
            <w:r>
              <w:rPr>
                <w:color w:val="auto"/>
                <w:sz w:val="24"/>
                <w:szCs w:val="24"/>
              </w:rPr>
              <w:t>9.9970</w:t>
            </w:r>
          </w:p>
        </w:tc>
        <w:tc>
          <w:tcPr>
            <w:tcW w:w="811" w:type="dxa"/>
            <w:vAlign w:val="center"/>
          </w:tcPr>
          <w:p>
            <w:pPr>
              <w:snapToGrid w:val="0"/>
              <w:ind w:left="-105" w:leftChars="-50" w:right="-105" w:rightChars="-50"/>
              <w:jc w:val="center"/>
              <w:rPr>
                <w:color w:val="auto"/>
                <w:sz w:val="24"/>
                <w:szCs w:val="24"/>
              </w:rPr>
            </w:pPr>
            <w:r>
              <w:rPr>
                <w:color w:val="auto"/>
                <w:sz w:val="24"/>
                <w:szCs w:val="24"/>
              </w:rPr>
              <w:t>9.9967</w:t>
            </w:r>
          </w:p>
        </w:tc>
        <w:tc>
          <w:tcPr>
            <w:tcW w:w="811" w:type="dxa"/>
            <w:vAlign w:val="center"/>
          </w:tcPr>
          <w:p>
            <w:pPr>
              <w:snapToGrid w:val="0"/>
              <w:ind w:left="-105" w:leftChars="-50" w:right="-105" w:rightChars="-50"/>
              <w:jc w:val="center"/>
              <w:rPr>
                <w:color w:val="auto"/>
                <w:sz w:val="24"/>
                <w:szCs w:val="24"/>
              </w:rPr>
            </w:pPr>
            <w:r>
              <w:rPr>
                <w:color w:val="auto"/>
                <w:sz w:val="24"/>
                <w:szCs w:val="24"/>
              </w:rPr>
              <w:t>9.9972</w:t>
            </w:r>
          </w:p>
        </w:tc>
        <w:tc>
          <w:tcPr>
            <w:tcW w:w="811" w:type="dxa"/>
            <w:vAlign w:val="center"/>
          </w:tcPr>
          <w:p>
            <w:pPr>
              <w:snapToGrid w:val="0"/>
              <w:ind w:left="-105" w:leftChars="-50" w:right="-105" w:rightChars="-50"/>
              <w:jc w:val="center"/>
              <w:rPr>
                <w:color w:val="auto"/>
                <w:sz w:val="24"/>
                <w:szCs w:val="24"/>
              </w:rPr>
            </w:pPr>
            <w:r>
              <w:rPr>
                <w:color w:val="auto"/>
                <w:sz w:val="24"/>
                <w:szCs w:val="24"/>
              </w:rPr>
              <w:t>9.9968</w:t>
            </w:r>
          </w:p>
        </w:tc>
        <w:tc>
          <w:tcPr>
            <w:tcW w:w="811" w:type="dxa"/>
            <w:vAlign w:val="center"/>
          </w:tcPr>
          <w:p>
            <w:pPr>
              <w:snapToGrid w:val="0"/>
              <w:ind w:left="-105" w:leftChars="-50" w:right="-105" w:rightChars="-50"/>
              <w:jc w:val="center"/>
              <w:rPr>
                <w:color w:val="auto"/>
                <w:sz w:val="24"/>
                <w:szCs w:val="24"/>
              </w:rPr>
            </w:pPr>
            <w:r>
              <w:rPr>
                <w:color w:val="auto"/>
                <w:sz w:val="24"/>
                <w:szCs w:val="24"/>
              </w:rPr>
              <w:t>9.9973</w:t>
            </w:r>
          </w:p>
        </w:tc>
        <w:tc>
          <w:tcPr>
            <w:tcW w:w="811" w:type="dxa"/>
            <w:vAlign w:val="center"/>
          </w:tcPr>
          <w:p>
            <w:pPr>
              <w:snapToGrid w:val="0"/>
              <w:ind w:left="-105" w:leftChars="-50" w:right="-105" w:rightChars="-50"/>
              <w:jc w:val="center"/>
              <w:rPr>
                <w:color w:val="auto"/>
                <w:sz w:val="24"/>
                <w:szCs w:val="24"/>
              </w:rPr>
            </w:pPr>
            <w:r>
              <w:rPr>
                <w:color w:val="auto"/>
                <w:sz w:val="24"/>
                <w:szCs w:val="24"/>
              </w:rPr>
              <w:t>9.9971</w:t>
            </w:r>
          </w:p>
        </w:tc>
        <w:tc>
          <w:tcPr>
            <w:tcW w:w="811" w:type="dxa"/>
            <w:vAlign w:val="center"/>
          </w:tcPr>
          <w:p>
            <w:pPr>
              <w:snapToGrid w:val="0"/>
              <w:ind w:left="-105" w:leftChars="-50" w:right="-105" w:rightChars="-50"/>
              <w:jc w:val="center"/>
              <w:rPr>
                <w:color w:val="auto"/>
                <w:sz w:val="24"/>
                <w:szCs w:val="24"/>
              </w:rPr>
            </w:pPr>
            <w:r>
              <w:rPr>
                <w:color w:val="auto"/>
                <w:sz w:val="24"/>
                <w:szCs w:val="24"/>
              </w:rPr>
              <w:t>9.9967</w:t>
            </w:r>
          </w:p>
        </w:tc>
        <w:tc>
          <w:tcPr>
            <w:tcW w:w="811" w:type="dxa"/>
            <w:vAlign w:val="center"/>
          </w:tcPr>
          <w:p>
            <w:pPr>
              <w:snapToGrid w:val="0"/>
              <w:ind w:left="-105" w:leftChars="-50" w:right="-105" w:rightChars="-50"/>
              <w:jc w:val="center"/>
              <w:rPr>
                <w:color w:val="auto"/>
                <w:sz w:val="24"/>
                <w:szCs w:val="24"/>
              </w:rPr>
            </w:pPr>
            <w:r>
              <w:rPr>
                <w:color w:val="auto"/>
                <w:sz w:val="24"/>
                <w:szCs w:val="24"/>
              </w:rPr>
              <w:t>9.9969</w:t>
            </w:r>
          </w:p>
        </w:tc>
        <w:tc>
          <w:tcPr>
            <w:tcW w:w="811" w:type="dxa"/>
            <w:vAlign w:val="center"/>
          </w:tcPr>
          <w:p>
            <w:pPr>
              <w:snapToGrid w:val="0"/>
              <w:ind w:left="-105" w:leftChars="-50" w:right="-105" w:rightChars="-50"/>
              <w:jc w:val="center"/>
              <w:rPr>
                <w:color w:val="auto"/>
                <w:sz w:val="24"/>
                <w:szCs w:val="24"/>
              </w:rPr>
            </w:pPr>
            <w:r>
              <w:rPr>
                <w:color w:val="auto"/>
                <w:sz w:val="24"/>
                <w:szCs w:val="24"/>
              </w:rPr>
              <w:t>9.9973</w:t>
            </w:r>
          </w:p>
        </w:tc>
        <w:tc>
          <w:tcPr>
            <w:tcW w:w="812" w:type="dxa"/>
            <w:vAlign w:val="center"/>
          </w:tcPr>
          <w:p>
            <w:pPr>
              <w:snapToGrid w:val="0"/>
              <w:ind w:left="-105" w:leftChars="-50" w:right="-105" w:rightChars="-50"/>
              <w:jc w:val="center"/>
              <w:rPr>
                <w:color w:val="auto"/>
                <w:sz w:val="24"/>
                <w:szCs w:val="24"/>
              </w:rPr>
            </w:pPr>
            <w:r>
              <w:rPr>
                <w:color w:val="auto"/>
                <w:sz w:val="24"/>
                <w:szCs w:val="24"/>
              </w:rPr>
              <w:t>9.9968</w:t>
            </w:r>
          </w:p>
        </w:tc>
      </w:tr>
    </w:tbl>
    <w:p>
      <w:pPr>
        <w:snapToGrid w:val="0"/>
        <w:spacing w:line="360" w:lineRule="auto"/>
        <w:ind w:firstLine="480" w:firstLineChars="200"/>
        <w:rPr>
          <w:color w:val="auto"/>
          <w:sz w:val="24"/>
          <w:szCs w:val="24"/>
        </w:rPr>
      </w:pPr>
      <w:r>
        <w:rPr>
          <w:color w:val="auto"/>
          <w:sz w:val="24"/>
          <w:szCs w:val="24"/>
        </w:rPr>
        <w:t>则电感测量值X的最佳估计值可以用10次独立测量结果的平均值来表示：</w:t>
      </w:r>
    </w:p>
    <w:p>
      <w:pPr>
        <w:snapToGrid w:val="0"/>
        <w:spacing w:line="360" w:lineRule="auto"/>
        <w:jc w:val="center"/>
        <w:rPr>
          <w:color w:val="auto"/>
          <w:sz w:val="24"/>
          <w:szCs w:val="24"/>
        </w:rPr>
      </w:pPr>
      <w:r>
        <w:rPr>
          <w:color w:val="auto"/>
          <w:sz w:val="24"/>
          <w:szCs w:val="24"/>
        </w:rPr>
        <w:t xml:space="preserve">  </w:t>
      </w:r>
      <w:r>
        <w:rPr>
          <w:color w:val="auto"/>
          <w:position w:val="-10"/>
          <w:sz w:val="24"/>
          <w:szCs w:val="24"/>
        </w:rPr>
        <w:object>
          <v:shape id="_x0000_i1025" o:spt="75" type="#_x0000_t75" style="height:17.25pt;width:9pt;" o:ole="t" filled="f" o:preferrelative="t" stroked="f" coordsize="21600,21600">
            <v:path/>
            <v:fill on="f" focussize="0,0"/>
            <v:stroke on="f" joinstyle="miter"/>
            <v:imagedata r:id="rId16" o:title=""/>
            <o:lock v:ext="edit" aspectratio="t"/>
            <w10:wrap type="none"/>
            <w10:anchorlock/>
          </v:shape>
          <o:OLEObject Type="Embed" ProgID="Equation.3" ShapeID="_x0000_i1025" DrawAspect="Content" ObjectID="_1468075725" r:id="rId15">
            <o:LockedField>false</o:LockedField>
          </o:OLEObject>
        </w:object>
      </w:r>
      <w:r>
        <w:rPr>
          <w:color w:val="auto"/>
          <w:position w:val="-10"/>
          <w:sz w:val="24"/>
          <w:szCs w:val="24"/>
        </w:rPr>
        <w:object>
          <v:shape id="_x0000_i1026" o:spt="75" type="#_x0000_t75" style="height:17.25pt;width:9pt;" o:ole="t" filled="f" o:preferrelative="t" stroked="f" coordsize="21600,21600">
            <v:path/>
            <v:fill on="f" focussize="0,0"/>
            <v:stroke on="f" joinstyle="miter"/>
            <v:imagedata r:id="rId16" o:title=""/>
            <o:lock v:ext="edit" aspectratio="t"/>
            <w10:wrap type="none"/>
            <w10:anchorlock/>
          </v:shape>
          <o:OLEObject Type="Embed" ProgID="Equation.3" ShapeID="_x0000_i1026" DrawAspect="Content" ObjectID="_1468075726" r:id="rId17">
            <o:LockedField>false</o:LockedField>
          </o:OLEObject>
        </w:object>
      </w:r>
      <w:r>
        <w:rPr>
          <w:color w:val="auto"/>
          <w:position w:val="-28"/>
          <w:sz w:val="24"/>
          <w:szCs w:val="24"/>
        </w:rPr>
        <w:object>
          <v:shape id="_x0000_i1027" o:spt="75" type="#_x0000_t75" style="height:57.75pt;width:152.3pt;" o:ole="t" filled="f" o:preferrelative="t" stroked="f" coordsize="21600,21600">
            <v:path/>
            <v:fill on="f" focussize="0,0"/>
            <v:stroke on="f" joinstyle="miter"/>
            <v:imagedata r:id="rId19" o:title=""/>
            <o:lock v:ext="edit" aspectratio="t"/>
            <w10:wrap type="none"/>
            <w10:anchorlock/>
          </v:shape>
          <o:OLEObject Type="Embed" ProgID="Equation.DSMT4" ShapeID="_x0000_i1027" DrawAspect="Content" ObjectID="_1468075727" r:id="rId18">
            <o:LockedField>false</o:LockedField>
          </o:OLEObject>
        </w:object>
      </w:r>
      <w:r>
        <w:rPr>
          <w:color w:val="auto"/>
          <w:sz w:val="24"/>
          <w:szCs w:val="24"/>
        </w:rPr>
        <w:t xml:space="preserve"> mH</w:t>
      </w:r>
    </w:p>
    <w:p>
      <w:pPr>
        <w:snapToGrid w:val="0"/>
        <w:spacing w:line="360" w:lineRule="auto"/>
        <w:ind w:firstLine="480" w:firstLineChars="200"/>
        <w:rPr>
          <w:color w:val="auto"/>
          <w:sz w:val="24"/>
          <w:szCs w:val="24"/>
        </w:rPr>
      </w:pPr>
      <w:r>
        <w:rPr>
          <w:color w:val="auto"/>
          <w:sz w:val="24"/>
          <w:szCs w:val="24"/>
        </w:rPr>
        <w:t>使用贝赛尔公式可计算得到单次测量结果的标准差：</w:t>
      </w:r>
    </w:p>
    <w:p>
      <w:pPr>
        <w:snapToGrid w:val="0"/>
        <w:spacing w:line="360" w:lineRule="auto"/>
        <w:jc w:val="right"/>
        <w:rPr>
          <w:color w:val="auto"/>
          <w:sz w:val="24"/>
          <w:szCs w:val="24"/>
        </w:rPr>
      </w:pPr>
      <w:r>
        <w:rPr>
          <w:color w:val="auto"/>
          <w:position w:val="-22"/>
          <w:sz w:val="24"/>
          <w:szCs w:val="24"/>
        </w:rPr>
        <w:object>
          <v:shape id="_x0000_i1028" o:spt="75" type="#_x0000_t75" style="height:48.75pt;width:159pt;" o:ole="t" filled="f" o:preferrelative="t" stroked="f" coordsize="21600,21600">
            <v:path/>
            <v:fill on="f" focussize="0,0"/>
            <v:stroke on="f" joinstyle="miter"/>
            <v:imagedata r:id="rId21" o:title=""/>
            <o:lock v:ext="edit" aspectratio="t"/>
            <w10:wrap type="none"/>
            <w10:anchorlock/>
          </v:shape>
          <o:OLEObject Type="Embed" ProgID="Equation.DSMT4" ShapeID="_x0000_i1028" DrawAspect="Content" ObjectID="_1468075728" r:id="rId20">
            <o:LockedField>false</o:LockedField>
          </o:OLEObject>
        </w:object>
      </w:r>
      <w:r>
        <w:rPr>
          <w:color w:val="auto"/>
          <w:sz w:val="24"/>
          <w:szCs w:val="24"/>
        </w:rPr>
        <w:t xml:space="preserve"> mH                 （A.3）</w:t>
      </w:r>
    </w:p>
    <w:p>
      <w:pPr>
        <w:snapToGrid w:val="0"/>
        <w:spacing w:line="360" w:lineRule="auto"/>
        <w:ind w:firstLine="480" w:firstLineChars="200"/>
        <w:rPr>
          <w:color w:val="auto"/>
          <w:sz w:val="24"/>
          <w:szCs w:val="24"/>
        </w:rPr>
      </w:pPr>
      <w:r>
        <w:rPr>
          <w:color w:val="auto"/>
          <w:sz w:val="24"/>
          <w:szCs w:val="24"/>
        </w:rPr>
        <w:t>因此，单次测量结果的相对标准不确定度u1可由式（A.4）计算得到：</w:t>
      </w:r>
    </w:p>
    <w:p>
      <w:pPr>
        <w:snapToGrid w:val="0"/>
        <w:spacing w:line="360" w:lineRule="auto"/>
        <w:ind w:firstLine="560" w:firstLineChars="200"/>
        <w:jc w:val="right"/>
        <w:rPr>
          <w:color w:val="auto"/>
          <w:sz w:val="24"/>
          <w:szCs w:val="24"/>
        </w:rPr>
      </w:pPr>
      <m:oMath>
        <m:sSub>
          <m:sSubPr>
            <m:ctrlPr>
              <w:rPr>
                <w:rFonts w:ascii="Cambria Math" w:hAnsi="Cambria Math"/>
                <w:i/>
                <w:color w:val="auto"/>
                <w:sz w:val="28"/>
                <w:szCs w:val="28"/>
              </w:rPr>
            </m:ctrlPr>
          </m:sSubPr>
          <m:e>
            <m:r>
              <m:rPr/>
              <w:rPr>
                <w:rFonts w:ascii="Cambria Math" w:hAnsi="Cambria Math"/>
                <w:color w:val="auto"/>
                <w:sz w:val="28"/>
                <w:szCs w:val="28"/>
              </w:rPr>
              <m:t>u</m:t>
            </m:r>
            <m:ctrlPr>
              <w:rPr>
                <w:rFonts w:ascii="Cambria Math" w:hAnsi="Cambria Math"/>
                <w:i/>
                <w:color w:val="auto"/>
                <w:sz w:val="28"/>
                <w:szCs w:val="28"/>
              </w:rPr>
            </m:ctrlPr>
          </m:e>
          <m:sub>
            <m:r>
              <m:rPr/>
              <w:rPr>
                <w:rFonts w:ascii="Cambria Math" w:hAnsi="Cambria Math"/>
                <w:color w:val="auto"/>
                <w:sz w:val="28"/>
                <w:szCs w:val="28"/>
              </w:rPr>
              <m:t>1</m:t>
            </m:r>
            <m:ctrlPr>
              <w:rPr>
                <w:rFonts w:ascii="Cambria Math" w:hAnsi="Cambria Math"/>
                <w:i/>
                <w:color w:val="auto"/>
                <w:sz w:val="28"/>
                <w:szCs w:val="28"/>
              </w:rPr>
            </m:ctrlPr>
          </m:sub>
        </m:sSub>
        <m:r>
          <m:rPr/>
          <w:rPr>
            <w:rFonts w:ascii="Cambria Math" w:hAnsi="Cambria Math"/>
            <w:color w:val="auto"/>
            <w:sz w:val="28"/>
            <w:szCs w:val="28"/>
          </w:rPr>
          <m:t>=</m:t>
        </m:r>
        <m:f>
          <m:fPr>
            <m:ctrlPr>
              <w:rPr>
                <w:rFonts w:ascii="Cambria Math" w:hAnsi="Cambria Math"/>
                <w:i/>
                <w:color w:val="auto"/>
                <w:sz w:val="28"/>
                <w:szCs w:val="28"/>
              </w:rPr>
            </m:ctrlPr>
          </m:fPr>
          <m:num>
            <m:r>
              <m:rPr/>
              <w:rPr>
                <w:rFonts w:ascii="Cambria Math" w:hAnsi="Cambria Math"/>
                <w:color w:val="auto"/>
                <w:sz w:val="28"/>
                <w:szCs w:val="28"/>
              </w:rPr>
              <m:t>s</m:t>
            </m:r>
            <m:d>
              <m:dPr>
                <m:ctrlPr>
                  <w:rPr>
                    <w:rFonts w:ascii="Cambria Math" w:hAnsi="Cambria Math"/>
                    <w:i/>
                    <w:color w:val="auto"/>
                    <w:sz w:val="28"/>
                    <w:szCs w:val="28"/>
                  </w:rPr>
                </m:ctrlPr>
              </m:dPr>
              <m:e>
                <m:sSub>
                  <m:sSubPr>
                    <m:ctrlPr>
                      <w:rPr>
                        <w:rFonts w:ascii="Cambria Math" w:hAnsi="Cambria Math"/>
                        <w:i/>
                        <w:color w:val="auto"/>
                        <w:sz w:val="28"/>
                        <w:szCs w:val="28"/>
                      </w:rPr>
                    </m:ctrlPr>
                  </m:sSubPr>
                  <m:e>
                    <m:r>
                      <m:rPr/>
                      <w:rPr>
                        <w:rFonts w:ascii="Cambria Math" w:hAnsi="Cambria Math"/>
                        <w:color w:val="auto"/>
                        <w:sz w:val="28"/>
                        <w:szCs w:val="28"/>
                      </w:rPr>
                      <m:t>x</m:t>
                    </m:r>
                    <m:ctrlPr>
                      <w:rPr>
                        <w:rFonts w:ascii="Cambria Math" w:hAnsi="Cambria Math"/>
                        <w:i/>
                        <w:color w:val="auto"/>
                        <w:sz w:val="28"/>
                        <w:szCs w:val="28"/>
                      </w:rPr>
                    </m:ctrlPr>
                  </m:e>
                  <m:sub>
                    <m:r>
                      <m:rPr/>
                      <w:rPr>
                        <w:rFonts w:ascii="Cambria Math" w:hAnsi="Cambria Math"/>
                        <w:color w:val="auto"/>
                        <w:sz w:val="28"/>
                        <w:szCs w:val="28"/>
                      </w:rPr>
                      <m:t>k</m:t>
                    </m:r>
                    <m:ctrlPr>
                      <w:rPr>
                        <w:rFonts w:ascii="Cambria Math" w:hAnsi="Cambria Math"/>
                        <w:i/>
                        <w:color w:val="auto"/>
                        <w:sz w:val="28"/>
                        <w:szCs w:val="28"/>
                      </w:rPr>
                    </m:ctrlPr>
                  </m:sub>
                </m:sSub>
                <m:ctrlPr>
                  <w:rPr>
                    <w:rFonts w:ascii="Cambria Math" w:hAnsi="Cambria Math"/>
                    <w:i/>
                    <w:color w:val="auto"/>
                    <w:sz w:val="28"/>
                    <w:szCs w:val="28"/>
                  </w:rPr>
                </m:ctrlPr>
              </m:e>
            </m:d>
            <m:ctrlPr>
              <w:rPr>
                <w:rFonts w:ascii="Cambria Math" w:hAnsi="Cambria Math"/>
                <w:i/>
                <w:color w:val="auto"/>
                <w:sz w:val="28"/>
                <w:szCs w:val="28"/>
              </w:rPr>
            </m:ctrlPr>
          </m:num>
          <m:den>
            <m:r>
              <m:rPr/>
              <w:rPr>
                <w:rFonts w:ascii="Cambria Math" w:hAnsi="Cambria Math"/>
                <w:color w:val="auto"/>
                <w:sz w:val="28"/>
                <w:szCs w:val="28"/>
              </w:rPr>
              <m:t>10</m:t>
            </m:r>
            <m:ctrlPr>
              <w:rPr>
                <w:rFonts w:ascii="Cambria Math" w:hAnsi="Cambria Math"/>
                <w:i/>
                <w:color w:val="auto"/>
                <w:sz w:val="28"/>
                <w:szCs w:val="28"/>
              </w:rPr>
            </m:ctrlPr>
          </m:den>
        </m:f>
        <m:r>
          <m:rPr/>
          <w:rPr>
            <w:rFonts w:ascii="Cambria Math" w:hAnsi="Cambria Math"/>
            <w:color w:val="auto"/>
            <w:sz w:val="28"/>
            <w:szCs w:val="28"/>
          </w:rPr>
          <m:t>mH=2.3×</m:t>
        </m:r>
        <m:sSup>
          <m:sSupPr>
            <m:ctrlPr>
              <w:rPr>
                <w:rFonts w:ascii="Cambria Math" w:hAnsi="Cambria Math"/>
                <w:i/>
                <w:color w:val="auto"/>
                <w:sz w:val="28"/>
                <w:szCs w:val="28"/>
              </w:rPr>
            </m:ctrlPr>
          </m:sSupPr>
          <m:e>
            <m:r>
              <m:rPr/>
              <w:rPr>
                <w:rFonts w:ascii="Cambria Math" w:hAnsi="Cambria Math"/>
                <w:color w:val="auto"/>
                <w:sz w:val="28"/>
                <w:szCs w:val="28"/>
              </w:rPr>
              <m:t>10</m:t>
            </m:r>
            <m:ctrlPr>
              <w:rPr>
                <w:rFonts w:ascii="Cambria Math" w:hAnsi="Cambria Math"/>
                <w:i/>
                <w:color w:val="auto"/>
                <w:sz w:val="28"/>
                <w:szCs w:val="28"/>
              </w:rPr>
            </m:ctrlPr>
          </m:e>
          <m:sup>
            <m:r>
              <m:rPr/>
              <w:rPr>
                <w:rFonts w:ascii="Cambria Math" w:hAnsi="Cambria Math"/>
                <w:color w:val="auto"/>
                <w:sz w:val="28"/>
                <w:szCs w:val="28"/>
              </w:rPr>
              <m:t>−5</m:t>
            </m:r>
            <m:ctrlPr>
              <w:rPr>
                <w:rFonts w:ascii="Cambria Math" w:hAnsi="Cambria Math"/>
                <w:i/>
                <w:color w:val="auto"/>
                <w:sz w:val="28"/>
                <w:szCs w:val="28"/>
              </w:rPr>
            </m:ctrlPr>
          </m:sup>
        </m:sSup>
      </m:oMath>
      <w:r>
        <w:rPr>
          <w:color w:val="auto"/>
          <w:sz w:val="28"/>
          <w:szCs w:val="28"/>
        </w:rPr>
        <w:t xml:space="preserve">  </w:t>
      </w:r>
      <w:r>
        <w:rPr>
          <w:color w:val="auto"/>
          <w:sz w:val="24"/>
          <w:szCs w:val="24"/>
        </w:rPr>
        <w:t xml:space="preserve">              （A.4）</w:t>
      </w:r>
    </w:p>
    <w:p>
      <w:pPr>
        <w:snapToGrid w:val="0"/>
        <w:spacing w:line="360" w:lineRule="auto"/>
        <w:rPr>
          <w:color w:val="auto"/>
          <w:sz w:val="24"/>
          <w:szCs w:val="24"/>
        </w:rPr>
      </w:pPr>
      <w:bookmarkStart w:id="47" w:name="_Hlk163659966"/>
      <w:r>
        <w:rPr>
          <w:rFonts w:hint="eastAsia"/>
          <w:color w:val="auto"/>
          <w:sz w:val="24"/>
          <w:szCs w:val="24"/>
        </w:rPr>
        <w:t xml:space="preserve">1.4.2  </w:t>
      </w:r>
      <w:r>
        <w:rPr>
          <w:color w:val="auto"/>
          <w:sz w:val="24"/>
          <w:szCs w:val="24"/>
        </w:rPr>
        <w:t>标准电感器</w:t>
      </w:r>
      <w:bookmarkStart w:id="48" w:name="_Hlk163664779"/>
      <w:r>
        <w:rPr>
          <w:rFonts w:hint="eastAsia"/>
          <w:color w:val="auto"/>
          <w:sz w:val="24"/>
          <w:szCs w:val="24"/>
        </w:rPr>
        <w:t>溯源引入的不确定度分量</w:t>
      </w:r>
      <w:bookmarkEnd w:id="47"/>
      <w:bookmarkEnd w:id="48"/>
      <w:r>
        <w:rPr>
          <w:color w:val="auto"/>
          <w:sz w:val="24"/>
          <w:szCs w:val="24"/>
        </w:rPr>
        <w:t xml:space="preserve"> </w:t>
      </w:r>
      <w:r>
        <w:rPr>
          <w:i/>
          <w:color w:val="auto"/>
          <w:sz w:val="24"/>
          <w:szCs w:val="24"/>
        </w:rPr>
        <w:t>u</w:t>
      </w:r>
      <w:r>
        <w:rPr>
          <w:rFonts w:hint="eastAsia"/>
          <w:color w:val="auto"/>
          <w:sz w:val="24"/>
          <w:szCs w:val="24"/>
          <w:vertAlign w:val="subscript"/>
        </w:rPr>
        <w:t>2</w:t>
      </w:r>
    </w:p>
    <w:p>
      <w:pPr>
        <w:snapToGrid w:val="0"/>
        <w:spacing w:line="360" w:lineRule="auto"/>
        <w:ind w:firstLine="480" w:firstLineChars="200"/>
        <w:rPr>
          <w:color w:val="auto"/>
          <w:sz w:val="24"/>
          <w:szCs w:val="24"/>
        </w:rPr>
      </w:pPr>
      <w:r>
        <w:rPr>
          <w:color w:val="auto"/>
          <w:sz w:val="24"/>
          <w:szCs w:val="24"/>
        </w:rPr>
        <w:t>标准电感器实际值由证书给出，实际值的相对扩展不确定度为</w:t>
      </w:r>
      <w:r>
        <w:rPr>
          <w:i/>
          <w:color w:val="auto"/>
          <w:sz w:val="24"/>
          <w:szCs w:val="24"/>
        </w:rPr>
        <w:t>U</w:t>
      </w:r>
      <w:r>
        <w:rPr>
          <w:rFonts w:hint="eastAsia"/>
          <w:iCs/>
          <w:color w:val="auto"/>
          <w:sz w:val="24"/>
          <w:szCs w:val="24"/>
          <w:vertAlign w:val="subscript"/>
        </w:rPr>
        <w:t>rel</w:t>
      </w:r>
      <w:r>
        <w:rPr>
          <w:color w:val="auto"/>
          <w:sz w:val="24"/>
          <w:szCs w:val="24"/>
        </w:rPr>
        <w:t>=3×10</w:t>
      </w:r>
      <w:r>
        <w:rPr>
          <w:color w:val="auto"/>
          <w:sz w:val="24"/>
          <w:szCs w:val="24"/>
          <w:vertAlign w:val="superscript"/>
        </w:rPr>
        <w:t>-5</w:t>
      </w:r>
      <w:r>
        <w:rPr>
          <w:color w:val="auto"/>
          <w:sz w:val="24"/>
          <w:szCs w:val="24"/>
        </w:rPr>
        <w:t>，且包含因子</w:t>
      </w:r>
      <w:r>
        <w:rPr>
          <w:i/>
          <w:iCs/>
          <w:color w:val="auto"/>
          <w:sz w:val="24"/>
          <w:szCs w:val="24"/>
        </w:rPr>
        <w:t>k</w:t>
      </w:r>
      <w:r>
        <w:rPr>
          <w:color w:val="auto"/>
          <w:sz w:val="24"/>
          <w:szCs w:val="24"/>
        </w:rPr>
        <w:t>=2。于是：</w:t>
      </w:r>
    </w:p>
    <w:p>
      <w:pPr>
        <w:snapToGrid w:val="0"/>
        <w:spacing w:line="360" w:lineRule="auto"/>
        <w:jc w:val="right"/>
        <w:rPr>
          <w:color w:val="auto"/>
          <w:sz w:val="24"/>
          <w:szCs w:val="24"/>
        </w:rPr>
      </w:pPr>
      <w:r>
        <w:rPr>
          <w:color w:val="auto"/>
          <w:position w:val="-24"/>
          <w:sz w:val="24"/>
          <w:szCs w:val="24"/>
        </w:rPr>
        <w:object>
          <v:shape id="_x0000_i1029" o:spt="75" type="#_x0000_t75" style="height:33pt;width:115.75pt;" o:ole="t" filled="f" o:preferrelative="t" stroked="f" coordsize="21600,21600">
            <v:path/>
            <v:fill on="f" focussize="0,0"/>
            <v:stroke on="f" joinstyle="miter"/>
            <v:imagedata r:id="rId23" o:title=""/>
            <o:lock v:ext="edit" aspectratio="t"/>
            <w10:wrap type="none"/>
            <w10:anchorlock/>
          </v:shape>
          <o:OLEObject Type="Embed" ProgID="Equation.DSMT4" ShapeID="_x0000_i1029" DrawAspect="Content" ObjectID="_1468075729" r:id="rId22">
            <o:LockedField>false</o:LockedField>
          </o:OLEObject>
        </w:object>
      </w:r>
      <w:r>
        <w:rPr>
          <w:color w:val="auto"/>
          <w:sz w:val="24"/>
          <w:szCs w:val="24"/>
        </w:rPr>
        <w:t xml:space="preserve">                    </w:t>
      </w:r>
      <w:r>
        <w:rPr>
          <w:rFonts w:hint="eastAsia"/>
          <w:color w:val="auto"/>
          <w:sz w:val="24"/>
          <w:szCs w:val="24"/>
        </w:rPr>
        <w:t>（A</w:t>
      </w:r>
      <w:r>
        <w:rPr>
          <w:color w:val="auto"/>
          <w:sz w:val="24"/>
          <w:szCs w:val="24"/>
        </w:rPr>
        <w:t>.</w:t>
      </w:r>
      <w:r>
        <w:rPr>
          <w:rFonts w:hint="eastAsia"/>
          <w:color w:val="auto"/>
          <w:sz w:val="24"/>
          <w:szCs w:val="24"/>
        </w:rPr>
        <w:t>5）</w:t>
      </w:r>
    </w:p>
    <w:p>
      <w:pPr>
        <w:snapToGrid w:val="0"/>
        <w:spacing w:line="360" w:lineRule="auto"/>
        <w:rPr>
          <w:color w:val="auto"/>
          <w:sz w:val="24"/>
          <w:szCs w:val="24"/>
        </w:rPr>
      </w:pPr>
      <w:bookmarkStart w:id="49" w:name="_Hlk163659979"/>
      <w:r>
        <w:rPr>
          <w:rFonts w:hint="eastAsia"/>
          <w:color w:val="auto"/>
          <w:sz w:val="24"/>
          <w:szCs w:val="24"/>
        </w:rPr>
        <w:t xml:space="preserve">1.4.3  </w:t>
      </w:r>
      <w:r>
        <w:rPr>
          <w:color w:val="auto"/>
          <w:sz w:val="24"/>
          <w:szCs w:val="24"/>
        </w:rPr>
        <w:t>标准电感器年稳定性</w:t>
      </w:r>
      <w:bookmarkStart w:id="50" w:name="_Hlk163664770"/>
      <w:r>
        <w:rPr>
          <w:rFonts w:hint="eastAsia"/>
          <w:color w:val="auto"/>
          <w:sz w:val="24"/>
          <w:szCs w:val="24"/>
        </w:rPr>
        <w:t>引入的不确定度分量</w:t>
      </w:r>
      <w:bookmarkEnd w:id="49"/>
      <w:bookmarkEnd w:id="50"/>
      <w:r>
        <w:rPr>
          <w:color w:val="auto"/>
          <w:sz w:val="24"/>
          <w:szCs w:val="24"/>
        </w:rPr>
        <w:t xml:space="preserve"> </w:t>
      </w:r>
      <w:r>
        <w:rPr>
          <w:i/>
          <w:color w:val="auto"/>
          <w:sz w:val="24"/>
          <w:szCs w:val="24"/>
        </w:rPr>
        <w:t>u</w:t>
      </w:r>
      <w:r>
        <w:rPr>
          <w:rFonts w:hint="eastAsia"/>
          <w:color w:val="auto"/>
          <w:sz w:val="24"/>
          <w:szCs w:val="24"/>
          <w:vertAlign w:val="subscript"/>
        </w:rPr>
        <w:t>3</w:t>
      </w:r>
    </w:p>
    <w:p>
      <w:pPr>
        <w:snapToGrid w:val="0"/>
        <w:spacing w:line="360" w:lineRule="auto"/>
        <w:ind w:firstLine="480" w:firstLineChars="200"/>
        <w:rPr>
          <w:color w:val="auto"/>
          <w:sz w:val="24"/>
          <w:szCs w:val="24"/>
        </w:rPr>
      </w:pPr>
      <w:r>
        <w:rPr>
          <w:color w:val="auto"/>
          <w:sz w:val="24"/>
          <w:szCs w:val="24"/>
        </w:rPr>
        <w:t>标准电感器（组）的年稳定性由近两年的证书数值计算得出，</w:t>
      </w:r>
      <w:bookmarkStart w:id="51" w:name="_Hlk163664277"/>
      <w:r>
        <w:rPr>
          <w:color w:val="auto"/>
          <w:sz w:val="24"/>
          <w:szCs w:val="24"/>
        </w:rPr>
        <w:t>1</w:t>
      </w:r>
      <w:r>
        <w:rPr>
          <w:rFonts w:hint="eastAsia"/>
          <w:color w:val="auto"/>
          <w:sz w:val="24"/>
          <w:szCs w:val="24"/>
        </w:rPr>
        <w:t xml:space="preserve">0 </w:t>
      </w:r>
      <w:r>
        <w:rPr>
          <w:color w:val="auto"/>
          <w:sz w:val="24"/>
          <w:szCs w:val="24"/>
        </w:rPr>
        <w:t>mH标准电感器近两年由上级标准传递得到的实际值为</w:t>
      </w:r>
      <w:r>
        <w:rPr>
          <w:rFonts w:hint="eastAsia"/>
          <w:color w:val="auto"/>
          <w:sz w:val="24"/>
          <w:szCs w:val="24"/>
        </w:rPr>
        <w:t>9.9992</w:t>
      </w:r>
      <w:r>
        <w:rPr>
          <w:color w:val="auto"/>
          <w:sz w:val="24"/>
          <w:szCs w:val="24"/>
        </w:rPr>
        <w:t>mH、</w:t>
      </w:r>
      <w:r>
        <w:rPr>
          <w:rFonts w:hint="eastAsia"/>
          <w:color w:val="auto"/>
          <w:sz w:val="24"/>
          <w:szCs w:val="24"/>
        </w:rPr>
        <w:t>9.999</w:t>
      </w:r>
      <w:r>
        <w:rPr>
          <w:color w:val="auto"/>
          <w:sz w:val="24"/>
          <w:szCs w:val="24"/>
        </w:rPr>
        <w:t>3mH。相邻两年变化</w:t>
      </w:r>
      <w:r>
        <w:rPr>
          <w:rFonts w:hint="eastAsia"/>
          <w:color w:val="auto"/>
          <w:sz w:val="24"/>
          <w:szCs w:val="24"/>
        </w:rPr>
        <w:t>1</w:t>
      </w:r>
      <w:r>
        <w:rPr>
          <w:color w:val="auto"/>
          <w:sz w:val="24"/>
          <w:szCs w:val="24"/>
        </w:rPr>
        <w:t>×10</w:t>
      </w:r>
      <w:r>
        <w:rPr>
          <w:color w:val="auto"/>
          <w:sz w:val="24"/>
          <w:szCs w:val="24"/>
          <w:vertAlign w:val="superscript"/>
        </w:rPr>
        <w:t>-5</w:t>
      </w:r>
      <w:r>
        <w:rPr>
          <w:color w:val="auto"/>
          <w:sz w:val="24"/>
          <w:szCs w:val="24"/>
        </w:rPr>
        <w:t>，</w:t>
      </w:r>
      <w:bookmarkEnd w:id="51"/>
      <w:r>
        <w:rPr>
          <w:color w:val="auto"/>
          <w:sz w:val="24"/>
          <w:szCs w:val="24"/>
        </w:rPr>
        <w:t xml:space="preserve">假定其在该范围内满足矩形分布，于是由标准电感器年稳定性引入的不确定度分量为： </w:t>
      </w:r>
    </w:p>
    <w:p>
      <w:pPr>
        <w:snapToGrid w:val="0"/>
        <w:spacing w:line="360" w:lineRule="auto"/>
        <w:jc w:val="right"/>
        <w:rPr>
          <w:color w:val="auto"/>
          <w:sz w:val="24"/>
          <w:szCs w:val="24"/>
        </w:rPr>
      </w:pPr>
      <w:r>
        <w:rPr>
          <w:color w:val="auto"/>
          <w:position w:val="-28"/>
          <w:sz w:val="24"/>
          <w:szCs w:val="24"/>
        </w:rPr>
        <w:object>
          <v:shape id="_x0000_i1030" o:spt="75" type="#_x0000_t75" style="height:35.25pt;width:121.25pt;" o:ole="t" filled="f" o:preferrelative="t" stroked="f" coordsize="21600,21600">
            <v:path/>
            <v:fill on="f" focussize="0,0"/>
            <v:stroke on="f" joinstyle="miter"/>
            <v:imagedata r:id="rId25" o:title=""/>
            <o:lock v:ext="edit" aspectratio="t"/>
            <w10:wrap type="none"/>
            <w10:anchorlock/>
          </v:shape>
          <o:OLEObject Type="Embed" ProgID="Equation.DSMT4" ShapeID="_x0000_i1030" DrawAspect="Content" ObjectID="_1468075730" r:id="rId24">
            <o:LockedField>false</o:LockedField>
          </o:OLEObject>
        </w:object>
      </w:r>
      <w:r>
        <w:rPr>
          <w:color w:val="auto"/>
          <w:sz w:val="24"/>
          <w:szCs w:val="24"/>
        </w:rPr>
        <w:t xml:space="preserve">                   </w:t>
      </w:r>
      <w:r>
        <w:rPr>
          <w:rFonts w:hint="eastAsia"/>
          <w:color w:val="auto"/>
          <w:sz w:val="24"/>
          <w:szCs w:val="24"/>
        </w:rPr>
        <w:t>（A</w:t>
      </w:r>
      <w:r>
        <w:rPr>
          <w:color w:val="auto"/>
          <w:sz w:val="24"/>
          <w:szCs w:val="24"/>
        </w:rPr>
        <w:t>.</w:t>
      </w:r>
      <w:r>
        <w:rPr>
          <w:rFonts w:hint="eastAsia"/>
          <w:color w:val="auto"/>
          <w:sz w:val="24"/>
          <w:szCs w:val="24"/>
        </w:rPr>
        <w:t>6）</w:t>
      </w:r>
    </w:p>
    <w:p>
      <w:pPr>
        <w:snapToGrid w:val="0"/>
        <w:spacing w:line="360" w:lineRule="auto"/>
        <w:rPr>
          <w:color w:val="auto"/>
          <w:sz w:val="24"/>
          <w:szCs w:val="24"/>
        </w:rPr>
      </w:pPr>
      <w:r>
        <w:rPr>
          <w:rFonts w:hint="eastAsia"/>
          <w:color w:val="auto"/>
          <w:sz w:val="24"/>
          <w:szCs w:val="24"/>
        </w:rPr>
        <w:t xml:space="preserve">1.4.4  </w:t>
      </w:r>
      <w:r>
        <w:rPr>
          <w:color w:val="auto"/>
          <w:sz w:val="24"/>
          <w:szCs w:val="24"/>
        </w:rPr>
        <w:t>温湿度变化</w:t>
      </w:r>
      <w:bookmarkStart w:id="52" w:name="_Hlk163660041"/>
      <w:r>
        <w:rPr>
          <w:rFonts w:hint="eastAsia"/>
          <w:color w:val="auto"/>
          <w:sz w:val="24"/>
          <w:szCs w:val="24"/>
        </w:rPr>
        <w:t>引入的不确定度分量</w:t>
      </w:r>
      <w:bookmarkEnd w:id="52"/>
      <w:r>
        <w:rPr>
          <w:color w:val="auto"/>
          <w:sz w:val="24"/>
          <w:szCs w:val="24"/>
        </w:rPr>
        <w:t xml:space="preserve"> </w:t>
      </w:r>
      <w:r>
        <w:rPr>
          <w:i/>
          <w:color w:val="auto"/>
          <w:sz w:val="24"/>
          <w:szCs w:val="24"/>
        </w:rPr>
        <w:t>u</w:t>
      </w:r>
      <w:r>
        <w:rPr>
          <w:rFonts w:hint="eastAsia"/>
          <w:color w:val="auto"/>
          <w:sz w:val="24"/>
          <w:szCs w:val="24"/>
          <w:vertAlign w:val="subscript"/>
        </w:rPr>
        <w:t>4</w:t>
      </w:r>
    </w:p>
    <w:p>
      <w:pPr>
        <w:snapToGrid w:val="0"/>
        <w:spacing w:line="360" w:lineRule="auto"/>
        <w:ind w:firstLine="480" w:firstLineChars="200"/>
        <w:rPr>
          <w:color w:val="auto"/>
          <w:sz w:val="24"/>
          <w:szCs w:val="24"/>
        </w:rPr>
      </w:pPr>
      <w:r>
        <w:rPr>
          <w:color w:val="auto"/>
          <w:sz w:val="24"/>
          <w:szCs w:val="24"/>
        </w:rPr>
        <w:t>在本院实验室条件下，温度变化半宽区间为1℃、湿度变化半宽区间为15%RH。标准电感器温度系数为10</w:t>
      </w:r>
      <w:r>
        <w:rPr>
          <w:color w:val="auto"/>
          <w:sz w:val="24"/>
          <w:szCs w:val="24"/>
          <w:vertAlign w:val="superscript"/>
        </w:rPr>
        <w:t>-6</w:t>
      </w:r>
      <w:r>
        <w:rPr>
          <w:color w:val="auto"/>
          <w:sz w:val="24"/>
          <w:szCs w:val="24"/>
        </w:rPr>
        <w:t>量级，可忽略不计；标准电感器湿度系数为</w:t>
      </w:r>
      <w:r>
        <w:rPr>
          <w:color w:val="auto"/>
          <w:position w:val="-6"/>
          <w:sz w:val="24"/>
          <w:szCs w:val="24"/>
        </w:rPr>
        <w:object>
          <v:shape id="_x0000_i1031" o:spt="75" type="#_x0000_t75" style="height:15.75pt;width:75pt;" o:ole="t" filled="f" o:preferrelative="t" stroked="f" coordsize="21600,21600">
            <v:path/>
            <v:fill on="f" focussize="0,0"/>
            <v:stroke on="f" joinstyle="miter"/>
            <v:imagedata r:id="rId27" o:title=""/>
            <o:lock v:ext="edit" aspectratio="t"/>
            <w10:wrap type="none"/>
            <w10:anchorlock/>
          </v:shape>
          <o:OLEObject Type="Embed" ProgID="Equation.DSMT4" ShapeID="_x0000_i1031" DrawAspect="Content" ObjectID="_1468075731" r:id="rId26">
            <o:LockedField>false</o:LockedField>
          </o:OLEObject>
        </w:object>
      </w:r>
      <w:r>
        <w:rPr>
          <w:color w:val="auto"/>
          <w:sz w:val="24"/>
          <w:szCs w:val="24"/>
        </w:rPr>
        <w:t>RH。假定其满足矩形分布，于是标准不确定度为：</w:t>
      </w:r>
    </w:p>
    <w:p>
      <w:pPr>
        <w:snapToGrid w:val="0"/>
        <w:spacing w:line="360" w:lineRule="auto"/>
        <w:jc w:val="right"/>
        <w:rPr>
          <w:color w:val="auto"/>
          <w:sz w:val="24"/>
          <w:szCs w:val="24"/>
        </w:rPr>
      </w:pPr>
      <w:r>
        <w:rPr>
          <w:color w:val="auto"/>
          <w:position w:val="-28"/>
          <w:sz w:val="24"/>
          <w:szCs w:val="24"/>
        </w:rPr>
        <w:object>
          <v:shape id="_x0000_i1032" o:spt="75" type="#_x0000_t75" style="height:35.25pt;width:147.3pt;" o:ole="t" filled="f" o:preferrelative="t" stroked="f" coordsize="21600,21600">
            <v:path/>
            <v:fill on="f" focussize="0,0"/>
            <v:stroke on="f" joinstyle="miter"/>
            <v:imagedata r:id="rId29" o:title=""/>
            <o:lock v:ext="edit" aspectratio="t"/>
            <w10:wrap type="none"/>
            <w10:anchorlock/>
          </v:shape>
          <o:OLEObject Type="Embed" ProgID="Equation.DSMT4" ShapeID="_x0000_i1032" DrawAspect="Content" ObjectID="_1468075732" r:id="rId28">
            <o:LockedField>false</o:LockedField>
          </o:OLEObject>
        </w:object>
      </w:r>
      <w:r>
        <w:rPr>
          <w:color w:val="auto"/>
          <w:sz w:val="24"/>
          <w:szCs w:val="24"/>
        </w:rPr>
        <w:t xml:space="preserve">                 </w:t>
      </w:r>
      <w:r>
        <w:rPr>
          <w:rFonts w:hint="eastAsia"/>
          <w:color w:val="auto"/>
          <w:sz w:val="24"/>
          <w:szCs w:val="24"/>
        </w:rPr>
        <w:t>（A</w:t>
      </w:r>
      <w:r>
        <w:rPr>
          <w:color w:val="auto"/>
          <w:sz w:val="24"/>
          <w:szCs w:val="24"/>
        </w:rPr>
        <w:t>.</w:t>
      </w:r>
      <w:r>
        <w:rPr>
          <w:rFonts w:hint="eastAsia"/>
          <w:color w:val="auto"/>
          <w:sz w:val="24"/>
          <w:szCs w:val="24"/>
        </w:rPr>
        <w:t>7）</w:t>
      </w:r>
    </w:p>
    <w:p>
      <w:pPr>
        <w:snapToGrid w:val="0"/>
        <w:spacing w:line="360" w:lineRule="auto"/>
        <w:rPr>
          <w:color w:val="auto"/>
          <w:sz w:val="24"/>
          <w:szCs w:val="24"/>
        </w:rPr>
      </w:pPr>
      <w:r>
        <w:rPr>
          <w:rFonts w:hint="eastAsia"/>
          <w:color w:val="auto"/>
          <w:sz w:val="24"/>
          <w:szCs w:val="24"/>
        </w:rPr>
        <w:t xml:space="preserve">1.4.5  </w:t>
      </w:r>
      <w:r>
        <w:rPr>
          <w:color w:val="auto"/>
          <w:sz w:val="24"/>
          <w:szCs w:val="24"/>
        </w:rPr>
        <w:t>其他影响因素</w:t>
      </w:r>
    </w:p>
    <w:p>
      <w:pPr>
        <w:snapToGrid w:val="0"/>
        <w:spacing w:line="360" w:lineRule="auto"/>
        <w:ind w:firstLine="480" w:firstLineChars="200"/>
        <w:rPr>
          <w:color w:val="auto"/>
          <w:sz w:val="24"/>
          <w:szCs w:val="24"/>
        </w:rPr>
      </w:pPr>
      <w:r>
        <w:rPr>
          <w:color w:val="auto"/>
          <w:sz w:val="24"/>
          <w:szCs w:val="24"/>
        </w:rPr>
        <w:t>对于外界电磁场及测量线路耦合等因素引起的不确定度分量，若按照校准规范规定的实验环境及实验方法进行校准，其影响可忽略不计。</w:t>
      </w:r>
    </w:p>
    <w:p>
      <w:pPr>
        <w:snapToGrid w:val="0"/>
        <w:spacing w:line="360" w:lineRule="auto"/>
        <w:rPr>
          <w:color w:val="auto"/>
          <w:sz w:val="24"/>
          <w:szCs w:val="24"/>
        </w:rPr>
      </w:pPr>
      <w:bookmarkStart w:id="53" w:name="_Toc210287538"/>
      <w:r>
        <w:rPr>
          <w:color w:val="auto"/>
          <w:sz w:val="24"/>
          <w:szCs w:val="24"/>
        </w:rPr>
        <w:t>1.5</w:t>
      </w:r>
      <w:r>
        <w:rPr>
          <w:rFonts w:hint="eastAsia"/>
          <w:color w:val="auto"/>
          <w:sz w:val="24"/>
          <w:szCs w:val="24"/>
        </w:rPr>
        <w:t xml:space="preserve">  </w:t>
      </w:r>
      <w:r>
        <w:rPr>
          <w:color w:val="auto"/>
          <w:sz w:val="24"/>
          <w:szCs w:val="24"/>
        </w:rPr>
        <w:t>相关性</w:t>
      </w:r>
      <w:bookmarkEnd w:id="53"/>
    </w:p>
    <w:p>
      <w:pPr>
        <w:snapToGrid w:val="0"/>
        <w:spacing w:line="360" w:lineRule="auto"/>
        <w:ind w:firstLine="480" w:firstLineChars="200"/>
        <w:rPr>
          <w:color w:val="auto"/>
          <w:sz w:val="24"/>
          <w:szCs w:val="24"/>
        </w:rPr>
      </w:pPr>
      <w:r>
        <w:rPr>
          <w:color w:val="auto"/>
          <w:sz w:val="24"/>
          <w:szCs w:val="24"/>
        </w:rPr>
        <w:t>各影响量之间</w:t>
      </w:r>
      <w:r>
        <w:rPr>
          <w:rFonts w:hint="eastAsia"/>
          <w:color w:val="auto"/>
          <w:sz w:val="24"/>
          <w:szCs w:val="24"/>
        </w:rPr>
        <w:t>独立不</w:t>
      </w:r>
      <w:r>
        <w:rPr>
          <w:color w:val="auto"/>
          <w:sz w:val="24"/>
          <w:szCs w:val="24"/>
        </w:rPr>
        <w:t>相关</w:t>
      </w:r>
      <w:r>
        <w:rPr>
          <w:rFonts w:hint="eastAsia"/>
          <w:color w:val="auto"/>
          <w:sz w:val="24"/>
          <w:szCs w:val="24"/>
        </w:rPr>
        <w:t>，</w:t>
      </w:r>
      <w:r>
        <w:rPr>
          <w:color w:val="auto"/>
          <w:sz w:val="24"/>
          <w:szCs w:val="24"/>
        </w:rPr>
        <w:t>灵敏系数为1。</w:t>
      </w:r>
    </w:p>
    <w:p>
      <w:pPr>
        <w:snapToGrid w:val="0"/>
        <w:spacing w:line="360" w:lineRule="auto"/>
        <w:rPr>
          <w:color w:val="auto"/>
          <w:sz w:val="24"/>
          <w:szCs w:val="24"/>
        </w:rPr>
      </w:pPr>
    </w:p>
    <w:p>
      <w:pPr>
        <w:snapToGrid w:val="0"/>
        <w:spacing w:line="360" w:lineRule="auto"/>
        <w:rPr>
          <w:color w:val="auto"/>
          <w:sz w:val="24"/>
          <w:szCs w:val="24"/>
        </w:rPr>
      </w:pPr>
      <w:bookmarkStart w:id="54" w:name="_Toc210287539"/>
      <w:r>
        <w:rPr>
          <w:color w:val="auto"/>
          <w:sz w:val="24"/>
          <w:szCs w:val="24"/>
        </w:rPr>
        <w:t>1.6</w:t>
      </w:r>
      <w:r>
        <w:rPr>
          <w:rFonts w:hint="eastAsia"/>
          <w:color w:val="auto"/>
          <w:sz w:val="24"/>
          <w:szCs w:val="24"/>
        </w:rPr>
        <w:t xml:space="preserve">  </w:t>
      </w:r>
      <w:r>
        <w:rPr>
          <w:color w:val="auto"/>
          <w:sz w:val="24"/>
          <w:szCs w:val="24"/>
        </w:rPr>
        <w:t>不确定度概算</w:t>
      </w:r>
      <w:bookmarkEnd w:id="54"/>
    </w:p>
    <w:p>
      <w:pPr>
        <w:snapToGrid w:val="0"/>
        <w:spacing w:line="360" w:lineRule="auto"/>
        <w:ind w:firstLine="480" w:firstLineChars="200"/>
        <w:rPr>
          <w:color w:val="auto"/>
          <w:sz w:val="24"/>
          <w:szCs w:val="24"/>
        </w:rPr>
      </w:pPr>
      <w:r>
        <w:rPr>
          <w:color w:val="auto"/>
          <w:sz w:val="24"/>
          <w:szCs w:val="24"/>
        </w:rPr>
        <w:t>表A.</w:t>
      </w:r>
      <w:r>
        <w:rPr>
          <w:rFonts w:hint="eastAsia"/>
          <w:color w:val="auto"/>
          <w:sz w:val="24"/>
          <w:szCs w:val="24"/>
        </w:rPr>
        <w:t>2</w:t>
      </w:r>
      <w:r>
        <w:rPr>
          <w:color w:val="auto"/>
          <w:sz w:val="24"/>
          <w:szCs w:val="24"/>
        </w:rPr>
        <w:t>给出各不确定度分量的汇总表。</w:t>
      </w:r>
    </w:p>
    <w:p>
      <w:pPr>
        <w:snapToGrid w:val="0"/>
        <w:spacing w:line="360" w:lineRule="auto"/>
        <w:ind w:firstLine="480" w:firstLineChars="200"/>
        <w:rPr>
          <w:color w:val="auto"/>
          <w:sz w:val="24"/>
          <w:szCs w:val="24"/>
        </w:rPr>
      </w:pPr>
    </w:p>
    <w:p>
      <w:pPr>
        <w:snapToGrid w:val="0"/>
        <w:spacing w:line="360" w:lineRule="auto"/>
        <w:jc w:val="center"/>
        <w:rPr>
          <w:color w:val="auto"/>
          <w:sz w:val="24"/>
          <w:szCs w:val="24"/>
        </w:rPr>
      </w:pPr>
      <w:r>
        <w:rPr>
          <w:color w:val="auto"/>
          <w:sz w:val="24"/>
          <w:szCs w:val="24"/>
        </w:rPr>
        <w:t>表A.</w:t>
      </w:r>
      <w:r>
        <w:rPr>
          <w:rFonts w:hint="eastAsia"/>
          <w:color w:val="auto"/>
          <w:sz w:val="24"/>
          <w:szCs w:val="24"/>
        </w:rPr>
        <w:t>2</w:t>
      </w:r>
      <w:r>
        <w:rPr>
          <w:color w:val="auto"/>
          <w:sz w:val="24"/>
          <w:szCs w:val="24"/>
        </w:rPr>
        <w:t>不确定度分量汇总表</w:t>
      </w:r>
    </w:p>
    <w:tbl>
      <w:tblPr>
        <w:tblStyle w:val="12"/>
        <w:tblW w:w="8670" w:type="dxa"/>
        <w:jc w:val="center"/>
        <w:tblCellSpacing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35"/>
        <w:gridCol w:w="851"/>
        <w:gridCol w:w="1134"/>
        <w:gridCol w:w="1336"/>
        <w:gridCol w:w="1058"/>
        <w:gridCol w:w="1032"/>
        <w:gridCol w:w="14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blCellSpacing w:w="0" w:type="dxa"/>
          <w:jc w:val="center"/>
        </w:trPr>
        <w:tc>
          <w:tcPr>
            <w:tcW w:w="1835" w:type="dxa"/>
            <w:shd w:val="clear" w:color="auto" w:fill="auto"/>
            <w:vAlign w:val="center"/>
          </w:tcPr>
          <w:p>
            <w:pPr>
              <w:snapToGrid w:val="0"/>
              <w:jc w:val="center"/>
              <w:rPr>
                <w:color w:val="auto"/>
                <w:sz w:val="24"/>
                <w:szCs w:val="24"/>
              </w:rPr>
            </w:pPr>
            <w:r>
              <w:rPr>
                <w:rFonts w:hint="eastAsia"/>
                <w:color w:val="auto"/>
                <w:sz w:val="24"/>
                <w:szCs w:val="24"/>
              </w:rPr>
              <w:t>不确定度</w:t>
            </w:r>
          </w:p>
          <w:p>
            <w:pPr>
              <w:snapToGrid w:val="0"/>
              <w:jc w:val="center"/>
              <w:rPr>
                <w:color w:val="auto"/>
                <w:sz w:val="24"/>
                <w:szCs w:val="24"/>
              </w:rPr>
            </w:pPr>
            <w:r>
              <w:rPr>
                <w:rFonts w:hint="eastAsia"/>
                <w:color w:val="auto"/>
                <w:sz w:val="24"/>
                <w:szCs w:val="24"/>
              </w:rPr>
              <w:t>分量名称</w:t>
            </w:r>
          </w:p>
        </w:tc>
        <w:tc>
          <w:tcPr>
            <w:tcW w:w="851" w:type="dxa"/>
            <w:vAlign w:val="center"/>
          </w:tcPr>
          <w:p>
            <w:pPr>
              <w:snapToGrid w:val="0"/>
              <w:jc w:val="center"/>
              <w:rPr>
                <w:color w:val="auto"/>
                <w:sz w:val="24"/>
                <w:szCs w:val="24"/>
              </w:rPr>
            </w:pPr>
            <w:r>
              <w:rPr>
                <w:color w:val="auto"/>
                <w:sz w:val="24"/>
                <w:szCs w:val="24"/>
              </w:rPr>
              <w:t>输入量</w:t>
            </w:r>
          </w:p>
        </w:tc>
        <w:tc>
          <w:tcPr>
            <w:tcW w:w="1134" w:type="dxa"/>
            <w:vAlign w:val="center"/>
          </w:tcPr>
          <w:p>
            <w:pPr>
              <w:snapToGrid w:val="0"/>
              <w:jc w:val="center"/>
              <w:rPr>
                <w:color w:val="auto"/>
                <w:sz w:val="24"/>
                <w:szCs w:val="24"/>
              </w:rPr>
            </w:pPr>
            <w:r>
              <w:rPr>
                <w:color w:val="auto"/>
                <w:sz w:val="24"/>
                <w:szCs w:val="24"/>
              </w:rPr>
              <w:t>评定</w:t>
            </w:r>
          </w:p>
          <w:p>
            <w:pPr>
              <w:snapToGrid w:val="0"/>
              <w:jc w:val="center"/>
              <w:rPr>
                <w:color w:val="auto"/>
                <w:sz w:val="24"/>
                <w:szCs w:val="24"/>
              </w:rPr>
            </w:pPr>
            <w:r>
              <w:rPr>
                <w:color w:val="auto"/>
                <w:sz w:val="24"/>
                <w:szCs w:val="24"/>
              </w:rPr>
              <w:t>类型</w:t>
            </w:r>
          </w:p>
        </w:tc>
        <w:tc>
          <w:tcPr>
            <w:tcW w:w="1336" w:type="dxa"/>
            <w:shd w:val="clear" w:color="auto" w:fill="auto"/>
            <w:vAlign w:val="center"/>
          </w:tcPr>
          <w:p>
            <w:pPr>
              <w:snapToGrid w:val="0"/>
              <w:jc w:val="center"/>
              <w:rPr>
                <w:color w:val="auto"/>
                <w:sz w:val="24"/>
                <w:szCs w:val="24"/>
              </w:rPr>
            </w:pPr>
            <w:r>
              <w:rPr>
                <w:color w:val="auto"/>
                <w:sz w:val="24"/>
                <w:szCs w:val="24"/>
              </w:rPr>
              <w:t>标准不</w:t>
            </w:r>
          </w:p>
          <w:p>
            <w:pPr>
              <w:snapToGrid w:val="0"/>
              <w:jc w:val="center"/>
              <w:rPr>
                <w:color w:val="auto"/>
                <w:sz w:val="24"/>
                <w:szCs w:val="24"/>
              </w:rPr>
            </w:pPr>
            <w:r>
              <w:rPr>
                <w:color w:val="auto"/>
                <w:sz w:val="24"/>
                <w:szCs w:val="24"/>
              </w:rPr>
              <w:t>确定度</w:t>
            </w:r>
          </w:p>
        </w:tc>
        <w:tc>
          <w:tcPr>
            <w:tcW w:w="1058" w:type="dxa"/>
            <w:shd w:val="clear" w:color="auto" w:fill="auto"/>
            <w:vAlign w:val="center"/>
          </w:tcPr>
          <w:p>
            <w:pPr>
              <w:snapToGrid w:val="0"/>
              <w:jc w:val="center"/>
              <w:rPr>
                <w:color w:val="auto"/>
                <w:sz w:val="24"/>
                <w:szCs w:val="24"/>
              </w:rPr>
            </w:pPr>
            <w:r>
              <w:rPr>
                <w:color w:val="auto"/>
                <w:sz w:val="24"/>
                <w:szCs w:val="24"/>
              </w:rPr>
              <w:t>概率</w:t>
            </w:r>
          </w:p>
          <w:p>
            <w:pPr>
              <w:snapToGrid w:val="0"/>
              <w:jc w:val="center"/>
              <w:rPr>
                <w:color w:val="auto"/>
                <w:sz w:val="24"/>
                <w:szCs w:val="24"/>
              </w:rPr>
            </w:pPr>
            <w:r>
              <w:rPr>
                <w:color w:val="auto"/>
                <w:sz w:val="24"/>
                <w:szCs w:val="24"/>
              </w:rPr>
              <w:t>分布</w:t>
            </w:r>
          </w:p>
        </w:tc>
        <w:tc>
          <w:tcPr>
            <w:tcW w:w="1032" w:type="dxa"/>
            <w:shd w:val="clear" w:color="auto" w:fill="auto"/>
            <w:vAlign w:val="center"/>
          </w:tcPr>
          <w:p>
            <w:pPr>
              <w:snapToGrid w:val="0"/>
              <w:jc w:val="center"/>
              <w:rPr>
                <w:color w:val="auto"/>
                <w:sz w:val="24"/>
                <w:szCs w:val="24"/>
              </w:rPr>
            </w:pPr>
            <w:r>
              <w:rPr>
                <w:color w:val="auto"/>
                <w:sz w:val="24"/>
                <w:szCs w:val="24"/>
              </w:rPr>
              <w:t>灵敏度</w:t>
            </w:r>
          </w:p>
          <w:p>
            <w:pPr>
              <w:snapToGrid w:val="0"/>
              <w:jc w:val="center"/>
              <w:rPr>
                <w:color w:val="auto"/>
                <w:sz w:val="24"/>
                <w:szCs w:val="24"/>
              </w:rPr>
            </w:pPr>
            <w:r>
              <w:rPr>
                <w:color w:val="auto"/>
                <w:sz w:val="24"/>
                <w:szCs w:val="24"/>
              </w:rPr>
              <w:t>系数</w:t>
            </w:r>
          </w:p>
        </w:tc>
        <w:tc>
          <w:tcPr>
            <w:tcW w:w="1424" w:type="dxa"/>
            <w:shd w:val="clear" w:color="auto" w:fill="auto"/>
            <w:vAlign w:val="center"/>
          </w:tcPr>
          <w:p>
            <w:pPr>
              <w:snapToGrid w:val="0"/>
              <w:jc w:val="center"/>
              <w:rPr>
                <w:color w:val="auto"/>
                <w:sz w:val="24"/>
                <w:szCs w:val="24"/>
              </w:rPr>
            </w:pPr>
            <w:r>
              <w:rPr>
                <w:color w:val="auto"/>
                <w:sz w:val="24"/>
                <w:szCs w:val="24"/>
              </w:rPr>
              <w:t>不确定</w:t>
            </w:r>
          </w:p>
          <w:p>
            <w:pPr>
              <w:snapToGrid w:val="0"/>
              <w:jc w:val="center"/>
              <w:rPr>
                <w:color w:val="auto"/>
                <w:sz w:val="24"/>
                <w:szCs w:val="24"/>
              </w:rPr>
            </w:pPr>
            <w:r>
              <w:rPr>
                <w:color w:val="auto"/>
                <w:sz w:val="24"/>
                <w:szCs w:val="24"/>
              </w:rPr>
              <w:t>度分量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blCellSpacing w:w="0" w:type="dxa"/>
          <w:jc w:val="center"/>
        </w:trPr>
        <w:tc>
          <w:tcPr>
            <w:tcW w:w="1835" w:type="dxa"/>
            <w:shd w:val="clear" w:color="auto" w:fill="auto"/>
            <w:vAlign w:val="center"/>
          </w:tcPr>
          <w:p>
            <w:pPr>
              <w:snapToGrid w:val="0"/>
              <w:jc w:val="center"/>
              <w:rPr>
                <w:color w:val="auto"/>
                <w:sz w:val="24"/>
                <w:szCs w:val="24"/>
              </w:rPr>
            </w:pPr>
            <w:r>
              <w:rPr>
                <w:rFonts w:hint="eastAsia"/>
                <w:color w:val="auto"/>
                <w:sz w:val="24"/>
                <w:szCs w:val="24"/>
              </w:rPr>
              <w:t>重复性</w:t>
            </w:r>
          </w:p>
        </w:tc>
        <w:tc>
          <w:tcPr>
            <w:tcW w:w="851" w:type="dxa"/>
            <w:vAlign w:val="center"/>
          </w:tcPr>
          <w:p>
            <w:pPr>
              <w:snapToGrid w:val="0"/>
              <w:jc w:val="center"/>
              <w:rPr>
                <w:color w:val="auto"/>
                <w:sz w:val="24"/>
                <w:szCs w:val="24"/>
              </w:rPr>
            </w:pPr>
            <w:r>
              <w:rPr>
                <w:i/>
                <w:color w:val="auto"/>
                <w:sz w:val="24"/>
                <w:szCs w:val="24"/>
              </w:rPr>
              <w:t>u</w:t>
            </w:r>
            <w:r>
              <w:rPr>
                <w:color w:val="auto"/>
                <w:sz w:val="24"/>
                <w:szCs w:val="24"/>
                <w:vertAlign w:val="subscript"/>
              </w:rPr>
              <w:t>1</w:t>
            </w:r>
          </w:p>
        </w:tc>
        <w:tc>
          <w:tcPr>
            <w:tcW w:w="1134" w:type="dxa"/>
            <w:vAlign w:val="center"/>
          </w:tcPr>
          <w:p>
            <w:pPr>
              <w:snapToGrid w:val="0"/>
              <w:jc w:val="center"/>
              <w:rPr>
                <w:color w:val="auto"/>
                <w:sz w:val="24"/>
                <w:szCs w:val="24"/>
              </w:rPr>
            </w:pPr>
            <w:r>
              <w:rPr>
                <w:color w:val="auto"/>
                <w:sz w:val="24"/>
                <w:szCs w:val="24"/>
              </w:rPr>
              <w:t>A</w:t>
            </w:r>
          </w:p>
        </w:tc>
        <w:tc>
          <w:tcPr>
            <w:tcW w:w="1336" w:type="dxa"/>
            <w:shd w:val="clear" w:color="auto" w:fill="auto"/>
            <w:vAlign w:val="center"/>
          </w:tcPr>
          <w:p>
            <w:pPr>
              <w:snapToGrid w:val="0"/>
              <w:jc w:val="center"/>
              <w:rPr>
                <w:color w:val="auto"/>
                <w:sz w:val="24"/>
                <w:szCs w:val="24"/>
              </w:rPr>
            </w:pPr>
            <w:r>
              <w:rPr>
                <w:rFonts w:hint="eastAsia"/>
                <w:color w:val="auto"/>
                <w:sz w:val="24"/>
                <w:szCs w:val="24"/>
              </w:rPr>
              <w:t>2.3</w:t>
            </w:r>
            <w:r>
              <w:rPr>
                <w:color w:val="auto"/>
                <w:sz w:val="24"/>
                <w:szCs w:val="24"/>
              </w:rPr>
              <w:t>×10</w:t>
            </w:r>
            <w:r>
              <w:rPr>
                <w:color w:val="auto"/>
                <w:sz w:val="24"/>
                <w:szCs w:val="24"/>
                <w:vertAlign w:val="superscript"/>
              </w:rPr>
              <w:t>-5</w:t>
            </w:r>
          </w:p>
        </w:tc>
        <w:tc>
          <w:tcPr>
            <w:tcW w:w="1058" w:type="dxa"/>
            <w:shd w:val="clear" w:color="auto" w:fill="auto"/>
            <w:vAlign w:val="center"/>
          </w:tcPr>
          <w:p>
            <w:pPr>
              <w:snapToGrid w:val="0"/>
              <w:jc w:val="center"/>
              <w:rPr>
                <w:color w:val="auto"/>
                <w:sz w:val="24"/>
                <w:szCs w:val="24"/>
              </w:rPr>
            </w:pPr>
            <w:r>
              <w:rPr>
                <w:color w:val="auto"/>
                <w:sz w:val="24"/>
                <w:szCs w:val="24"/>
              </w:rPr>
              <w:t>正态</w:t>
            </w:r>
          </w:p>
        </w:tc>
        <w:tc>
          <w:tcPr>
            <w:tcW w:w="1032" w:type="dxa"/>
            <w:shd w:val="clear" w:color="auto" w:fill="auto"/>
            <w:vAlign w:val="center"/>
          </w:tcPr>
          <w:p>
            <w:pPr>
              <w:snapToGrid w:val="0"/>
              <w:jc w:val="center"/>
              <w:rPr>
                <w:color w:val="auto"/>
                <w:sz w:val="24"/>
                <w:szCs w:val="24"/>
              </w:rPr>
            </w:pPr>
            <w:r>
              <w:rPr>
                <w:color w:val="auto"/>
                <w:sz w:val="24"/>
                <w:szCs w:val="24"/>
              </w:rPr>
              <w:t>1</w:t>
            </w:r>
          </w:p>
        </w:tc>
        <w:tc>
          <w:tcPr>
            <w:tcW w:w="1424" w:type="dxa"/>
            <w:shd w:val="clear" w:color="auto" w:fill="auto"/>
            <w:vAlign w:val="center"/>
          </w:tcPr>
          <w:p>
            <w:pPr>
              <w:snapToGrid w:val="0"/>
              <w:jc w:val="center"/>
              <w:rPr>
                <w:color w:val="auto"/>
                <w:sz w:val="24"/>
                <w:szCs w:val="24"/>
              </w:rPr>
            </w:pPr>
            <w:r>
              <w:rPr>
                <w:rFonts w:hint="eastAsia"/>
                <w:color w:val="auto"/>
                <w:sz w:val="24"/>
                <w:szCs w:val="24"/>
              </w:rPr>
              <w:t>2.3</w:t>
            </w:r>
            <w:r>
              <w:rPr>
                <w:color w:val="auto"/>
                <w:sz w:val="24"/>
                <w:szCs w:val="24"/>
              </w:rPr>
              <w:t>×10</w:t>
            </w:r>
            <w:r>
              <w:rPr>
                <w:color w:val="auto"/>
                <w:sz w:val="24"/>
                <w:szCs w:val="24"/>
                <w:vertAlign w:val="superscript"/>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blCellSpacing w:w="0" w:type="dxa"/>
          <w:jc w:val="center"/>
        </w:trPr>
        <w:tc>
          <w:tcPr>
            <w:tcW w:w="1835" w:type="dxa"/>
            <w:shd w:val="clear" w:color="auto" w:fill="auto"/>
            <w:vAlign w:val="center"/>
          </w:tcPr>
          <w:p>
            <w:pPr>
              <w:snapToGrid w:val="0"/>
              <w:jc w:val="center"/>
              <w:rPr>
                <w:color w:val="auto"/>
                <w:sz w:val="24"/>
                <w:szCs w:val="24"/>
              </w:rPr>
            </w:pPr>
            <w:r>
              <w:rPr>
                <w:rFonts w:hint="eastAsia"/>
                <w:color w:val="auto"/>
                <w:sz w:val="24"/>
                <w:szCs w:val="24"/>
              </w:rPr>
              <w:t>标准器溯源</w:t>
            </w:r>
          </w:p>
        </w:tc>
        <w:tc>
          <w:tcPr>
            <w:tcW w:w="851" w:type="dxa"/>
            <w:vAlign w:val="center"/>
          </w:tcPr>
          <w:p>
            <w:pPr>
              <w:snapToGrid w:val="0"/>
              <w:jc w:val="center"/>
              <w:rPr>
                <w:color w:val="auto"/>
                <w:sz w:val="24"/>
                <w:szCs w:val="24"/>
              </w:rPr>
            </w:pPr>
            <w:r>
              <w:rPr>
                <w:i/>
                <w:color w:val="auto"/>
                <w:sz w:val="24"/>
                <w:szCs w:val="24"/>
              </w:rPr>
              <w:t>u</w:t>
            </w:r>
            <w:r>
              <w:rPr>
                <w:rFonts w:hint="eastAsia"/>
                <w:color w:val="auto"/>
                <w:sz w:val="24"/>
                <w:szCs w:val="24"/>
                <w:vertAlign w:val="subscript"/>
              </w:rPr>
              <w:t>2</w:t>
            </w:r>
          </w:p>
        </w:tc>
        <w:tc>
          <w:tcPr>
            <w:tcW w:w="1134" w:type="dxa"/>
            <w:vAlign w:val="center"/>
          </w:tcPr>
          <w:p>
            <w:pPr>
              <w:snapToGrid w:val="0"/>
              <w:jc w:val="center"/>
              <w:rPr>
                <w:color w:val="auto"/>
                <w:sz w:val="24"/>
                <w:szCs w:val="24"/>
              </w:rPr>
            </w:pPr>
            <w:r>
              <w:rPr>
                <w:color w:val="auto"/>
                <w:sz w:val="24"/>
                <w:szCs w:val="24"/>
              </w:rPr>
              <w:t>B</w:t>
            </w:r>
          </w:p>
        </w:tc>
        <w:tc>
          <w:tcPr>
            <w:tcW w:w="1336" w:type="dxa"/>
            <w:shd w:val="clear" w:color="auto" w:fill="auto"/>
            <w:vAlign w:val="center"/>
          </w:tcPr>
          <w:p>
            <w:pPr>
              <w:snapToGrid w:val="0"/>
              <w:jc w:val="center"/>
              <w:rPr>
                <w:color w:val="auto"/>
                <w:sz w:val="24"/>
                <w:szCs w:val="24"/>
              </w:rPr>
            </w:pPr>
            <w:r>
              <w:rPr>
                <w:color w:val="auto"/>
                <w:sz w:val="24"/>
                <w:szCs w:val="24"/>
              </w:rPr>
              <w:t>1.5×10</w:t>
            </w:r>
            <w:r>
              <w:rPr>
                <w:color w:val="auto"/>
                <w:sz w:val="24"/>
                <w:szCs w:val="24"/>
                <w:vertAlign w:val="superscript"/>
              </w:rPr>
              <w:t>-5</w:t>
            </w:r>
          </w:p>
        </w:tc>
        <w:tc>
          <w:tcPr>
            <w:tcW w:w="1058" w:type="dxa"/>
            <w:shd w:val="clear" w:color="auto" w:fill="auto"/>
            <w:vAlign w:val="center"/>
          </w:tcPr>
          <w:p>
            <w:pPr>
              <w:snapToGrid w:val="0"/>
              <w:jc w:val="center"/>
              <w:rPr>
                <w:color w:val="auto"/>
                <w:sz w:val="24"/>
                <w:szCs w:val="24"/>
              </w:rPr>
            </w:pPr>
            <w:r>
              <w:rPr>
                <w:color w:val="auto"/>
                <w:sz w:val="24"/>
                <w:szCs w:val="24"/>
              </w:rPr>
              <w:t>矩形</w:t>
            </w:r>
          </w:p>
        </w:tc>
        <w:tc>
          <w:tcPr>
            <w:tcW w:w="1032" w:type="dxa"/>
            <w:shd w:val="clear" w:color="auto" w:fill="auto"/>
            <w:vAlign w:val="center"/>
          </w:tcPr>
          <w:p>
            <w:pPr>
              <w:snapToGrid w:val="0"/>
              <w:jc w:val="center"/>
              <w:rPr>
                <w:color w:val="auto"/>
                <w:sz w:val="24"/>
                <w:szCs w:val="24"/>
              </w:rPr>
            </w:pPr>
            <w:r>
              <w:rPr>
                <w:color w:val="auto"/>
                <w:sz w:val="24"/>
                <w:szCs w:val="24"/>
              </w:rPr>
              <w:t>1</w:t>
            </w:r>
          </w:p>
        </w:tc>
        <w:tc>
          <w:tcPr>
            <w:tcW w:w="1424" w:type="dxa"/>
            <w:shd w:val="clear" w:color="auto" w:fill="auto"/>
            <w:vAlign w:val="center"/>
          </w:tcPr>
          <w:p>
            <w:pPr>
              <w:snapToGrid w:val="0"/>
              <w:jc w:val="center"/>
              <w:rPr>
                <w:color w:val="auto"/>
                <w:sz w:val="24"/>
                <w:szCs w:val="24"/>
              </w:rPr>
            </w:pPr>
            <w:r>
              <w:rPr>
                <w:color w:val="auto"/>
                <w:sz w:val="24"/>
                <w:szCs w:val="24"/>
              </w:rPr>
              <w:t>1.5×10</w:t>
            </w:r>
            <w:r>
              <w:rPr>
                <w:color w:val="auto"/>
                <w:sz w:val="24"/>
                <w:szCs w:val="24"/>
                <w:vertAlign w:val="superscript"/>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blCellSpacing w:w="0" w:type="dxa"/>
          <w:jc w:val="center"/>
        </w:trPr>
        <w:tc>
          <w:tcPr>
            <w:tcW w:w="1835" w:type="dxa"/>
            <w:shd w:val="clear" w:color="auto" w:fill="auto"/>
            <w:vAlign w:val="center"/>
          </w:tcPr>
          <w:p>
            <w:pPr>
              <w:snapToGrid w:val="0"/>
              <w:jc w:val="center"/>
              <w:rPr>
                <w:color w:val="auto"/>
                <w:sz w:val="24"/>
                <w:szCs w:val="24"/>
              </w:rPr>
            </w:pPr>
            <w:r>
              <w:rPr>
                <w:rFonts w:hint="eastAsia"/>
                <w:color w:val="auto"/>
                <w:sz w:val="24"/>
                <w:szCs w:val="24"/>
              </w:rPr>
              <w:t>标准器年稳定性</w:t>
            </w:r>
          </w:p>
        </w:tc>
        <w:tc>
          <w:tcPr>
            <w:tcW w:w="851" w:type="dxa"/>
            <w:vAlign w:val="center"/>
          </w:tcPr>
          <w:p>
            <w:pPr>
              <w:snapToGrid w:val="0"/>
              <w:jc w:val="center"/>
              <w:rPr>
                <w:color w:val="auto"/>
                <w:sz w:val="24"/>
                <w:szCs w:val="24"/>
              </w:rPr>
            </w:pPr>
            <w:r>
              <w:rPr>
                <w:i/>
                <w:color w:val="auto"/>
                <w:sz w:val="24"/>
                <w:szCs w:val="24"/>
              </w:rPr>
              <w:t>u</w:t>
            </w:r>
            <w:r>
              <w:rPr>
                <w:rFonts w:hint="eastAsia"/>
                <w:color w:val="auto"/>
                <w:sz w:val="24"/>
                <w:szCs w:val="24"/>
                <w:vertAlign w:val="subscript"/>
              </w:rPr>
              <w:t>3</w:t>
            </w:r>
          </w:p>
        </w:tc>
        <w:tc>
          <w:tcPr>
            <w:tcW w:w="1134" w:type="dxa"/>
            <w:vAlign w:val="center"/>
          </w:tcPr>
          <w:p>
            <w:pPr>
              <w:snapToGrid w:val="0"/>
              <w:jc w:val="center"/>
              <w:rPr>
                <w:color w:val="auto"/>
                <w:sz w:val="24"/>
                <w:szCs w:val="24"/>
              </w:rPr>
            </w:pPr>
            <w:r>
              <w:rPr>
                <w:color w:val="auto"/>
                <w:sz w:val="24"/>
                <w:szCs w:val="24"/>
              </w:rPr>
              <w:t>B</w:t>
            </w:r>
          </w:p>
        </w:tc>
        <w:tc>
          <w:tcPr>
            <w:tcW w:w="1336" w:type="dxa"/>
            <w:shd w:val="clear" w:color="auto" w:fill="auto"/>
            <w:vAlign w:val="center"/>
          </w:tcPr>
          <w:p>
            <w:pPr>
              <w:snapToGrid w:val="0"/>
              <w:jc w:val="center"/>
              <w:rPr>
                <w:color w:val="auto"/>
                <w:sz w:val="24"/>
                <w:szCs w:val="24"/>
              </w:rPr>
            </w:pPr>
            <w:r>
              <w:rPr>
                <w:rFonts w:hint="eastAsia"/>
                <w:color w:val="auto"/>
                <w:sz w:val="24"/>
                <w:szCs w:val="24"/>
              </w:rPr>
              <w:t>0.58</w:t>
            </w:r>
            <w:r>
              <w:rPr>
                <w:color w:val="auto"/>
                <w:sz w:val="24"/>
                <w:szCs w:val="24"/>
              </w:rPr>
              <w:t>×10</w:t>
            </w:r>
            <w:r>
              <w:rPr>
                <w:color w:val="auto"/>
                <w:sz w:val="24"/>
                <w:szCs w:val="24"/>
                <w:vertAlign w:val="superscript"/>
              </w:rPr>
              <w:t>-5</w:t>
            </w:r>
          </w:p>
        </w:tc>
        <w:tc>
          <w:tcPr>
            <w:tcW w:w="1058" w:type="dxa"/>
            <w:shd w:val="clear" w:color="auto" w:fill="auto"/>
            <w:vAlign w:val="center"/>
          </w:tcPr>
          <w:p>
            <w:pPr>
              <w:snapToGrid w:val="0"/>
              <w:jc w:val="center"/>
              <w:rPr>
                <w:color w:val="auto"/>
                <w:sz w:val="24"/>
                <w:szCs w:val="24"/>
              </w:rPr>
            </w:pPr>
            <w:r>
              <w:rPr>
                <w:color w:val="auto"/>
                <w:sz w:val="24"/>
                <w:szCs w:val="24"/>
              </w:rPr>
              <w:t>矩形</w:t>
            </w:r>
          </w:p>
        </w:tc>
        <w:tc>
          <w:tcPr>
            <w:tcW w:w="1032" w:type="dxa"/>
            <w:shd w:val="clear" w:color="auto" w:fill="auto"/>
            <w:vAlign w:val="center"/>
          </w:tcPr>
          <w:p>
            <w:pPr>
              <w:snapToGrid w:val="0"/>
              <w:jc w:val="center"/>
              <w:rPr>
                <w:color w:val="auto"/>
                <w:sz w:val="24"/>
                <w:szCs w:val="24"/>
              </w:rPr>
            </w:pPr>
            <w:r>
              <w:rPr>
                <w:color w:val="auto"/>
                <w:sz w:val="24"/>
                <w:szCs w:val="24"/>
              </w:rPr>
              <w:t>1</w:t>
            </w:r>
          </w:p>
        </w:tc>
        <w:tc>
          <w:tcPr>
            <w:tcW w:w="1424" w:type="dxa"/>
            <w:shd w:val="clear" w:color="auto" w:fill="auto"/>
            <w:vAlign w:val="center"/>
          </w:tcPr>
          <w:p>
            <w:pPr>
              <w:snapToGrid w:val="0"/>
              <w:jc w:val="center"/>
              <w:rPr>
                <w:color w:val="auto"/>
                <w:sz w:val="24"/>
                <w:szCs w:val="24"/>
              </w:rPr>
            </w:pPr>
            <w:r>
              <w:rPr>
                <w:rFonts w:hint="eastAsia"/>
                <w:color w:val="auto"/>
                <w:sz w:val="24"/>
                <w:szCs w:val="24"/>
              </w:rPr>
              <w:t>0.58</w:t>
            </w:r>
            <w:r>
              <w:rPr>
                <w:color w:val="auto"/>
                <w:sz w:val="24"/>
                <w:szCs w:val="24"/>
              </w:rPr>
              <w:t>×10</w:t>
            </w:r>
            <w:r>
              <w:rPr>
                <w:color w:val="auto"/>
                <w:sz w:val="24"/>
                <w:szCs w:val="24"/>
                <w:vertAlign w:val="superscript"/>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blCellSpacing w:w="0" w:type="dxa"/>
          <w:jc w:val="center"/>
        </w:trPr>
        <w:tc>
          <w:tcPr>
            <w:tcW w:w="1835" w:type="dxa"/>
            <w:shd w:val="clear" w:color="auto" w:fill="auto"/>
            <w:vAlign w:val="center"/>
          </w:tcPr>
          <w:p>
            <w:pPr>
              <w:snapToGrid w:val="0"/>
              <w:jc w:val="center"/>
              <w:rPr>
                <w:color w:val="auto"/>
                <w:sz w:val="24"/>
                <w:szCs w:val="24"/>
              </w:rPr>
            </w:pPr>
            <w:r>
              <w:rPr>
                <w:rFonts w:hint="eastAsia"/>
                <w:color w:val="auto"/>
                <w:sz w:val="24"/>
                <w:szCs w:val="24"/>
              </w:rPr>
              <w:t>温湿度变化</w:t>
            </w:r>
          </w:p>
        </w:tc>
        <w:tc>
          <w:tcPr>
            <w:tcW w:w="851" w:type="dxa"/>
            <w:vAlign w:val="center"/>
          </w:tcPr>
          <w:p>
            <w:pPr>
              <w:snapToGrid w:val="0"/>
              <w:jc w:val="center"/>
              <w:rPr>
                <w:color w:val="auto"/>
                <w:sz w:val="24"/>
                <w:szCs w:val="24"/>
              </w:rPr>
            </w:pPr>
            <w:r>
              <w:rPr>
                <w:i/>
                <w:color w:val="auto"/>
                <w:sz w:val="24"/>
                <w:szCs w:val="24"/>
              </w:rPr>
              <w:t>u</w:t>
            </w:r>
            <w:r>
              <w:rPr>
                <w:rFonts w:hint="eastAsia"/>
                <w:color w:val="auto"/>
                <w:sz w:val="24"/>
                <w:szCs w:val="24"/>
                <w:vertAlign w:val="subscript"/>
              </w:rPr>
              <w:t>4</w:t>
            </w:r>
          </w:p>
        </w:tc>
        <w:tc>
          <w:tcPr>
            <w:tcW w:w="1134" w:type="dxa"/>
            <w:vAlign w:val="center"/>
          </w:tcPr>
          <w:p>
            <w:pPr>
              <w:snapToGrid w:val="0"/>
              <w:jc w:val="center"/>
              <w:rPr>
                <w:color w:val="auto"/>
                <w:sz w:val="24"/>
                <w:szCs w:val="24"/>
              </w:rPr>
            </w:pPr>
            <w:r>
              <w:rPr>
                <w:color w:val="auto"/>
                <w:sz w:val="24"/>
                <w:szCs w:val="24"/>
              </w:rPr>
              <w:t>B</w:t>
            </w:r>
          </w:p>
        </w:tc>
        <w:tc>
          <w:tcPr>
            <w:tcW w:w="1336" w:type="dxa"/>
            <w:shd w:val="clear" w:color="auto" w:fill="auto"/>
            <w:vAlign w:val="center"/>
          </w:tcPr>
          <w:p>
            <w:pPr>
              <w:snapToGrid w:val="0"/>
              <w:jc w:val="center"/>
              <w:rPr>
                <w:color w:val="auto"/>
                <w:sz w:val="24"/>
                <w:szCs w:val="24"/>
              </w:rPr>
            </w:pPr>
            <w:r>
              <w:rPr>
                <w:color w:val="auto"/>
                <w:sz w:val="24"/>
                <w:szCs w:val="24"/>
              </w:rPr>
              <w:t>1.2×10</w:t>
            </w:r>
            <w:r>
              <w:rPr>
                <w:color w:val="auto"/>
                <w:sz w:val="24"/>
                <w:szCs w:val="24"/>
                <w:vertAlign w:val="superscript"/>
              </w:rPr>
              <w:t>-5</w:t>
            </w:r>
          </w:p>
        </w:tc>
        <w:tc>
          <w:tcPr>
            <w:tcW w:w="1058" w:type="dxa"/>
            <w:shd w:val="clear" w:color="auto" w:fill="auto"/>
            <w:vAlign w:val="center"/>
          </w:tcPr>
          <w:p>
            <w:pPr>
              <w:snapToGrid w:val="0"/>
              <w:jc w:val="center"/>
              <w:rPr>
                <w:color w:val="auto"/>
                <w:sz w:val="24"/>
                <w:szCs w:val="24"/>
              </w:rPr>
            </w:pPr>
            <w:r>
              <w:rPr>
                <w:color w:val="auto"/>
                <w:sz w:val="24"/>
                <w:szCs w:val="24"/>
              </w:rPr>
              <w:t>矩形</w:t>
            </w:r>
          </w:p>
        </w:tc>
        <w:tc>
          <w:tcPr>
            <w:tcW w:w="1032" w:type="dxa"/>
            <w:shd w:val="clear" w:color="auto" w:fill="auto"/>
            <w:vAlign w:val="center"/>
          </w:tcPr>
          <w:p>
            <w:pPr>
              <w:snapToGrid w:val="0"/>
              <w:jc w:val="center"/>
              <w:rPr>
                <w:color w:val="auto"/>
                <w:sz w:val="24"/>
                <w:szCs w:val="24"/>
              </w:rPr>
            </w:pPr>
            <w:r>
              <w:rPr>
                <w:color w:val="auto"/>
                <w:sz w:val="24"/>
                <w:szCs w:val="24"/>
              </w:rPr>
              <w:t>1</w:t>
            </w:r>
          </w:p>
        </w:tc>
        <w:tc>
          <w:tcPr>
            <w:tcW w:w="1424" w:type="dxa"/>
            <w:shd w:val="clear" w:color="auto" w:fill="auto"/>
            <w:vAlign w:val="center"/>
          </w:tcPr>
          <w:p>
            <w:pPr>
              <w:snapToGrid w:val="0"/>
              <w:jc w:val="center"/>
              <w:rPr>
                <w:color w:val="auto"/>
                <w:sz w:val="24"/>
                <w:szCs w:val="24"/>
              </w:rPr>
            </w:pPr>
            <w:r>
              <w:rPr>
                <w:color w:val="auto"/>
                <w:sz w:val="24"/>
                <w:szCs w:val="24"/>
              </w:rPr>
              <w:t>1.2×10</w:t>
            </w:r>
            <w:r>
              <w:rPr>
                <w:color w:val="auto"/>
                <w:sz w:val="24"/>
                <w:szCs w:val="24"/>
                <w:vertAlign w:val="superscript"/>
              </w:rPr>
              <w:t>-5</w:t>
            </w:r>
          </w:p>
        </w:tc>
      </w:tr>
    </w:tbl>
    <w:p>
      <w:pPr>
        <w:snapToGrid w:val="0"/>
        <w:spacing w:line="360" w:lineRule="auto"/>
        <w:rPr>
          <w:color w:val="auto"/>
          <w:sz w:val="24"/>
          <w:szCs w:val="24"/>
        </w:rPr>
      </w:pPr>
      <w:bookmarkStart w:id="55" w:name="_Toc210287540"/>
    </w:p>
    <w:p>
      <w:pPr>
        <w:snapToGrid w:val="0"/>
        <w:spacing w:line="360" w:lineRule="auto"/>
        <w:rPr>
          <w:color w:val="auto"/>
          <w:sz w:val="24"/>
          <w:szCs w:val="24"/>
        </w:rPr>
      </w:pPr>
      <w:r>
        <w:rPr>
          <w:color w:val="auto"/>
          <w:sz w:val="24"/>
          <w:szCs w:val="24"/>
        </w:rPr>
        <w:t>1.7</w:t>
      </w:r>
      <w:r>
        <w:rPr>
          <w:rFonts w:hint="eastAsia"/>
          <w:color w:val="auto"/>
          <w:sz w:val="24"/>
          <w:szCs w:val="24"/>
        </w:rPr>
        <w:t xml:space="preserve">  </w:t>
      </w:r>
      <w:r>
        <w:rPr>
          <w:color w:val="auto"/>
          <w:sz w:val="24"/>
          <w:szCs w:val="24"/>
        </w:rPr>
        <w:t>合成标准不确定度</w:t>
      </w:r>
      <w:bookmarkEnd w:id="55"/>
    </w:p>
    <w:p>
      <w:pPr>
        <w:snapToGrid w:val="0"/>
        <w:spacing w:line="360" w:lineRule="auto"/>
        <w:jc w:val="center"/>
        <w:rPr>
          <w:color w:val="auto"/>
          <w:sz w:val="24"/>
          <w:szCs w:val="24"/>
        </w:rPr>
      </w:pPr>
      <w:r>
        <w:rPr>
          <w:color w:val="auto"/>
          <w:position w:val="-14"/>
          <w:sz w:val="24"/>
          <w:szCs w:val="24"/>
        </w:rPr>
        <w:object>
          <v:shape id="_x0000_i1033" o:spt="75" type="#_x0000_t75" style="height:23.25pt;width:329.65pt;" o:ole="t" filled="f" o:preferrelative="t" stroked="f" coordsize="21600,21600">
            <v:path/>
            <v:fill on="f" focussize="0,0"/>
            <v:stroke on="f" joinstyle="miter"/>
            <v:imagedata r:id="rId31" o:title=""/>
            <o:lock v:ext="edit" aspectratio="t"/>
            <w10:wrap type="none"/>
            <w10:anchorlock/>
          </v:shape>
          <o:OLEObject Type="Embed" ProgID="Equation.DSMT4" ShapeID="_x0000_i1033" DrawAspect="Content" ObjectID="_1468075733" r:id="rId30">
            <o:LockedField>false</o:LockedField>
          </o:OLEObject>
        </w:object>
      </w:r>
    </w:p>
    <w:p>
      <w:pPr>
        <w:snapToGrid w:val="0"/>
        <w:spacing w:line="360" w:lineRule="auto"/>
        <w:rPr>
          <w:color w:val="auto"/>
          <w:sz w:val="24"/>
          <w:szCs w:val="24"/>
        </w:rPr>
      </w:pPr>
      <w:bookmarkStart w:id="56" w:name="_Toc210287541"/>
      <w:r>
        <w:rPr>
          <w:color w:val="auto"/>
          <w:sz w:val="24"/>
          <w:szCs w:val="24"/>
        </w:rPr>
        <w:t>1.8</w:t>
      </w:r>
      <w:r>
        <w:rPr>
          <w:rFonts w:hint="eastAsia"/>
          <w:color w:val="auto"/>
          <w:sz w:val="24"/>
          <w:szCs w:val="24"/>
        </w:rPr>
        <w:t xml:space="preserve">  </w:t>
      </w:r>
      <w:r>
        <w:rPr>
          <w:color w:val="auto"/>
          <w:sz w:val="24"/>
          <w:szCs w:val="24"/>
        </w:rPr>
        <w:t>扩展不确定度</w:t>
      </w:r>
      <w:bookmarkEnd w:id="56"/>
    </w:p>
    <w:p>
      <w:pPr>
        <w:snapToGrid w:val="0"/>
        <w:spacing w:line="360" w:lineRule="auto"/>
        <w:ind w:firstLine="480" w:firstLineChars="200"/>
        <w:rPr>
          <w:color w:val="auto"/>
          <w:sz w:val="24"/>
          <w:szCs w:val="24"/>
        </w:rPr>
      </w:pPr>
      <w:r>
        <w:rPr>
          <w:color w:val="auto"/>
          <w:sz w:val="24"/>
          <w:szCs w:val="24"/>
        </w:rPr>
        <w:t>对合成标准不确定度，取其置信概率为p=95%，包含因子</w:t>
      </w:r>
      <w:r>
        <w:rPr>
          <w:i/>
          <w:color w:val="auto"/>
          <w:sz w:val="24"/>
          <w:szCs w:val="24"/>
        </w:rPr>
        <w:t>k</w:t>
      </w:r>
      <w:r>
        <w:rPr>
          <w:color w:val="auto"/>
          <w:sz w:val="24"/>
          <w:szCs w:val="24"/>
        </w:rPr>
        <w:t>=2,故扩展不确定度为：</w:t>
      </w:r>
    </w:p>
    <w:p>
      <w:pPr>
        <w:snapToGrid w:val="0"/>
        <w:spacing w:line="360" w:lineRule="auto"/>
        <w:jc w:val="center"/>
        <w:rPr>
          <w:color w:val="auto"/>
          <w:sz w:val="24"/>
          <w:szCs w:val="24"/>
        </w:rPr>
      </w:pPr>
      <w:bookmarkStart w:id="57" w:name="_Hlk163663764"/>
      <w:r>
        <w:rPr>
          <w:color w:val="auto"/>
          <w:position w:val="-12"/>
          <w:sz w:val="24"/>
          <w:szCs w:val="24"/>
        </w:rPr>
        <w:object>
          <v:shape id="_x0000_i1034" o:spt="75" type="#_x0000_t75" style="height:19.5pt;width:171pt;" o:ole="t" filled="f" o:preferrelative="t" stroked="f" coordsize="21600,21600">
            <v:path/>
            <v:fill on="f" focussize="0,0"/>
            <v:stroke on="f" joinstyle="miter"/>
            <v:imagedata r:id="rId33" o:title=""/>
            <o:lock v:ext="edit" aspectratio="t"/>
            <w10:wrap type="none"/>
            <w10:anchorlock/>
          </v:shape>
          <o:OLEObject Type="Embed" ProgID="Equation.DSMT4" ShapeID="_x0000_i1034" DrawAspect="Content" ObjectID="_1468075734" r:id="rId32">
            <o:LockedField>false</o:LockedField>
          </o:OLEObject>
        </w:object>
      </w:r>
      <w:bookmarkEnd w:id="57"/>
    </w:p>
    <w:p>
      <w:pPr>
        <w:snapToGrid w:val="0"/>
        <w:spacing w:line="360" w:lineRule="auto"/>
        <w:rPr>
          <w:color w:val="auto"/>
          <w:sz w:val="24"/>
          <w:szCs w:val="24"/>
        </w:rPr>
      </w:pPr>
      <w:bookmarkStart w:id="58" w:name="_Toc210287542"/>
      <w:r>
        <w:rPr>
          <w:color w:val="auto"/>
          <w:sz w:val="24"/>
          <w:szCs w:val="24"/>
        </w:rPr>
        <w:t>1.9</w:t>
      </w:r>
      <w:r>
        <w:rPr>
          <w:rFonts w:hint="eastAsia"/>
          <w:color w:val="auto"/>
          <w:sz w:val="24"/>
          <w:szCs w:val="24"/>
        </w:rPr>
        <w:t xml:space="preserve">  </w:t>
      </w:r>
      <w:r>
        <w:rPr>
          <w:color w:val="auto"/>
          <w:sz w:val="24"/>
          <w:szCs w:val="24"/>
        </w:rPr>
        <w:t>结果报告</w:t>
      </w:r>
      <w:bookmarkEnd w:id="58"/>
    </w:p>
    <w:p>
      <w:pPr>
        <w:snapToGrid w:val="0"/>
        <w:spacing w:line="360" w:lineRule="auto"/>
        <w:ind w:firstLine="480" w:firstLineChars="200"/>
        <w:rPr>
          <w:color w:val="auto"/>
          <w:sz w:val="24"/>
          <w:szCs w:val="24"/>
        </w:rPr>
      </w:pPr>
      <w:r>
        <w:rPr>
          <w:color w:val="auto"/>
          <w:sz w:val="24"/>
          <w:szCs w:val="24"/>
        </w:rPr>
        <w:t>被校LCR测量仪电感参数测量功能测量结果</w:t>
      </w:r>
      <w:r>
        <w:rPr>
          <w:rFonts w:hint="eastAsia"/>
          <w:color w:val="auto"/>
          <w:sz w:val="24"/>
          <w:szCs w:val="24"/>
        </w:rPr>
        <w:t>相对</w:t>
      </w:r>
      <w:r>
        <w:rPr>
          <w:color w:val="auto"/>
          <w:sz w:val="24"/>
          <w:szCs w:val="24"/>
        </w:rPr>
        <w:t>扩展不确定度</w:t>
      </w:r>
      <w:bookmarkStart w:id="59" w:name="_Hlk163663781"/>
      <w:r>
        <w:rPr>
          <w:rFonts w:hint="eastAsia"/>
          <w:i/>
          <w:iCs/>
          <w:color w:val="auto"/>
          <w:sz w:val="24"/>
          <w:szCs w:val="24"/>
        </w:rPr>
        <w:t>U</w:t>
      </w:r>
      <w:r>
        <w:rPr>
          <w:rFonts w:hint="eastAsia"/>
          <w:color w:val="auto"/>
          <w:sz w:val="24"/>
          <w:szCs w:val="24"/>
          <w:vertAlign w:val="subscript"/>
        </w:rPr>
        <w:t>rel</w:t>
      </w:r>
      <w:r>
        <w:rPr>
          <w:rFonts w:hint="eastAsia"/>
          <w:color w:val="auto"/>
          <w:sz w:val="24"/>
          <w:szCs w:val="24"/>
        </w:rPr>
        <w:t>=6.2×10</w:t>
      </w:r>
      <w:r>
        <w:rPr>
          <w:rFonts w:hint="eastAsia"/>
          <w:color w:val="auto"/>
          <w:sz w:val="24"/>
          <w:szCs w:val="24"/>
          <w:vertAlign w:val="superscript"/>
        </w:rPr>
        <w:t>-5</w:t>
      </w:r>
      <w:r>
        <w:rPr>
          <w:color w:val="auto"/>
          <w:sz w:val="24"/>
          <w:szCs w:val="24"/>
        </w:rPr>
        <w:t>（</w:t>
      </w:r>
      <w:r>
        <w:rPr>
          <w:i/>
          <w:color w:val="auto"/>
          <w:sz w:val="24"/>
          <w:szCs w:val="24"/>
        </w:rPr>
        <w:t>k</w:t>
      </w:r>
      <w:r>
        <w:rPr>
          <w:color w:val="auto"/>
          <w:sz w:val="24"/>
          <w:szCs w:val="24"/>
        </w:rPr>
        <w:t>=2）</w:t>
      </w:r>
      <w:bookmarkEnd w:id="59"/>
    </w:p>
    <w:p>
      <w:pPr>
        <w:outlineLvl w:val="0"/>
        <w:rPr>
          <w:rFonts w:ascii="黑体" w:eastAsia="黑体"/>
          <w:color w:val="auto"/>
          <w:sz w:val="28"/>
          <w:szCs w:val="28"/>
        </w:rPr>
      </w:pPr>
      <w:r>
        <w:rPr>
          <w:color w:val="auto"/>
          <w:sz w:val="24"/>
          <w:szCs w:val="24"/>
        </w:rPr>
        <w:br w:type="page"/>
      </w:r>
      <w:bookmarkStart w:id="60" w:name="_Toc162940600"/>
      <w:r>
        <w:rPr>
          <w:rFonts w:hint="eastAsia" w:ascii="黑体" w:eastAsia="黑体"/>
          <w:color w:val="auto"/>
          <w:sz w:val="28"/>
          <w:szCs w:val="28"/>
        </w:rPr>
        <w:t>附录B 校准原始记录格式</w:t>
      </w:r>
      <w:bookmarkEnd w:id="60"/>
    </w:p>
    <w:p>
      <w:pPr>
        <w:snapToGrid w:val="0"/>
        <w:spacing w:before="156" w:beforeLines="50"/>
        <w:ind w:firstLine="2880" w:firstLineChars="900"/>
        <w:rPr>
          <w:color w:val="auto"/>
          <w:sz w:val="32"/>
          <w:szCs w:val="32"/>
        </w:rPr>
      </w:pPr>
      <w:r>
        <w:rPr>
          <w:rFonts w:eastAsia="黑体"/>
          <w:color w:val="auto"/>
          <w:sz w:val="32"/>
          <w:szCs w:val="32"/>
        </w:rPr>
        <w:t>XXXXX</w:t>
      </w:r>
      <w:r>
        <w:rPr>
          <w:rFonts w:hint="eastAsia" w:eastAsia="黑体"/>
          <w:color w:val="auto"/>
          <w:sz w:val="32"/>
          <w:szCs w:val="32"/>
        </w:rPr>
        <w:t>校准原始记录</w:t>
      </w:r>
      <w:r>
        <w:rPr>
          <w:rFonts w:eastAsia="黑体"/>
          <w:color w:val="auto"/>
          <w:sz w:val="32"/>
          <w:szCs w:val="32"/>
        </w:rPr>
        <w:t xml:space="preserve"> </w:t>
      </w:r>
    </w:p>
    <w:p>
      <w:pPr>
        <w:snapToGrid w:val="0"/>
        <w:spacing w:before="156" w:beforeLines="50"/>
        <w:ind w:firstLine="3360" w:firstLineChars="1600"/>
        <w:rPr>
          <w:color w:val="auto"/>
        </w:rPr>
      </w:pPr>
      <w:r>
        <w:rPr>
          <w:rFonts w:hint="eastAsia"/>
          <w:color w:val="auto"/>
        </w:rPr>
        <w:t>证书编号：</w:t>
      </w:r>
    </w:p>
    <w:p>
      <w:pPr>
        <w:snapToGrid w:val="0"/>
        <w:spacing w:before="156" w:beforeLines="50"/>
        <w:ind w:firstLine="3855" w:firstLineChars="1600"/>
        <w:rPr>
          <w:b/>
          <w:color w:val="auto"/>
          <w:sz w:val="24"/>
          <w:szCs w:val="24"/>
        </w:rPr>
      </w:pPr>
    </w:p>
    <w:tbl>
      <w:tblPr>
        <w:tblStyle w:val="12"/>
        <w:tblW w:w="9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104"/>
        <w:gridCol w:w="76"/>
        <w:gridCol w:w="1433"/>
        <w:gridCol w:w="187"/>
        <w:gridCol w:w="961"/>
        <w:gridCol w:w="124"/>
        <w:gridCol w:w="431"/>
        <w:gridCol w:w="566"/>
        <w:gridCol w:w="852"/>
        <w:gridCol w:w="3332"/>
        <w:gridCol w:w="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5" w:type="dxa"/>
            <w:gridSpan w:val="12"/>
            <w:vAlign w:val="center"/>
          </w:tcPr>
          <w:p>
            <w:pPr>
              <w:widowControl/>
              <w:tabs>
                <w:tab w:val="left" w:pos="-3024"/>
                <w:tab w:val="left" w:pos="8948"/>
              </w:tabs>
              <w:snapToGrid w:val="0"/>
              <w:spacing w:line="0" w:lineRule="atLeast"/>
              <w:ind w:right="25" w:rightChars="12"/>
              <w:rPr>
                <w:color w:val="auto"/>
                <w:szCs w:val="21"/>
              </w:rPr>
            </w:pPr>
            <w:r>
              <w:rPr>
                <w:rFonts w:hint="eastAsia"/>
                <w:color w:val="auto"/>
                <w:szCs w:val="21"/>
              </w:rPr>
              <w:t>送校仪器信息：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gridSpan w:val="2"/>
            <w:vAlign w:val="center"/>
          </w:tcPr>
          <w:p>
            <w:pPr>
              <w:adjustRightInd w:val="0"/>
              <w:snapToGrid w:val="0"/>
              <w:rPr>
                <w:color w:val="auto"/>
                <w:szCs w:val="21"/>
              </w:rPr>
            </w:pPr>
            <w:r>
              <w:rPr>
                <w:rFonts w:hint="eastAsia"/>
                <w:color w:val="auto"/>
                <w:szCs w:val="21"/>
              </w:rPr>
              <w:t>委托单号</w:t>
            </w:r>
          </w:p>
        </w:tc>
        <w:tc>
          <w:tcPr>
            <w:tcW w:w="2657" w:type="dxa"/>
            <w:gridSpan w:val="4"/>
            <w:vAlign w:val="center"/>
          </w:tcPr>
          <w:p>
            <w:pPr>
              <w:adjustRightInd w:val="0"/>
              <w:snapToGrid w:val="0"/>
              <w:rPr>
                <w:color w:val="auto"/>
                <w:szCs w:val="21"/>
              </w:rPr>
            </w:pPr>
          </w:p>
        </w:tc>
        <w:tc>
          <w:tcPr>
            <w:tcW w:w="1121" w:type="dxa"/>
            <w:gridSpan w:val="3"/>
            <w:vAlign w:val="center"/>
          </w:tcPr>
          <w:p>
            <w:pPr>
              <w:adjustRightInd w:val="0"/>
              <w:snapToGrid w:val="0"/>
              <w:jc w:val="center"/>
              <w:rPr>
                <w:color w:val="auto"/>
                <w:szCs w:val="21"/>
              </w:rPr>
            </w:pPr>
            <w:r>
              <w:rPr>
                <w:rFonts w:hint="eastAsia"/>
                <w:color w:val="auto"/>
                <w:szCs w:val="21"/>
              </w:rPr>
              <w:t>送校单位</w:t>
            </w:r>
          </w:p>
        </w:tc>
        <w:tc>
          <w:tcPr>
            <w:tcW w:w="4207" w:type="dxa"/>
            <w:gridSpan w:val="3"/>
            <w:vAlign w:val="center"/>
          </w:tcPr>
          <w:p>
            <w:pPr>
              <w:adjustRightInd w:val="0"/>
              <w:snapToGrid w:val="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gridSpan w:val="2"/>
            <w:vAlign w:val="center"/>
          </w:tcPr>
          <w:p>
            <w:pPr>
              <w:adjustRightInd w:val="0"/>
              <w:snapToGrid w:val="0"/>
              <w:rPr>
                <w:color w:val="auto"/>
                <w:szCs w:val="21"/>
              </w:rPr>
            </w:pPr>
            <w:r>
              <w:rPr>
                <w:rFonts w:hint="eastAsia"/>
                <w:color w:val="auto"/>
                <w:szCs w:val="21"/>
              </w:rPr>
              <w:t>名</w:t>
            </w:r>
            <w:r>
              <w:rPr>
                <w:color w:val="auto"/>
                <w:szCs w:val="21"/>
              </w:rPr>
              <w:t xml:space="preserve">    </w:t>
            </w:r>
            <w:r>
              <w:rPr>
                <w:rFonts w:hint="eastAsia"/>
                <w:color w:val="auto"/>
                <w:szCs w:val="21"/>
              </w:rPr>
              <w:t>称</w:t>
            </w:r>
          </w:p>
        </w:tc>
        <w:tc>
          <w:tcPr>
            <w:tcW w:w="2657" w:type="dxa"/>
            <w:gridSpan w:val="4"/>
            <w:vAlign w:val="center"/>
          </w:tcPr>
          <w:p>
            <w:pPr>
              <w:adjustRightInd w:val="0"/>
              <w:snapToGrid w:val="0"/>
              <w:rPr>
                <w:color w:val="auto"/>
                <w:szCs w:val="21"/>
              </w:rPr>
            </w:pPr>
          </w:p>
        </w:tc>
        <w:tc>
          <w:tcPr>
            <w:tcW w:w="1121" w:type="dxa"/>
            <w:gridSpan w:val="3"/>
            <w:vAlign w:val="center"/>
          </w:tcPr>
          <w:p>
            <w:pPr>
              <w:adjustRightInd w:val="0"/>
              <w:snapToGrid w:val="0"/>
              <w:jc w:val="center"/>
              <w:rPr>
                <w:color w:val="auto"/>
                <w:szCs w:val="21"/>
              </w:rPr>
            </w:pPr>
            <w:r>
              <w:rPr>
                <w:rFonts w:hint="eastAsia"/>
                <w:color w:val="auto"/>
                <w:szCs w:val="21"/>
              </w:rPr>
              <w:t>制造单位</w:t>
            </w:r>
          </w:p>
        </w:tc>
        <w:tc>
          <w:tcPr>
            <w:tcW w:w="4207" w:type="dxa"/>
            <w:gridSpan w:val="3"/>
            <w:vAlign w:val="center"/>
          </w:tcPr>
          <w:p>
            <w:pPr>
              <w:adjustRightInd w:val="0"/>
              <w:snapToGrid w:val="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gridSpan w:val="2"/>
            <w:vAlign w:val="center"/>
          </w:tcPr>
          <w:p>
            <w:pPr>
              <w:adjustRightInd w:val="0"/>
              <w:snapToGrid w:val="0"/>
              <w:rPr>
                <w:color w:val="auto"/>
                <w:szCs w:val="21"/>
              </w:rPr>
            </w:pPr>
            <w:r>
              <w:rPr>
                <w:rFonts w:hint="eastAsia"/>
                <w:color w:val="auto"/>
                <w:szCs w:val="21"/>
              </w:rPr>
              <w:t>型号</w:t>
            </w:r>
            <w:r>
              <w:rPr>
                <w:color w:val="auto"/>
                <w:szCs w:val="21"/>
              </w:rPr>
              <w:t>/</w:t>
            </w:r>
            <w:r>
              <w:rPr>
                <w:rFonts w:hint="eastAsia"/>
                <w:color w:val="auto"/>
                <w:szCs w:val="21"/>
              </w:rPr>
              <w:t>规格</w:t>
            </w:r>
          </w:p>
        </w:tc>
        <w:tc>
          <w:tcPr>
            <w:tcW w:w="2657" w:type="dxa"/>
            <w:gridSpan w:val="4"/>
            <w:vAlign w:val="center"/>
          </w:tcPr>
          <w:p>
            <w:pPr>
              <w:adjustRightInd w:val="0"/>
              <w:snapToGrid w:val="0"/>
              <w:rPr>
                <w:color w:val="auto"/>
                <w:szCs w:val="21"/>
              </w:rPr>
            </w:pPr>
          </w:p>
        </w:tc>
        <w:tc>
          <w:tcPr>
            <w:tcW w:w="1121" w:type="dxa"/>
            <w:gridSpan w:val="3"/>
            <w:vAlign w:val="center"/>
          </w:tcPr>
          <w:p>
            <w:pPr>
              <w:adjustRightInd w:val="0"/>
              <w:snapToGrid w:val="0"/>
              <w:jc w:val="center"/>
              <w:rPr>
                <w:color w:val="auto"/>
                <w:szCs w:val="21"/>
              </w:rPr>
            </w:pPr>
            <w:r>
              <w:rPr>
                <w:rFonts w:hint="eastAsia"/>
                <w:color w:val="auto"/>
                <w:szCs w:val="21"/>
              </w:rPr>
              <w:t>出厂编号</w:t>
            </w:r>
          </w:p>
        </w:tc>
        <w:tc>
          <w:tcPr>
            <w:tcW w:w="4207" w:type="dxa"/>
            <w:gridSpan w:val="3"/>
            <w:vAlign w:val="center"/>
          </w:tcPr>
          <w:p>
            <w:pPr>
              <w:adjustRightInd w:val="0"/>
              <w:snapToGrid w:val="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441" w:hRule="atLeast"/>
          <w:jc w:val="center"/>
        </w:trPr>
        <w:tc>
          <w:tcPr>
            <w:tcW w:w="9382" w:type="dxa"/>
            <w:gridSpan w:val="11"/>
            <w:vAlign w:val="center"/>
          </w:tcPr>
          <w:p>
            <w:pPr>
              <w:widowControl/>
              <w:tabs>
                <w:tab w:val="left" w:pos="-3024"/>
                <w:tab w:val="left" w:pos="8948"/>
              </w:tabs>
              <w:snapToGrid w:val="0"/>
              <w:spacing w:line="0" w:lineRule="atLeast"/>
              <w:ind w:right="25" w:rightChars="12"/>
              <w:rPr>
                <w:color w:val="auto"/>
                <w:szCs w:val="21"/>
              </w:rPr>
            </w:pPr>
            <w:r>
              <w:rPr>
                <w:rFonts w:hint="eastAsia"/>
                <w:color w:val="auto"/>
                <w:szCs w:val="21"/>
              </w:rPr>
              <w:t>校准环境条件及地点：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400" w:hRule="atLeast"/>
          <w:jc w:val="center"/>
        </w:trPr>
        <w:tc>
          <w:tcPr>
            <w:tcW w:w="1316" w:type="dxa"/>
            <w:vAlign w:val="center"/>
          </w:tcPr>
          <w:p>
            <w:pPr>
              <w:widowControl/>
              <w:tabs>
                <w:tab w:val="left" w:pos="-3024"/>
                <w:tab w:val="left" w:pos="8948"/>
              </w:tabs>
              <w:snapToGrid w:val="0"/>
              <w:spacing w:line="0" w:lineRule="atLeast"/>
              <w:ind w:right="25" w:rightChars="12"/>
              <w:rPr>
                <w:color w:val="auto"/>
                <w:szCs w:val="21"/>
              </w:rPr>
            </w:pPr>
            <w:r>
              <w:rPr>
                <w:rFonts w:hint="eastAsia"/>
                <w:color w:val="auto"/>
                <w:szCs w:val="21"/>
              </w:rPr>
              <w:t>温    度</w:t>
            </w:r>
          </w:p>
        </w:tc>
        <w:tc>
          <w:tcPr>
            <w:tcW w:w="1800" w:type="dxa"/>
            <w:gridSpan w:val="4"/>
            <w:vAlign w:val="center"/>
          </w:tcPr>
          <w:p>
            <w:pPr>
              <w:widowControl/>
              <w:tabs>
                <w:tab w:val="left" w:pos="-3024"/>
                <w:tab w:val="left" w:pos="8948"/>
              </w:tabs>
              <w:snapToGrid w:val="0"/>
              <w:spacing w:line="0" w:lineRule="atLeast"/>
              <w:ind w:right="25" w:rightChars="12" w:firstLine="1155" w:firstLineChars="550"/>
              <w:rPr>
                <w:color w:val="auto"/>
                <w:szCs w:val="21"/>
              </w:rPr>
            </w:pPr>
            <w:r>
              <w:rPr>
                <w:rFonts w:hint="eastAsia" w:hAnsi="宋体"/>
                <w:color w:val="auto"/>
                <w:szCs w:val="21"/>
              </w:rPr>
              <w:t>℃</w:t>
            </w:r>
          </w:p>
        </w:tc>
        <w:tc>
          <w:tcPr>
            <w:tcW w:w="1085" w:type="dxa"/>
            <w:gridSpan w:val="2"/>
            <w:vAlign w:val="center"/>
          </w:tcPr>
          <w:p>
            <w:pPr>
              <w:widowControl/>
              <w:tabs>
                <w:tab w:val="left" w:pos="-3024"/>
                <w:tab w:val="left" w:pos="8948"/>
              </w:tabs>
              <w:snapToGrid w:val="0"/>
              <w:spacing w:line="0" w:lineRule="atLeast"/>
              <w:ind w:right="25" w:rightChars="12"/>
              <w:rPr>
                <w:color w:val="auto"/>
                <w:szCs w:val="21"/>
              </w:rPr>
            </w:pPr>
            <w:r>
              <w:rPr>
                <w:rFonts w:hint="eastAsia"/>
                <w:color w:val="auto"/>
                <w:szCs w:val="21"/>
              </w:rPr>
              <w:t>地   点</w:t>
            </w:r>
          </w:p>
        </w:tc>
        <w:tc>
          <w:tcPr>
            <w:tcW w:w="5181" w:type="dxa"/>
            <w:gridSpan w:val="4"/>
            <w:vAlign w:val="center"/>
          </w:tcPr>
          <w:p>
            <w:pPr>
              <w:widowControl/>
              <w:tabs>
                <w:tab w:val="left" w:pos="-3024"/>
                <w:tab w:val="left" w:pos="8948"/>
              </w:tabs>
              <w:snapToGrid w:val="0"/>
              <w:spacing w:line="0" w:lineRule="atLeast"/>
              <w:ind w:right="25" w:rightChars="12"/>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452" w:hRule="atLeast"/>
          <w:jc w:val="center"/>
        </w:trPr>
        <w:tc>
          <w:tcPr>
            <w:tcW w:w="1316" w:type="dxa"/>
            <w:vAlign w:val="center"/>
          </w:tcPr>
          <w:p>
            <w:pPr>
              <w:widowControl/>
              <w:tabs>
                <w:tab w:val="left" w:pos="-3024"/>
                <w:tab w:val="left" w:pos="8948"/>
              </w:tabs>
              <w:snapToGrid w:val="0"/>
              <w:spacing w:line="0" w:lineRule="atLeast"/>
              <w:ind w:right="25" w:rightChars="12"/>
              <w:rPr>
                <w:color w:val="auto"/>
                <w:szCs w:val="21"/>
              </w:rPr>
            </w:pPr>
            <w:r>
              <w:rPr>
                <w:rFonts w:hint="eastAsia"/>
                <w:color w:val="auto"/>
                <w:szCs w:val="21"/>
              </w:rPr>
              <w:t>相对湿度</w:t>
            </w:r>
          </w:p>
        </w:tc>
        <w:tc>
          <w:tcPr>
            <w:tcW w:w="1800" w:type="dxa"/>
            <w:gridSpan w:val="4"/>
            <w:vAlign w:val="center"/>
          </w:tcPr>
          <w:p>
            <w:pPr>
              <w:widowControl/>
              <w:tabs>
                <w:tab w:val="left" w:pos="-3024"/>
                <w:tab w:val="left" w:pos="8948"/>
              </w:tabs>
              <w:snapToGrid w:val="0"/>
              <w:spacing w:line="0" w:lineRule="atLeast"/>
              <w:ind w:right="25" w:rightChars="12" w:firstLine="1260" w:firstLineChars="600"/>
              <w:rPr>
                <w:color w:val="auto"/>
                <w:szCs w:val="21"/>
              </w:rPr>
            </w:pPr>
            <w:r>
              <w:rPr>
                <w:rFonts w:hint="eastAsia"/>
                <w:color w:val="auto"/>
                <w:szCs w:val="21"/>
              </w:rPr>
              <w:t xml:space="preserve">% </w:t>
            </w:r>
          </w:p>
        </w:tc>
        <w:tc>
          <w:tcPr>
            <w:tcW w:w="1085" w:type="dxa"/>
            <w:gridSpan w:val="2"/>
            <w:vAlign w:val="center"/>
          </w:tcPr>
          <w:p>
            <w:pPr>
              <w:widowControl/>
              <w:tabs>
                <w:tab w:val="left" w:pos="-3024"/>
                <w:tab w:val="left" w:pos="8948"/>
              </w:tabs>
              <w:snapToGrid w:val="0"/>
              <w:spacing w:line="0" w:lineRule="atLeast"/>
              <w:ind w:right="25" w:rightChars="12"/>
              <w:rPr>
                <w:color w:val="auto"/>
                <w:szCs w:val="21"/>
              </w:rPr>
            </w:pPr>
            <w:r>
              <w:rPr>
                <w:rFonts w:hint="eastAsia"/>
                <w:color w:val="auto"/>
                <w:szCs w:val="21"/>
              </w:rPr>
              <w:t>其   它</w:t>
            </w:r>
          </w:p>
        </w:tc>
        <w:tc>
          <w:tcPr>
            <w:tcW w:w="5181" w:type="dxa"/>
            <w:gridSpan w:val="4"/>
            <w:vAlign w:val="center"/>
          </w:tcPr>
          <w:p>
            <w:pPr>
              <w:widowControl/>
              <w:tabs>
                <w:tab w:val="left" w:pos="-3024"/>
                <w:tab w:val="left" w:pos="8948"/>
              </w:tabs>
              <w:snapToGrid w:val="0"/>
              <w:spacing w:line="0" w:lineRule="atLeast"/>
              <w:ind w:right="25" w:rightChars="12"/>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371" w:hRule="atLeast"/>
          <w:jc w:val="center"/>
        </w:trPr>
        <w:tc>
          <w:tcPr>
            <w:tcW w:w="9382" w:type="dxa"/>
            <w:gridSpan w:val="11"/>
          </w:tcPr>
          <w:p>
            <w:pPr>
              <w:spacing w:line="300" w:lineRule="auto"/>
              <w:rPr>
                <w:color w:val="auto"/>
                <w:szCs w:val="21"/>
              </w:rPr>
            </w:pPr>
            <w:r>
              <w:rPr>
                <w:rFonts w:hint="eastAsia"/>
                <w:color w:val="auto"/>
                <w:szCs w:val="21"/>
              </w:rPr>
              <w:t>校准所依据的技术文件（代号、名称）：</w:t>
            </w:r>
          </w:p>
          <w:p>
            <w:pPr>
              <w:widowControl/>
              <w:tabs>
                <w:tab w:val="left" w:pos="-3024"/>
                <w:tab w:val="left" w:pos="8948"/>
              </w:tabs>
              <w:spacing w:line="300" w:lineRule="auto"/>
              <w:ind w:firstLine="315" w:firstLineChars="150"/>
              <w:jc w:val="left"/>
              <w:rPr>
                <w:color w:val="auto"/>
                <w:szCs w:val="21"/>
              </w:rPr>
            </w:pPr>
            <w:r>
              <w:rPr>
                <w:color w:val="auto"/>
                <w:szCs w:val="21"/>
              </w:rPr>
              <w:t>JJF 1059.1-2012 测量不确定度评定与表示</w:t>
            </w:r>
          </w:p>
          <w:p>
            <w:pPr>
              <w:spacing w:line="300" w:lineRule="auto"/>
              <w:jc w:val="left"/>
              <w:rPr>
                <w:color w:val="auto"/>
                <w:szCs w:val="21"/>
              </w:rPr>
            </w:pPr>
            <w:r>
              <w:rPr>
                <w:rFonts w:hint="eastAsia"/>
                <w:color w:val="auto"/>
                <w:szCs w:val="21"/>
              </w:rPr>
              <w:t xml:space="preserve"> </w:t>
            </w:r>
            <w:r>
              <w:rPr>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371" w:hRule="atLeast"/>
          <w:jc w:val="center"/>
        </w:trPr>
        <w:tc>
          <w:tcPr>
            <w:tcW w:w="9382" w:type="dxa"/>
            <w:gridSpan w:val="11"/>
          </w:tcPr>
          <w:p>
            <w:pPr>
              <w:rPr>
                <w:color w:val="auto"/>
                <w:szCs w:val="21"/>
              </w:rPr>
            </w:pPr>
            <w:r>
              <w:rPr>
                <w:rFonts w:hint="eastAsia"/>
                <w:color w:val="auto"/>
                <w:szCs w:val="21"/>
              </w:rPr>
              <w:t>校准所使用的主要测量标准：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636" w:hRule="exact"/>
          <w:jc w:val="center"/>
        </w:trPr>
        <w:tc>
          <w:tcPr>
            <w:tcW w:w="1496" w:type="dxa"/>
            <w:gridSpan w:val="3"/>
            <w:vAlign w:val="center"/>
          </w:tcPr>
          <w:p>
            <w:pPr>
              <w:jc w:val="center"/>
              <w:rPr>
                <w:color w:val="auto"/>
                <w:szCs w:val="21"/>
              </w:rPr>
            </w:pPr>
            <w:r>
              <w:rPr>
                <w:rFonts w:hint="eastAsia"/>
                <w:color w:val="auto"/>
                <w:szCs w:val="21"/>
              </w:rPr>
              <w:t>名  称</w:t>
            </w:r>
          </w:p>
        </w:tc>
        <w:tc>
          <w:tcPr>
            <w:tcW w:w="1433" w:type="dxa"/>
            <w:vAlign w:val="center"/>
          </w:tcPr>
          <w:p>
            <w:pPr>
              <w:jc w:val="center"/>
              <w:rPr>
                <w:color w:val="auto"/>
              </w:rPr>
            </w:pPr>
            <w:r>
              <w:rPr>
                <w:rFonts w:hint="eastAsia"/>
                <w:color w:val="auto"/>
                <w:szCs w:val="21"/>
              </w:rPr>
              <w:t>测量范围</w:t>
            </w:r>
          </w:p>
        </w:tc>
        <w:tc>
          <w:tcPr>
            <w:tcW w:w="1703" w:type="dxa"/>
            <w:gridSpan w:val="4"/>
            <w:vAlign w:val="center"/>
          </w:tcPr>
          <w:p>
            <w:pPr>
              <w:jc w:val="center"/>
              <w:rPr>
                <w:color w:val="auto"/>
                <w:szCs w:val="21"/>
              </w:rPr>
            </w:pPr>
            <w:r>
              <w:rPr>
                <w:rFonts w:hint="eastAsia"/>
                <w:color w:val="auto"/>
                <w:szCs w:val="21"/>
              </w:rPr>
              <w:t>不确定度/</w:t>
            </w:r>
          </w:p>
          <w:p>
            <w:pPr>
              <w:jc w:val="center"/>
              <w:rPr>
                <w:color w:val="auto"/>
                <w:szCs w:val="21"/>
              </w:rPr>
            </w:pPr>
            <w:r>
              <w:rPr>
                <w:rFonts w:hint="eastAsia"/>
                <w:color w:val="auto"/>
                <w:szCs w:val="21"/>
              </w:rPr>
              <w:t>准确度等级</w:t>
            </w:r>
          </w:p>
        </w:tc>
        <w:tc>
          <w:tcPr>
            <w:tcW w:w="1418" w:type="dxa"/>
            <w:gridSpan w:val="2"/>
            <w:vAlign w:val="center"/>
          </w:tcPr>
          <w:p>
            <w:pPr>
              <w:jc w:val="center"/>
              <w:rPr>
                <w:color w:val="auto"/>
                <w:szCs w:val="21"/>
              </w:rPr>
            </w:pPr>
            <w:r>
              <w:rPr>
                <w:rFonts w:hint="eastAsia"/>
                <w:color w:val="auto"/>
                <w:szCs w:val="21"/>
              </w:rPr>
              <w:t>证书编号</w:t>
            </w:r>
          </w:p>
        </w:tc>
        <w:tc>
          <w:tcPr>
            <w:tcW w:w="3332" w:type="dxa"/>
            <w:vAlign w:val="center"/>
          </w:tcPr>
          <w:p>
            <w:pPr>
              <w:jc w:val="center"/>
              <w:rPr>
                <w:color w:val="auto"/>
                <w:szCs w:val="21"/>
              </w:rPr>
            </w:pPr>
            <w:r>
              <w:rPr>
                <w:rFonts w:hint="eastAsia"/>
                <w:color w:val="auto"/>
                <w:szCs w:val="21"/>
              </w:rPr>
              <w:t>证书有效期至</w:t>
            </w:r>
          </w:p>
          <w:p>
            <w:pPr>
              <w:jc w:val="center"/>
              <w:rPr>
                <w:color w:val="auto"/>
                <w:szCs w:val="21"/>
              </w:rPr>
            </w:pPr>
            <w:r>
              <w:rPr>
                <w:rFonts w:hint="eastAsia"/>
                <w:color w:val="auto"/>
                <w:szCs w:val="21"/>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5232" w:hRule="exact"/>
          <w:jc w:val="center"/>
        </w:trPr>
        <w:tc>
          <w:tcPr>
            <w:tcW w:w="1496" w:type="dxa"/>
            <w:gridSpan w:val="3"/>
            <w:vAlign w:val="center"/>
          </w:tcPr>
          <w:p>
            <w:pPr>
              <w:spacing w:line="0" w:lineRule="atLeast"/>
              <w:jc w:val="center"/>
              <w:rPr>
                <w:color w:val="auto"/>
                <w:szCs w:val="21"/>
              </w:rPr>
            </w:pPr>
          </w:p>
        </w:tc>
        <w:tc>
          <w:tcPr>
            <w:tcW w:w="1433" w:type="dxa"/>
            <w:vAlign w:val="center"/>
          </w:tcPr>
          <w:p>
            <w:pPr>
              <w:spacing w:line="0" w:lineRule="atLeast"/>
              <w:jc w:val="center"/>
              <w:rPr>
                <w:color w:val="auto"/>
                <w:szCs w:val="21"/>
              </w:rPr>
            </w:pPr>
          </w:p>
        </w:tc>
        <w:tc>
          <w:tcPr>
            <w:tcW w:w="1703" w:type="dxa"/>
            <w:gridSpan w:val="4"/>
            <w:vAlign w:val="center"/>
          </w:tcPr>
          <w:p>
            <w:pPr>
              <w:spacing w:line="0" w:lineRule="atLeast"/>
              <w:jc w:val="center"/>
              <w:rPr>
                <w:color w:val="auto"/>
                <w:szCs w:val="21"/>
              </w:rPr>
            </w:pPr>
          </w:p>
        </w:tc>
        <w:tc>
          <w:tcPr>
            <w:tcW w:w="1418" w:type="dxa"/>
            <w:gridSpan w:val="2"/>
            <w:vAlign w:val="center"/>
          </w:tcPr>
          <w:p>
            <w:pPr>
              <w:spacing w:line="0" w:lineRule="atLeast"/>
              <w:jc w:val="center"/>
              <w:rPr>
                <w:color w:val="auto"/>
                <w:szCs w:val="21"/>
              </w:rPr>
            </w:pPr>
          </w:p>
        </w:tc>
        <w:tc>
          <w:tcPr>
            <w:tcW w:w="3332" w:type="dxa"/>
            <w:vAlign w:val="center"/>
          </w:tcPr>
          <w:p>
            <w:pPr>
              <w:spacing w:line="0" w:lineRule="atLeast"/>
              <w:jc w:val="center"/>
              <w:rPr>
                <w:color w:val="auto"/>
                <w:szCs w:val="21"/>
              </w:rPr>
            </w:pPr>
          </w:p>
        </w:tc>
      </w:tr>
    </w:tbl>
    <w:p>
      <w:pPr>
        <w:snapToGrid w:val="0"/>
        <w:spacing w:before="156" w:beforeLines="50"/>
        <w:jc w:val="center"/>
        <w:rPr>
          <w:rFonts w:eastAsia="黑体"/>
          <w:color w:val="auto"/>
          <w:sz w:val="24"/>
          <w:szCs w:val="24"/>
        </w:rPr>
      </w:pPr>
      <w:r>
        <w:rPr>
          <w:rFonts w:hint="eastAsia"/>
          <w:color w:val="auto"/>
        </w:rPr>
        <w:t>第</w:t>
      </w:r>
      <w:r>
        <w:rPr>
          <w:color w:val="auto"/>
        </w:rPr>
        <w:t xml:space="preserve">   </w:t>
      </w:r>
      <w:r>
        <w:rPr>
          <w:rFonts w:hint="eastAsia"/>
          <w:color w:val="auto"/>
        </w:rPr>
        <w:t>页</w:t>
      </w:r>
      <w:r>
        <w:rPr>
          <w:color w:val="auto"/>
        </w:rPr>
        <w:t xml:space="preserve">  </w:t>
      </w:r>
      <w:r>
        <w:rPr>
          <w:rFonts w:hint="eastAsia"/>
          <w:color w:val="auto"/>
        </w:rPr>
        <w:t>共</w:t>
      </w:r>
      <w:r>
        <w:rPr>
          <w:color w:val="auto"/>
        </w:rPr>
        <w:t xml:space="preserve">   </w:t>
      </w:r>
      <w:r>
        <w:rPr>
          <w:rFonts w:hint="eastAsia"/>
          <w:color w:val="auto"/>
        </w:rPr>
        <w:t>页</w:t>
      </w:r>
    </w:p>
    <w:p>
      <w:pPr>
        <w:snapToGrid w:val="0"/>
        <w:spacing w:before="156" w:beforeLines="50"/>
        <w:ind w:firstLine="2880" w:firstLineChars="900"/>
        <w:rPr>
          <w:color w:val="auto"/>
          <w:sz w:val="32"/>
          <w:szCs w:val="32"/>
        </w:rPr>
      </w:pPr>
      <w:r>
        <w:rPr>
          <w:rFonts w:eastAsia="黑体"/>
          <w:color w:val="auto"/>
          <w:sz w:val="32"/>
          <w:szCs w:val="32"/>
        </w:rPr>
        <w:br w:type="page"/>
      </w:r>
      <w:r>
        <w:rPr>
          <w:rFonts w:eastAsia="黑体"/>
          <w:color w:val="auto"/>
          <w:sz w:val="32"/>
          <w:szCs w:val="32"/>
        </w:rPr>
        <w:t>XXXXX</w:t>
      </w:r>
      <w:r>
        <w:rPr>
          <w:rFonts w:hint="eastAsia" w:eastAsia="黑体"/>
          <w:color w:val="auto"/>
          <w:sz w:val="32"/>
          <w:szCs w:val="32"/>
        </w:rPr>
        <w:t>校准原始记录</w:t>
      </w:r>
      <w:r>
        <w:rPr>
          <w:rFonts w:eastAsia="黑体"/>
          <w:color w:val="auto"/>
          <w:sz w:val="32"/>
          <w:szCs w:val="32"/>
        </w:rPr>
        <w:t xml:space="preserve"> </w:t>
      </w:r>
    </w:p>
    <w:p>
      <w:pPr>
        <w:snapToGrid w:val="0"/>
        <w:spacing w:before="156" w:beforeLines="50"/>
        <w:ind w:firstLine="3360" w:firstLineChars="1600"/>
        <w:rPr>
          <w:color w:val="auto"/>
        </w:rPr>
      </w:pPr>
      <w:r>
        <w:rPr>
          <w:rFonts w:hint="eastAsia"/>
          <w:color w:val="auto"/>
        </w:rPr>
        <w:t>证书编号：</w:t>
      </w:r>
    </w:p>
    <w:p>
      <w:pPr>
        <w:snapToGrid w:val="0"/>
        <w:spacing w:before="156" w:beforeLines="50"/>
        <w:ind w:firstLine="3360" w:firstLineChars="1600"/>
        <w:rPr>
          <w:color w:val="auto"/>
        </w:rPr>
      </w:pPr>
    </w:p>
    <w:tbl>
      <w:tblPr>
        <w:tblStyle w:val="12"/>
        <w:tblW w:w="0" w:type="auto"/>
        <w:jc w:val="center"/>
        <w:tblBorders>
          <w:top w:val="single" w:color="AEAAAA" w:sz="4" w:space="0"/>
          <w:left w:val="single" w:color="AEAAAA" w:sz="4" w:space="0"/>
          <w:bottom w:val="single" w:color="AEAAAA" w:sz="4" w:space="0"/>
          <w:right w:val="single" w:color="AEAAAA" w:sz="4" w:space="0"/>
          <w:insideH w:val="single" w:color="auto" w:sz="4" w:space="0"/>
          <w:insideV w:val="single" w:color="auto" w:sz="4" w:space="0"/>
        </w:tblBorders>
        <w:tblLayout w:type="fixed"/>
        <w:tblCellMar>
          <w:top w:w="0" w:type="dxa"/>
          <w:left w:w="108" w:type="dxa"/>
          <w:bottom w:w="0" w:type="dxa"/>
          <w:right w:w="108" w:type="dxa"/>
        </w:tblCellMar>
      </w:tblPr>
      <w:tblGrid>
        <w:gridCol w:w="9269"/>
      </w:tblGrid>
      <w:tr>
        <w:tblPrEx>
          <w:tblBorders>
            <w:top w:val="single" w:color="AEAAAA" w:sz="4" w:space="0"/>
            <w:left w:val="single" w:color="AEAAAA" w:sz="4" w:space="0"/>
            <w:bottom w:val="single" w:color="AEAAAA" w:sz="4" w:space="0"/>
            <w:right w:val="single" w:color="AEAAAA"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69" w:type="dxa"/>
            <w:tcBorders>
              <w:top w:val="nil"/>
              <w:left w:val="nil"/>
              <w:bottom w:val="single" w:color="AEAAAA" w:sz="4" w:space="0"/>
              <w:right w:val="nil"/>
            </w:tcBorders>
            <w:vAlign w:val="center"/>
          </w:tcPr>
          <w:p>
            <w:pPr>
              <w:adjustRightInd w:val="0"/>
              <w:snapToGrid w:val="0"/>
              <w:jc w:val="center"/>
              <w:rPr>
                <w:color w:val="auto"/>
                <w:sz w:val="24"/>
                <w:szCs w:val="24"/>
              </w:rPr>
            </w:pPr>
            <w:r>
              <w:rPr>
                <w:rFonts w:hint="eastAsia"/>
                <w:color w:val="auto"/>
                <w:sz w:val="24"/>
                <w:szCs w:val="24"/>
              </w:rPr>
              <w:t>校准结果记录</w:t>
            </w:r>
          </w:p>
        </w:tc>
      </w:tr>
      <w:tr>
        <w:tblPrEx>
          <w:tblBorders>
            <w:top w:val="single" w:color="AEAAAA" w:sz="4" w:space="0"/>
            <w:left w:val="single" w:color="AEAAAA" w:sz="4" w:space="0"/>
            <w:bottom w:val="single" w:color="AEAAAA" w:sz="4" w:space="0"/>
            <w:right w:val="single" w:color="AEAAAA" w:sz="4" w:space="0"/>
            <w:insideH w:val="single" w:color="auto" w:sz="4" w:space="0"/>
            <w:insideV w:val="single" w:color="auto" w:sz="4" w:space="0"/>
          </w:tblBorders>
          <w:tblCellMar>
            <w:top w:w="0" w:type="dxa"/>
            <w:left w:w="108" w:type="dxa"/>
            <w:bottom w:w="0" w:type="dxa"/>
            <w:right w:w="108" w:type="dxa"/>
          </w:tblCellMar>
        </w:tblPrEx>
        <w:trPr>
          <w:trHeight w:val="10744" w:hRule="atLeast"/>
          <w:jc w:val="center"/>
        </w:trPr>
        <w:tc>
          <w:tcPr>
            <w:tcW w:w="9269" w:type="dxa"/>
            <w:tcBorders>
              <w:top w:val="single" w:color="AEAAAA" w:sz="4" w:space="0"/>
              <w:left w:val="single" w:color="AEAAAA" w:sz="4" w:space="0"/>
              <w:bottom w:val="single" w:color="AEAAAA" w:sz="4" w:space="0"/>
              <w:right w:val="single" w:color="AEAAAA" w:sz="4" w:space="0"/>
            </w:tcBorders>
          </w:tcPr>
          <w:p>
            <w:pPr>
              <w:adjustRightInd w:val="0"/>
              <w:snapToGrid w:val="0"/>
              <w:jc w:val="center"/>
              <w:rPr>
                <w:color w:val="auto"/>
                <w:szCs w:val="21"/>
              </w:rPr>
            </w:pPr>
          </w:p>
        </w:tc>
      </w:tr>
    </w:tbl>
    <w:p>
      <w:pPr>
        <w:snapToGrid w:val="0"/>
        <w:spacing w:before="156" w:beforeLines="50"/>
        <w:jc w:val="center"/>
        <w:rPr>
          <w:rFonts w:eastAsia="黑体"/>
          <w:color w:val="auto"/>
          <w:sz w:val="32"/>
          <w:szCs w:val="32"/>
        </w:rPr>
      </w:pPr>
      <w:r>
        <w:rPr>
          <w:rFonts w:eastAsia="黑体"/>
          <w:color w:val="auto"/>
          <w:sz w:val="32"/>
          <w:szCs w:val="32"/>
        </w:rPr>
        <w:tab/>
      </w:r>
      <w:r>
        <w:rPr>
          <w:rFonts w:hint="eastAsia"/>
          <w:color w:val="auto"/>
        </w:rPr>
        <w:t>第</w:t>
      </w:r>
      <w:r>
        <w:rPr>
          <w:color w:val="auto"/>
        </w:rPr>
        <w:t xml:space="preserve">   </w:t>
      </w:r>
      <w:r>
        <w:rPr>
          <w:rFonts w:hint="eastAsia"/>
          <w:color w:val="auto"/>
        </w:rPr>
        <w:t>页</w:t>
      </w:r>
      <w:r>
        <w:rPr>
          <w:color w:val="auto"/>
        </w:rPr>
        <w:t xml:space="preserve">  </w:t>
      </w:r>
      <w:r>
        <w:rPr>
          <w:rFonts w:hint="eastAsia"/>
          <w:color w:val="auto"/>
        </w:rPr>
        <w:t>共</w:t>
      </w:r>
      <w:r>
        <w:rPr>
          <w:color w:val="auto"/>
        </w:rPr>
        <w:t xml:space="preserve">   </w:t>
      </w:r>
      <w:r>
        <w:rPr>
          <w:rFonts w:hint="eastAsia"/>
          <w:color w:val="auto"/>
        </w:rPr>
        <w:t>页</w:t>
      </w:r>
    </w:p>
    <w:p>
      <w:pPr>
        <w:snapToGrid w:val="0"/>
        <w:spacing w:before="156" w:beforeLines="50"/>
        <w:ind w:firstLine="2880" w:firstLineChars="900"/>
        <w:rPr>
          <w:color w:val="auto"/>
          <w:sz w:val="32"/>
          <w:szCs w:val="32"/>
        </w:rPr>
      </w:pPr>
      <w:r>
        <w:rPr>
          <w:rFonts w:eastAsia="黑体"/>
          <w:color w:val="auto"/>
          <w:sz w:val="32"/>
          <w:szCs w:val="32"/>
        </w:rPr>
        <w:br w:type="page"/>
      </w:r>
      <w:r>
        <w:rPr>
          <w:rFonts w:eastAsia="黑体"/>
          <w:color w:val="auto"/>
          <w:sz w:val="32"/>
          <w:szCs w:val="32"/>
        </w:rPr>
        <w:t>XXXXX</w:t>
      </w:r>
      <w:r>
        <w:rPr>
          <w:rFonts w:hint="eastAsia" w:eastAsia="黑体"/>
          <w:color w:val="auto"/>
          <w:sz w:val="32"/>
          <w:szCs w:val="32"/>
        </w:rPr>
        <w:t>校准原始记录</w:t>
      </w:r>
      <w:r>
        <w:rPr>
          <w:rFonts w:eastAsia="黑体"/>
          <w:color w:val="auto"/>
          <w:sz w:val="32"/>
          <w:szCs w:val="32"/>
        </w:rPr>
        <w:t xml:space="preserve"> </w:t>
      </w:r>
    </w:p>
    <w:p>
      <w:pPr>
        <w:snapToGrid w:val="0"/>
        <w:spacing w:before="156" w:beforeLines="50"/>
        <w:ind w:firstLine="3360" w:firstLineChars="1600"/>
        <w:rPr>
          <w:color w:val="auto"/>
        </w:rPr>
      </w:pPr>
      <w:r>
        <w:rPr>
          <w:rFonts w:hint="eastAsia"/>
          <w:color w:val="auto"/>
        </w:rPr>
        <w:t>证书编号：</w:t>
      </w:r>
    </w:p>
    <w:p>
      <w:pPr>
        <w:spacing w:line="300" w:lineRule="auto"/>
        <w:jc w:val="right"/>
        <w:rPr>
          <w:color w:val="auto"/>
        </w:rPr>
      </w:pPr>
    </w:p>
    <w:tbl>
      <w:tblPr>
        <w:tblStyle w:val="12"/>
        <w:tblW w:w="0" w:type="auto"/>
        <w:jc w:val="center"/>
        <w:tblBorders>
          <w:top w:val="single" w:color="AEAAAA" w:sz="4" w:space="0"/>
          <w:left w:val="single" w:color="AEAAAA" w:sz="4" w:space="0"/>
          <w:bottom w:val="single" w:color="AEAAAA" w:sz="4" w:space="0"/>
          <w:right w:val="single" w:color="AEAAAA" w:sz="4" w:space="0"/>
          <w:insideH w:val="single" w:color="auto" w:sz="4" w:space="0"/>
          <w:insideV w:val="single" w:color="auto" w:sz="4" w:space="0"/>
        </w:tblBorders>
        <w:tblLayout w:type="fixed"/>
        <w:tblCellMar>
          <w:top w:w="0" w:type="dxa"/>
          <w:left w:w="108" w:type="dxa"/>
          <w:bottom w:w="0" w:type="dxa"/>
          <w:right w:w="108" w:type="dxa"/>
        </w:tblCellMar>
      </w:tblPr>
      <w:tblGrid>
        <w:gridCol w:w="9269"/>
      </w:tblGrid>
      <w:tr>
        <w:tblPrEx>
          <w:tblBorders>
            <w:top w:val="single" w:color="AEAAAA" w:sz="4" w:space="0"/>
            <w:left w:val="single" w:color="AEAAAA" w:sz="4" w:space="0"/>
            <w:bottom w:val="single" w:color="AEAAAA" w:sz="4" w:space="0"/>
            <w:right w:val="single" w:color="AEAAAA"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69" w:type="dxa"/>
            <w:tcBorders>
              <w:top w:val="nil"/>
              <w:left w:val="nil"/>
              <w:bottom w:val="single" w:color="AEAAAA" w:sz="4" w:space="0"/>
              <w:right w:val="nil"/>
            </w:tcBorders>
            <w:vAlign w:val="center"/>
          </w:tcPr>
          <w:p>
            <w:pPr>
              <w:adjustRightInd w:val="0"/>
              <w:snapToGrid w:val="0"/>
              <w:jc w:val="center"/>
              <w:rPr>
                <w:color w:val="auto"/>
                <w:sz w:val="24"/>
                <w:szCs w:val="24"/>
              </w:rPr>
            </w:pPr>
            <w:r>
              <w:rPr>
                <w:rFonts w:hint="eastAsia"/>
                <w:color w:val="auto"/>
                <w:sz w:val="24"/>
                <w:szCs w:val="24"/>
              </w:rPr>
              <w:t>校准结果记录</w:t>
            </w:r>
          </w:p>
        </w:tc>
      </w:tr>
      <w:tr>
        <w:tblPrEx>
          <w:tblBorders>
            <w:top w:val="single" w:color="AEAAAA" w:sz="4" w:space="0"/>
            <w:left w:val="single" w:color="AEAAAA" w:sz="4" w:space="0"/>
            <w:bottom w:val="single" w:color="AEAAAA" w:sz="4" w:space="0"/>
            <w:right w:val="single" w:color="AEAAAA" w:sz="4" w:space="0"/>
            <w:insideH w:val="single" w:color="auto" w:sz="4" w:space="0"/>
            <w:insideV w:val="single" w:color="auto" w:sz="4" w:space="0"/>
          </w:tblBorders>
          <w:tblCellMar>
            <w:top w:w="0" w:type="dxa"/>
            <w:left w:w="108" w:type="dxa"/>
            <w:bottom w:w="0" w:type="dxa"/>
            <w:right w:w="108" w:type="dxa"/>
          </w:tblCellMar>
        </w:tblPrEx>
        <w:trPr>
          <w:trHeight w:val="9697" w:hRule="atLeast"/>
          <w:jc w:val="center"/>
        </w:trPr>
        <w:tc>
          <w:tcPr>
            <w:tcW w:w="9269" w:type="dxa"/>
            <w:tcBorders>
              <w:top w:val="single" w:color="AEAAAA" w:sz="4" w:space="0"/>
              <w:left w:val="single" w:color="AEAAAA" w:sz="4" w:space="0"/>
              <w:bottom w:val="single" w:color="AEAAAA" w:sz="4" w:space="0"/>
              <w:right w:val="single" w:color="AEAAAA" w:sz="4" w:space="0"/>
            </w:tcBorders>
            <w:vAlign w:val="center"/>
          </w:tcPr>
          <w:p>
            <w:pPr>
              <w:adjustRightInd w:val="0"/>
              <w:snapToGrid w:val="0"/>
              <w:jc w:val="center"/>
              <w:rPr>
                <w:color w:val="auto"/>
                <w:sz w:val="24"/>
                <w:szCs w:val="24"/>
              </w:rPr>
            </w:pPr>
          </w:p>
          <w:p>
            <w:pPr>
              <w:adjustRightInd w:val="0"/>
              <w:snapToGrid w:val="0"/>
              <w:jc w:val="center"/>
              <w:rPr>
                <w:color w:val="auto"/>
                <w:sz w:val="24"/>
                <w:szCs w:val="24"/>
              </w:rPr>
            </w:pPr>
          </w:p>
          <w:p>
            <w:pPr>
              <w:adjustRightInd w:val="0"/>
              <w:snapToGrid w:val="0"/>
              <w:jc w:val="center"/>
              <w:rPr>
                <w:color w:val="auto"/>
                <w:sz w:val="24"/>
                <w:szCs w:val="24"/>
              </w:rPr>
            </w:pPr>
          </w:p>
          <w:p>
            <w:pPr>
              <w:adjustRightInd w:val="0"/>
              <w:snapToGrid w:val="0"/>
              <w:jc w:val="center"/>
              <w:rPr>
                <w:color w:val="auto"/>
                <w:sz w:val="24"/>
                <w:szCs w:val="24"/>
              </w:rPr>
            </w:pPr>
          </w:p>
          <w:p>
            <w:pPr>
              <w:adjustRightInd w:val="0"/>
              <w:snapToGrid w:val="0"/>
              <w:jc w:val="center"/>
              <w:rPr>
                <w:color w:val="auto"/>
                <w:sz w:val="24"/>
                <w:szCs w:val="24"/>
              </w:rPr>
            </w:pPr>
          </w:p>
          <w:p>
            <w:pPr>
              <w:adjustRightInd w:val="0"/>
              <w:snapToGrid w:val="0"/>
              <w:jc w:val="center"/>
              <w:rPr>
                <w:color w:val="auto"/>
                <w:sz w:val="24"/>
                <w:szCs w:val="24"/>
              </w:rPr>
            </w:pPr>
          </w:p>
          <w:p>
            <w:pPr>
              <w:adjustRightInd w:val="0"/>
              <w:snapToGrid w:val="0"/>
              <w:jc w:val="center"/>
              <w:rPr>
                <w:color w:val="auto"/>
                <w:sz w:val="24"/>
                <w:szCs w:val="24"/>
              </w:rPr>
            </w:pPr>
          </w:p>
          <w:p>
            <w:pPr>
              <w:adjustRightInd w:val="0"/>
              <w:snapToGrid w:val="0"/>
              <w:jc w:val="center"/>
              <w:rPr>
                <w:color w:val="auto"/>
                <w:sz w:val="24"/>
                <w:szCs w:val="24"/>
              </w:rPr>
            </w:pPr>
          </w:p>
          <w:p>
            <w:pPr>
              <w:adjustRightInd w:val="0"/>
              <w:snapToGrid w:val="0"/>
              <w:jc w:val="center"/>
              <w:rPr>
                <w:color w:val="auto"/>
                <w:sz w:val="24"/>
                <w:szCs w:val="24"/>
              </w:rPr>
            </w:pPr>
          </w:p>
          <w:p>
            <w:pPr>
              <w:adjustRightInd w:val="0"/>
              <w:snapToGrid w:val="0"/>
              <w:jc w:val="center"/>
              <w:rPr>
                <w:color w:val="auto"/>
                <w:sz w:val="24"/>
                <w:szCs w:val="24"/>
              </w:rPr>
            </w:pPr>
          </w:p>
          <w:p>
            <w:pPr>
              <w:adjustRightInd w:val="0"/>
              <w:snapToGrid w:val="0"/>
              <w:jc w:val="center"/>
              <w:rPr>
                <w:color w:val="auto"/>
                <w:sz w:val="24"/>
                <w:szCs w:val="24"/>
              </w:rPr>
            </w:pPr>
          </w:p>
          <w:p>
            <w:pPr>
              <w:adjustRightInd w:val="0"/>
              <w:snapToGrid w:val="0"/>
              <w:jc w:val="center"/>
              <w:rPr>
                <w:color w:val="auto"/>
                <w:sz w:val="24"/>
                <w:szCs w:val="24"/>
              </w:rPr>
            </w:pPr>
          </w:p>
          <w:p>
            <w:pPr>
              <w:adjustRightInd w:val="0"/>
              <w:snapToGrid w:val="0"/>
              <w:jc w:val="center"/>
              <w:rPr>
                <w:color w:val="auto"/>
                <w:sz w:val="24"/>
                <w:szCs w:val="24"/>
              </w:rPr>
            </w:pPr>
          </w:p>
          <w:p>
            <w:pPr>
              <w:adjustRightInd w:val="0"/>
              <w:snapToGrid w:val="0"/>
              <w:jc w:val="center"/>
              <w:rPr>
                <w:color w:val="auto"/>
                <w:sz w:val="24"/>
                <w:szCs w:val="24"/>
              </w:rPr>
            </w:pPr>
          </w:p>
          <w:p>
            <w:pPr>
              <w:adjustRightInd w:val="0"/>
              <w:snapToGrid w:val="0"/>
              <w:jc w:val="center"/>
              <w:rPr>
                <w:color w:val="auto"/>
                <w:sz w:val="24"/>
                <w:szCs w:val="24"/>
              </w:rPr>
            </w:pPr>
          </w:p>
          <w:p>
            <w:pPr>
              <w:adjustRightInd w:val="0"/>
              <w:snapToGrid w:val="0"/>
              <w:jc w:val="center"/>
              <w:rPr>
                <w:color w:val="auto"/>
                <w:sz w:val="24"/>
                <w:szCs w:val="24"/>
              </w:rPr>
            </w:pPr>
          </w:p>
          <w:p>
            <w:pPr>
              <w:adjustRightInd w:val="0"/>
              <w:snapToGrid w:val="0"/>
              <w:jc w:val="center"/>
              <w:rPr>
                <w:color w:val="auto"/>
                <w:sz w:val="24"/>
                <w:szCs w:val="24"/>
              </w:rPr>
            </w:pPr>
          </w:p>
          <w:p>
            <w:pPr>
              <w:adjustRightInd w:val="0"/>
              <w:snapToGrid w:val="0"/>
              <w:jc w:val="center"/>
              <w:rPr>
                <w:color w:val="auto"/>
                <w:sz w:val="24"/>
                <w:szCs w:val="24"/>
              </w:rPr>
            </w:pPr>
          </w:p>
          <w:p>
            <w:pPr>
              <w:adjustRightInd w:val="0"/>
              <w:snapToGrid w:val="0"/>
              <w:jc w:val="center"/>
              <w:rPr>
                <w:color w:val="auto"/>
                <w:sz w:val="24"/>
                <w:szCs w:val="24"/>
              </w:rPr>
            </w:pPr>
          </w:p>
          <w:p>
            <w:pPr>
              <w:adjustRightInd w:val="0"/>
              <w:snapToGrid w:val="0"/>
              <w:jc w:val="center"/>
              <w:rPr>
                <w:color w:val="auto"/>
                <w:sz w:val="24"/>
                <w:szCs w:val="24"/>
              </w:rPr>
            </w:pPr>
          </w:p>
          <w:p>
            <w:pPr>
              <w:adjustRightInd w:val="0"/>
              <w:snapToGrid w:val="0"/>
              <w:jc w:val="center"/>
              <w:rPr>
                <w:color w:val="auto"/>
                <w:sz w:val="24"/>
                <w:szCs w:val="24"/>
              </w:rPr>
            </w:pPr>
          </w:p>
          <w:p>
            <w:pPr>
              <w:adjustRightInd w:val="0"/>
              <w:snapToGrid w:val="0"/>
              <w:jc w:val="center"/>
              <w:rPr>
                <w:color w:val="auto"/>
                <w:sz w:val="24"/>
                <w:szCs w:val="24"/>
              </w:rPr>
            </w:pPr>
          </w:p>
          <w:p>
            <w:pPr>
              <w:adjustRightInd w:val="0"/>
              <w:snapToGrid w:val="0"/>
              <w:jc w:val="center"/>
              <w:rPr>
                <w:color w:val="auto"/>
                <w:sz w:val="24"/>
                <w:szCs w:val="24"/>
              </w:rPr>
            </w:pPr>
          </w:p>
          <w:p>
            <w:pPr>
              <w:adjustRightInd w:val="0"/>
              <w:snapToGrid w:val="0"/>
              <w:jc w:val="center"/>
              <w:rPr>
                <w:color w:val="auto"/>
                <w:sz w:val="24"/>
                <w:szCs w:val="24"/>
              </w:rPr>
            </w:pPr>
          </w:p>
          <w:p>
            <w:pPr>
              <w:adjustRightInd w:val="0"/>
              <w:snapToGrid w:val="0"/>
              <w:jc w:val="center"/>
              <w:rPr>
                <w:color w:val="auto"/>
                <w:sz w:val="24"/>
                <w:szCs w:val="24"/>
              </w:rPr>
            </w:pPr>
          </w:p>
          <w:p>
            <w:pPr>
              <w:adjustRightInd w:val="0"/>
              <w:snapToGrid w:val="0"/>
              <w:jc w:val="center"/>
              <w:rPr>
                <w:color w:val="auto"/>
                <w:sz w:val="24"/>
                <w:szCs w:val="24"/>
              </w:rPr>
            </w:pPr>
          </w:p>
          <w:p>
            <w:pPr>
              <w:adjustRightInd w:val="0"/>
              <w:snapToGrid w:val="0"/>
              <w:jc w:val="center"/>
              <w:rPr>
                <w:color w:val="auto"/>
                <w:sz w:val="24"/>
                <w:szCs w:val="24"/>
              </w:rPr>
            </w:pPr>
          </w:p>
          <w:p>
            <w:pPr>
              <w:adjustRightInd w:val="0"/>
              <w:snapToGrid w:val="0"/>
              <w:jc w:val="center"/>
              <w:rPr>
                <w:color w:val="auto"/>
                <w:sz w:val="24"/>
                <w:szCs w:val="24"/>
              </w:rPr>
            </w:pPr>
          </w:p>
          <w:p>
            <w:pPr>
              <w:adjustRightInd w:val="0"/>
              <w:snapToGrid w:val="0"/>
              <w:jc w:val="center"/>
              <w:rPr>
                <w:color w:val="auto"/>
                <w:sz w:val="24"/>
                <w:szCs w:val="24"/>
              </w:rPr>
            </w:pPr>
          </w:p>
          <w:p>
            <w:pPr>
              <w:adjustRightInd w:val="0"/>
              <w:snapToGrid w:val="0"/>
              <w:jc w:val="center"/>
              <w:rPr>
                <w:color w:val="auto"/>
                <w:sz w:val="24"/>
                <w:szCs w:val="24"/>
              </w:rPr>
            </w:pPr>
          </w:p>
          <w:p>
            <w:pPr>
              <w:adjustRightInd w:val="0"/>
              <w:snapToGrid w:val="0"/>
              <w:jc w:val="center"/>
              <w:rPr>
                <w:color w:val="auto"/>
                <w:sz w:val="24"/>
                <w:szCs w:val="24"/>
              </w:rPr>
            </w:pPr>
          </w:p>
          <w:p>
            <w:pPr>
              <w:adjustRightInd w:val="0"/>
              <w:snapToGrid w:val="0"/>
              <w:jc w:val="center"/>
              <w:rPr>
                <w:color w:val="auto"/>
                <w:sz w:val="24"/>
                <w:szCs w:val="24"/>
              </w:rPr>
            </w:pPr>
          </w:p>
          <w:p>
            <w:pPr>
              <w:adjustRightInd w:val="0"/>
              <w:snapToGrid w:val="0"/>
              <w:rPr>
                <w:color w:val="auto"/>
                <w:szCs w:val="21"/>
              </w:rPr>
            </w:pPr>
          </w:p>
        </w:tc>
      </w:tr>
    </w:tbl>
    <w:p>
      <w:pPr>
        <w:spacing w:line="300" w:lineRule="auto"/>
        <w:rPr>
          <w:b/>
          <w:color w:val="auto"/>
          <w:sz w:val="24"/>
          <w:szCs w:val="24"/>
        </w:rPr>
      </w:pPr>
    </w:p>
    <w:p>
      <w:pPr>
        <w:spacing w:line="300" w:lineRule="auto"/>
        <w:ind w:firstLine="241" w:firstLineChars="100"/>
        <w:rPr>
          <w:b/>
          <w:color w:val="auto"/>
          <w:sz w:val="24"/>
          <w:szCs w:val="24"/>
        </w:rPr>
      </w:pPr>
      <w:r>
        <w:rPr>
          <w:rFonts w:hint="eastAsia"/>
          <w:b/>
          <w:color w:val="auto"/>
          <w:sz w:val="24"/>
          <w:szCs w:val="24"/>
        </w:rPr>
        <w:t>校准员：</w:t>
      </w:r>
      <w:r>
        <w:rPr>
          <w:b/>
          <w:color w:val="auto"/>
          <w:sz w:val="24"/>
          <w:szCs w:val="24"/>
        </w:rPr>
        <w:t xml:space="preserve">           </w:t>
      </w:r>
      <w:r>
        <w:rPr>
          <w:rFonts w:hint="eastAsia"/>
          <w:b/>
          <w:color w:val="auto"/>
          <w:sz w:val="24"/>
          <w:szCs w:val="24"/>
        </w:rPr>
        <w:t>核验员：</w:t>
      </w:r>
      <w:r>
        <w:rPr>
          <w:b/>
          <w:color w:val="auto"/>
          <w:sz w:val="24"/>
          <w:szCs w:val="24"/>
        </w:rPr>
        <w:t xml:space="preserve">                     </w:t>
      </w:r>
      <w:r>
        <w:rPr>
          <w:rFonts w:hint="eastAsia"/>
          <w:b/>
          <w:color w:val="auto"/>
          <w:sz w:val="24"/>
          <w:szCs w:val="24"/>
        </w:rPr>
        <w:t>校准日期：</w:t>
      </w:r>
      <w:r>
        <w:rPr>
          <w:b/>
          <w:color w:val="auto"/>
          <w:sz w:val="24"/>
          <w:szCs w:val="24"/>
        </w:rPr>
        <w:t xml:space="preserve">    </w:t>
      </w:r>
      <w:r>
        <w:rPr>
          <w:rFonts w:hint="eastAsia"/>
          <w:b/>
          <w:color w:val="auto"/>
          <w:sz w:val="24"/>
          <w:szCs w:val="24"/>
        </w:rPr>
        <w:t>年</w:t>
      </w:r>
      <w:r>
        <w:rPr>
          <w:b/>
          <w:color w:val="auto"/>
          <w:sz w:val="24"/>
          <w:szCs w:val="24"/>
        </w:rPr>
        <w:t xml:space="preserve">   </w:t>
      </w:r>
      <w:r>
        <w:rPr>
          <w:rFonts w:hint="eastAsia"/>
          <w:b/>
          <w:color w:val="auto"/>
          <w:sz w:val="24"/>
          <w:szCs w:val="24"/>
        </w:rPr>
        <w:t>月</w:t>
      </w:r>
      <w:r>
        <w:rPr>
          <w:b/>
          <w:color w:val="auto"/>
          <w:sz w:val="24"/>
          <w:szCs w:val="24"/>
        </w:rPr>
        <w:t xml:space="preserve">   </w:t>
      </w:r>
      <w:r>
        <w:rPr>
          <w:rFonts w:hint="eastAsia"/>
          <w:b/>
          <w:color w:val="auto"/>
          <w:sz w:val="24"/>
          <w:szCs w:val="24"/>
        </w:rPr>
        <w:t>日</w:t>
      </w:r>
    </w:p>
    <w:p>
      <w:pPr>
        <w:spacing w:line="300" w:lineRule="auto"/>
        <w:rPr>
          <w:b/>
          <w:color w:val="auto"/>
          <w:sz w:val="24"/>
          <w:szCs w:val="24"/>
        </w:rPr>
      </w:pPr>
    </w:p>
    <w:p>
      <w:pPr>
        <w:snapToGrid w:val="0"/>
        <w:spacing w:before="156" w:beforeLines="50"/>
        <w:jc w:val="center"/>
        <w:rPr>
          <w:rFonts w:ascii="宋体" w:hAnsi="宋体"/>
          <w:color w:val="auto"/>
          <w:sz w:val="24"/>
          <w:szCs w:val="24"/>
        </w:rPr>
      </w:pPr>
      <w:r>
        <w:rPr>
          <w:rFonts w:hint="eastAsia"/>
          <w:color w:val="auto"/>
        </w:rPr>
        <w:t>第</w:t>
      </w:r>
      <w:r>
        <w:rPr>
          <w:color w:val="auto"/>
        </w:rPr>
        <w:t xml:space="preserve">   </w:t>
      </w:r>
      <w:r>
        <w:rPr>
          <w:rFonts w:hint="eastAsia"/>
          <w:color w:val="auto"/>
        </w:rPr>
        <w:t>页</w:t>
      </w:r>
      <w:r>
        <w:rPr>
          <w:color w:val="auto"/>
        </w:rPr>
        <w:t xml:space="preserve">  </w:t>
      </w:r>
      <w:r>
        <w:rPr>
          <w:rFonts w:hint="eastAsia"/>
          <w:color w:val="auto"/>
        </w:rPr>
        <w:t>共</w:t>
      </w:r>
      <w:r>
        <w:rPr>
          <w:color w:val="auto"/>
        </w:rPr>
        <w:t xml:space="preserve">   </w:t>
      </w:r>
      <w:r>
        <w:rPr>
          <w:rFonts w:hint="eastAsia"/>
          <w:color w:val="auto"/>
        </w:rPr>
        <w:t>页</w:t>
      </w:r>
    </w:p>
    <w:p>
      <w:pPr>
        <w:outlineLvl w:val="0"/>
        <w:rPr>
          <w:rFonts w:ascii="宋体"/>
          <w:color w:val="auto"/>
          <w:szCs w:val="48"/>
        </w:rPr>
      </w:pPr>
      <w:r>
        <w:rPr>
          <w:b/>
          <w:color w:val="auto"/>
        </w:rPr>
        <w:br w:type="page"/>
      </w:r>
      <w:bookmarkStart w:id="61" w:name="_Toc162940601"/>
      <w:r>
        <w:rPr>
          <w:rFonts w:hint="eastAsia" w:ascii="黑体" w:eastAsia="黑体"/>
          <w:color w:val="auto"/>
          <w:sz w:val="28"/>
          <w:szCs w:val="28"/>
        </w:rPr>
        <w:t>附录C 校准证书内页格式</w:t>
      </w:r>
      <w:bookmarkEnd w:id="61"/>
    </w:p>
    <w:p>
      <w:pPr>
        <w:spacing w:line="300" w:lineRule="auto"/>
        <w:jc w:val="center"/>
        <w:rPr>
          <w:rFonts w:ascii="宋体"/>
          <w:color w:val="auto"/>
          <w:szCs w:val="48"/>
        </w:rPr>
      </w:pPr>
    </w:p>
    <w:p>
      <w:pPr>
        <w:spacing w:line="300" w:lineRule="auto"/>
        <w:jc w:val="center"/>
        <w:rPr>
          <w:rFonts w:ascii="黑体" w:eastAsia="黑体"/>
          <w:color w:val="auto"/>
          <w:sz w:val="28"/>
          <w:szCs w:val="28"/>
        </w:rPr>
      </w:pPr>
      <w:r>
        <w:rPr>
          <w:rFonts w:hint="eastAsia" w:ascii="宋体"/>
          <w:color w:val="auto"/>
          <w:szCs w:val="48"/>
        </w:rPr>
        <w:t>证书编号 XXXXXX-XXXX</w:t>
      </w:r>
    </w:p>
    <w:tbl>
      <w:tblPr>
        <w:tblStyle w:val="12"/>
        <w:tblW w:w="0" w:type="auto"/>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316"/>
        <w:gridCol w:w="180"/>
        <w:gridCol w:w="1433"/>
        <w:gridCol w:w="187"/>
        <w:gridCol w:w="1085"/>
        <w:gridCol w:w="431"/>
        <w:gridCol w:w="1418"/>
        <w:gridCol w:w="1843"/>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923" w:hRule="atLeast"/>
          <w:jc w:val="center"/>
        </w:trPr>
        <w:tc>
          <w:tcPr>
            <w:tcW w:w="7893" w:type="dxa"/>
            <w:gridSpan w:val="8"/>
            <w:tcBorders>
              <w:top w:val="single" w:color="000000" w:sz="4" w:space="0"/>
              <w:left w:val="single" w:color="000000" w:sz="4" w:space="0"/>
              <w:bottom w:val="single" w:color="000000" w:sz="4" w:space="0"/>
              <w:right w:val="single" w:color="000000" w:sz="4" w:space="0"/>
            </w:tcBorders>
          </w:tcPr>
          <w:p>
            <w:pPr>
              <w:widowControl/>
              <w:tabs>
                <w:tab w:val="left" w:pos="-3024"/>
                <w:tab w:val="left" w:pos="8948"/>
              </w:tabs>
              <w:snapToGrid w:val="0"/>
              <w:spacing w:line="0" w:lineRule="atLeast"/>
              <w:ind w:right="25" w:rightChars="12"/>
              <w:rPr>
                <w:color w:val="auto"/>
                <w:szCs w:val="21"/>
              </w:rPr>
            </w:pPr>
            <w:r>
              <w:rPr>
                <w:rFonts w:hint="eastAsia"/>
                <w:color w:val="auto"/>
                <w:szCs w:val="21"/>
              </w:rPr>
              <w:t>&lt;校准机构授权说明&gt;</w:t>
            </w:r>
          </w:p>
          <w:p>
            <w:pPr>
              <w:widowControl/>
              <w:tabs>
                <w:tab w:val="left" w:pos="-3024"/>
                <w:tab w:val="left" w:pos="8948"/>
              </w:tabs>
              <w:snapToGrid w:val="0"/>
              <w:spacing w:line="0" w:lineRule="atLeast"/>
              <w:ind w:right="25" w:rightChars="12"/>
              <w:rPr>
                <w:color w:val="auto"/>
                <w:szCs w:val="21"/>
              </w:rPr>
            </w:pPr>
          </w:p>
          <w:p>
            <w:pPr>
              <w:widowControl/>
              <w:tabs>
                <w:tab w:val="left" w:pos="-3024"/>
                <w:tab w:val="left" w:pos="8948"/>
              </w:tabs>
              <w:snapToGrid w:val="0"/>
              <w:spacing w:line="0" w:lineRule="atLeast"/>
              <w:ind w:right="25" w:rightChars="12"/>
              <w:rPr>
                <w:color w:val="auto"/>
                <w:szCs w:val="21"/>
              </w:rPr>
            </w:pPr>
          </w:p>
          <w:p>
            <w:pPr>
              <w:widowControl/>
              <w:tabs>
                <w:tab w:val="left" w:pos="-3024"/>
                <w:tab w:val="left" w:pos="8948"/>
              </w:tabs>
              <w:snapToGrid w:val="0"/>
              <w:spacing w:line="0" w:lineRule="atLeast"/>
              <w:ind w:right="25" w:rightChars="12"/>
              <w:rPr>
                <w:color w:val="auto"/>
                <w:szCs w:val="21"/>
              </w:rPr>
            </w:pPr>
          </w:p>
          <w:p>
            <w:pPr>
              <w:widowControl/>
              <w:tabs>
                <w:tab w:val="left" w:pos="-3024"/>
                <w:tab w:val="left" w:pos="8948"/>
              </w:tabs>
              <w:snapToGrid w:val="0"/>
              <w:spacing w:line="0" w:lineRule="atLeast"/>
              <w:ind w:right="25" w:rightChars="12"/>
              <w:rPr>
                <w:color w:val="auto"/>
                <w:szCs w:val="21"/>
              </w:rPr>
            </w:pPr>
          </w:p>
          <w:p>
            <w:pPr>
              <w:widowControl/>
              <w:tabs>
                <w:tab w:val="left" w:pos="-3024"/>
                <w:tab w:val="left" w:pos="8948"/>
              </w:tabs>
              <w:snapToGrid w:val="0"/>
              <w:spacing w:line="0" w:lineRule="atLeast"/>
              <w:ind w:right="25" w:rightChars="12"/>
              <w:rPr>
                <w:color w:val="auto"/>
                <w:szCs w:val="21"/>
              </w:rPr>
            </w:pPr>
            <w:r>
              <w:rPr>
                <w:rFonts w:hint="eastAsia"/>
                <w:color w:val="auto"/>
              </w:rPr>
              <w:t>校准结果不确定度的评估和表述均符合JJF1059.1的要求。</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441" w:hRule="atLeast"/>
          <w:jc w:val="center"/>
        </w:trPr>
        <w:tc>
          <w:tcPr>
            <w:tcW w:w="7893" w:type="dxa"/>
            <w:gridSpan w:val="8"/>
            <w:tcBorders>
              <w:top w:val="single" w:color="000000" w:sz="4" w:space="0"/>
              <w:left w:val="single" w:color="000000" w:sz="4" w:space="0"/>
              <w:bottom w:val="single" w:color="000000" w:sz="4" w:space="0"/>
              <w:right w:val="single" w:color="000000" w:sz="4" w:space="0"/>
            </w:tcBorders>
            <w:vAlign w:val="center"/>
          </w:tcPr>
          <w:p>
            <w:pPr>
              <w:widowControl/>
              <w:tabs>
                <w:tab w:val="left" w:pos="-3024"/>
                <w:tab w:val="left" w:pos="8948"/>
              </w:tabs>
              <w:snapToGrid w:val="0"/>
              <w:spacing w:line="0" w:lineRule="atLeast"/>
              <w:ind w:right="25" w:rightChars="12"/>
              <w:rPr>
                <w:color w:val="auto"/>
                <w:szCs w:val="21"/>
              </w:rPr>
            </w:pPr>
            <w:r>
              <w:rPr>
                <w:rFonts w:hint="eastAsia"/>
                <w:color w:val="auto"/>
                <w:szCs w:val="21"/>
              </w:rPr>
              <w:t>校准环境条件及地点：</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400" w:hRule="atLeas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tabs>
                <w:tab w:val="left" w:pos="-3024"/>
                <w:tab w:val="left" w:pos="8948"/>
              </w:tabs>
              <w:snapToGrid w:val="0"/>
              <w:spacing w:line="0" w:lineRule="atLeast"/>
              <w:ind w:right="25" w:rightChars="12"/>
              <w:rPr>
                <w:color w:val="auto"/>
                <w:szCs w:val="21"/>
              </w:rPr>
            </w:pPr>
            <w:r>
              <w:rPr>
                <w:rFonts w:hint="eastAsia"/>
                <w:color w:val="auto"/>
                <w:szCs w:val="21"/>
              </w:rPr>
              <w:t>温    度</w:t>
            </w:r>
          </w:p>
        </w:tc>
        <w:tc>
          <w:tcPr>
            <w:tcW w:w="1800"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left" w:pos="-3024"/>
                <w:tab w:val="left" w:pos="8948"/>
              </w:tabs>
              <w:snapToGrid w:val="0"/>
              <w:spacing w:line="0" w:lineRule="atLeast"/>
              <w:ind w:right="25" w:rightChars="12" w:firstLine="1155" w:firstLineChars="550"/>
              <w:rPr>
                <w:color w:val="auto"/>
                <w:szCs w:val="21"/>
              </w:rPr>
            </w:pPr>
            <w:r>
              <w:rPr>
                <w:rFonts w:hint="eastAsia" w:hAnsi="宋体"/>
                <w:color w:val="auto"/>
                <w:szCs w:val="21"/>
              </w:rPr>
              <w:t>℃</w:t>
            </w:r>
          </w:p>
        </w:tc>
        <w:tc>
          <w:tcPr>
            <w:tcW w:w="1085" w:type="dxa"/>
            <w:tcBorders>
              <w:top w:val="single" w:color="000000" w:sz="4" w:space="0"/>
              <w:left w:val="single" w:color="000000" w:sz="4" w:space="0"/>
              <w:bottom w:val="single" w:color="000000" w:sz="4" w:space="0"/>
              <w:right w:val="single" w:color="000000" w:sz="4" w:space="0"/>
            </w:tcBorders>
            <w:vAlign w:val="center"/>
          </w:tcPr>
          <w:p>
            <w:pPr>
              <w:widowControl/>
              <w:tabs>
                <w:tab w:val="left" w:pos="-3024"/>
                <w:tab w:val="left" w:pos="8948"/>
              </w:tabs>
              <w:snapToGrid w:val="0"/>
              <w:spacing w:line="0" w:lineRule="atLeast"/>
              <w:ind w:right="25" w:rightChars="12"/>
              <w:rPr>
                <w:color w:val="auto"/>
                <w:szCs w:val="21"/>
              </w:rPr>
            </w:pPr>
            <w:r>
              <w:rPr>
                <w:rFonts w:hint="eastAsia"/>
                <w:color w:val="auto"/>
                <w:szCs w:val="21"/>
              </w:rPr>
              <w:t>地   点</w:t>
            </w:r>
          </w:p>
        </w:tc>
        <w:tc>
          <w:tcPr>
            <w:tcW w:w="3692"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left" w:pos="-3024"/>
                <w:tab w:val="left" w:pos="8948"/>
              </w:tabs>
              <w:snapToGrid w:val="0"/>
              <w:spacing w:line="0" w:lineRule="atLeast"/>
              <w:ind w:right="25" w:rightChars="12"/>
              <w:rPr>
                <w:color w:val="auto"/>
                <w:szCs w:val="21"/>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452" w:hRule="atLeas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tabs>
                <w:tab w:val="left" w:pos="-3024"/>
                <w:tab w:val="left" w:pos="8948"/>
              </w:tabs>
              <w:snapToGrid w:val="0"/>
              <w:spacing w:line="0" w:lineRule="atLeast"/>
              <w:ind w:right="25" w:rightChars="12"/>
              <w:rPr>
                <w:color w:val="auto"/>
                <w:szCs w:val="21"/>
              </w:rPr>
            </w:pPr>
            <w:r>
              <w:rPr>
                <w:rFonts w:hint="eastAsia"/>
                <w:color w:val="auto"/>
                <w:szCs w:val="21"/>
              </w:rPr>
              <w:t>相对湿度</w:t>
            </w:r>
          </w:p>
        </w:tc>
        <w:tc>
          <w:tcPr>
            <w:tcW w:w="1800"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left" w:pos="-3024"/>
                <w:tab w:val="left" w:pos="8948"/>
              </w:tabs>
              <w:snapToGrid w:val="0"/>
              <w:spacing w:line="0" w:lineRule="atLeast"/>
              <w:ind w:right="25" w:rightChars="12" w:firstLine="1260" w:firstLineChars="600"/>
              <w:rPr>
                <w:color w:val="auto"/>
                <w:szCs w:val="21"/>
              </w:rPr>
            </w:pPr>
            <w:r>
              <w:rPr>
                <w:rFonts w:hint="eastAsia"/>
                <w:color w:val="auto"/>
                <w:szCs w:val="21"/>
              </w:rPr>
              <w:t xml:space="preserve">% </w:t>
            </w:r>
          </w:p>
        </w:tc>
        <w:tc>
          <w:tcPr>
            <w:tcW w:w="1085" w:type="dxa"/>
            <w:tcBorders>
              <w:top w:val="single" w:color="000000" w:sz="4" w:space="0"/>
              <w:left w:val="single" w:color="000000" w:sz="4" w:space="0"/>
              <w:bottom w:val="single" w:color="000000" w:sz="4" w:space="0"/>
              <w:right w:val="single" w:color="000000" w:sz="4" w:space="0"/>
            </w:tcBorders>
            <w:vAlign w:val="center"/>
          </w:tcPr>
          <w:p>
            <w:pPr>
              <w:widowControl/>
              <w:tabs>
                <w:tab w:val="left" w:pos="-3024"/>
                <w:tab w:val="left" w:pos="8948"/>
              </w:tabs>
              <w:snapToGrid w:val="0"/>
              <w:spacing w:line="0" w:lineRule="atLeast"/>
              <w:ind w:right="25" w:rightChars="12"/>
              <w:rPr>
                <w:color w:val="auto"/>
                <w:szCs w:val="21"/>
              </w:rPr>
            </w:pPr>
            <w:r>
              <w:rPr>
                <w:rFonts w:hint="eastAsia"/>
                <w:color w:val="auto"/>
                <w:szCs w:val="21"/>
              </w:rPr>
              <w:t>其   它</w:t>
            </w:r>
          </w:p>
        </w:tc>
        <w:tc>
          <w:tcPr>
            <w:tcW w:w="3692"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left" w:pos="-3024"/>
                <w:tab w:val="left" w:pos="8948"/>
              </w:tabs>
              <w:snapToGrid w:val="0"/>
              <w:spacing w:line="0" w:lineRule="atLeast"/>
              <w:ind w:right="25" w:rightChars="12"/>
              <w:rPr>
                <w:color w:val="auto"/>
                <w:szCs w:val="21"/>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71" w:hRule="atLeast"/>
          <w:jc w:val="center"/>
        </w:trPr>
        <w:tc>
          <w:tcPr>
            <w:tcW w:w="7893" w:type="dxa"/>
            <w:gridSpan w:val="8"/>
            <w:tcBorders>
              <w:top w:val="single" w:color="000000" w:sz="4" w:space="0"/>
              <w:left w:val="single" w:color="000000" w:sz="4" w:space="0"/>
              <w:bottom w:val="single" w:color="000000" w:sz="4" w:space="0"/>
              <w:right w:val="single" w:color="000000" w:sz="4" w:space="0"/>
            </w:tcBorders>
          </w:tcPr>
          <w:p>
            <w:pPr>
              <w:rPr>
                <w:color w:val="auto"/>
                <w:szCs w:val="21"/>
              </w:rPr>
            </w:pPr>
            <w:r>
              <w:rPr>
                <w:rFonts w:hint="eastAsia"/>
                <w:color w:val="auto"/>
                <w:szCs w:val="21"/>
              </w:rPr>
              <w:t>校准所依据的技术文件（代号、名称）：</w:t>
            </w:r>
          </w:p>
          <w:p>
            <w:pPr>
              <w:rPr>
                <w:color w:val="auto"/>
                <w:szCs w:val="21"/>
              </w:rPr>
            </w:pPr>
            <w:r>
              <w:rPr>
                <w:rFonts w:hint="eastAsia"/>
                <w:color w:val="auto"/>
                <w:szCs w:val="21"/>
              </w:rPr>
              <w:t xml:space="preserve">   </w:t>
            </w:r>
          </w:p>
          <w:p>
            <w:pPr>
              <w:rPr>
                <w:color w:val="auto"/>
                <w:szCs w:val="21"/>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71" w:hRule="atLeast"/>
          <w:jc w:val="center"/>
        </w:trPr>
        <w:tc>
          <w:tcPr>
            <w:tcW w:w="7893" w:type="dxa"/>
            <w:gridSpan w:val="8"/>
            <w:tcBorders>
              <w:top w:val="single" w:color="000000" w:sz="4" w:space="0"/>
              <w:left w:val="single" w:color="000000" w:sz="4" w:space="0"/>
              <w:bottom w:val="single" w:color="000000" w:sz="4" w:space="0"/>
              <w:right w:val="single" w:color="000000" w:sz="4" w:space="0"/>
            </w:tcBorders>
          </w:tcPr>
          <w:p>
            <w:pPr>
              <w:rPr>
                <w:color w:val="auto"/>
                <w:szCs w:val="21"/>
              </w:rPr>
            </w:pPr>
            <w:r>
              <w:rPr>
                <w:rFonts w:hint="eastAsia"/>
                <w:color w:val="auto"/>
                <w:szCs w:val="21"/>
              </w:rPr>
              <w:t>校准所使用的主要测量标准：</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636" w:hRule="exact"/>
          <w:jc w:val="center"/>
        </w:trPr>
        <w:tc>
          <w:tcPr>
            <w:tcW w:w="1496" w:type="dxa"/>
            <w:gridSpan w:val="2"/>
            <w:tcBorders>
              <w:top w:val="single" w:color="000000" w:sz="4" w:space="0"/>
              <w:left w:val="single" w:color="000000" w:sz="4" w:space="0"/>
              <w:bottom w:val="single" w:color="808080" w:sz="4" w:space="0"/>
            </w:tcBorders>
            <w:vAlign w:val="center"/>
          </w:tcPr>
          <w:p>
            <w:pPr>
              <w:jc w:val="center"/>
              <w:rPr>
                <w:color w:val="auto"/>
                <w:szCs w:val="21"/>
              </w:rPr>
            </w:pPr>
            <w:r>
              <w:rPr>
                <w:rFonts w:hint="eastAsia"/>
                <w:color w:val="auto"/>
                <w:szCs w:val="21"/>
              </w:rPr>
              <w:t>名  称</w:t>
            </w:r>
          </w:p>
        </w:tc>
        <w:tc>
          <w:tcPr>
            <w:tcW w:w="1433" w:type="dxa"/>
            <w:tcBorders>
              <w:top w:val="single" w:color="000000" w:sz="4" w:space="0"/>
              <w:bottom w:val="single" w:color="808080" w:sz="4" w:space="0"/>
            </w:tcBorders>
            <w:vAlign w:val="center"/>
          </w:tcPr>
          <w:p>
            <w:pPr>
              <w:jc w:val="center"/>
              <w:rPr>
                <w:color w:val="auto"/>
              </w:rPr>
            </w:pPr>
            <w:r>
              <w:rPr>
                <w:rFonts w:hint="eastAsia"/>
                <w:color w:val="auto"/>
                <w:szCs w:val="21"/>
              </w:rPr>
              <w:t>测量范围</w:t>
            </w:r>
          </w:p>
        </w:tc>
        <w:tc>
          <w:tcPr>
            <w:tcW w:w="1703" w:type="dxa"/>
            <w:gridSpan w:val="3"/>
            <w:tcBorders>
              <w:top w:val="single" w:color="000000" w:sz="4" w:space="0"/>
              <w:bottom w:val="single" w:color="808080" w:sz="4" w:space="0"/>
            </w:tcBorders>
            <w:vAlign w:val="center"/>
          </w:tcPr>
          <w:p>
            <w:pPr>
              <w:jc w:val="center"/>
              <w:rPr>
                <w:color w:val="auto"/>
                <w:szCs w:val="21"/>
              </w:rPr>
            </w:pPr>
            <w:r>
              <w:rPr>
                <w:rFonts w:hint="eastAsia"/>
                <w:color w:val="auto"/>
                <w:szCs w:val="21"/>
              </w:rPr>
              <w:t>不确定度/</w:t>
            </w:r>
          </w:p>
          <w:p>
            <w:pPr>
              <w:jc w:val="center"/>
              <w:rPr>
                <w:color w:val="auto"/>
                <w:szCs w:val="21"/>
              </w:rPr>
            </w:pPr>
            <w:r>
              <w:rPr>
                <w:rFonts w:hint="eastAsia"/>
                <w:color w:val="auto"/>
                <w:szCs w:val="21"/>
              </w:rPr>
              <w:t>准确度等级</w:t>
            </w:r>
          </w:p>
        </w:tc>
        <w:tc>
          <w:tcPr>
            <w:tcW w:w="1418" w:type="dxa"/>
            <w:tcBorders>
              <w:top w:val="single" w:color="000000" w:sz="4" w:space="0"/>
              <w:bottom w:val="single" w:color="808080" w:sz="4" w:space="0"/>
            </w:tcBorders>
            <w:vAlign w:val="center"/>
          </w:tcPr>
          <w:p>
            <w:pPr>
              <w:jc w:val="center"/>
              <w:rPr>
                <w:color w:val="auto"/>
                <w:szCs w:val="21"/>
              </w:rPr>
            </w:pPr>
            <w:r>
              <w:rPr>
                <w:rFonts w:hint="eastAsia"/>
                <w:color w:val="auto"/>
                <w:szCs w:val="21"/>
              </w:rPr>
              <w:t>证书编号</w:t>
            </w:r>
          </w:p>
        </w:tc>
        <w:tc>
          <w:tcPr>
            <w:tcW w:w="1843" w:type="dxa"/>
            <w:tcBorders>
              <w:top w:val="single" w:color="000000" w:sz="4" w:space="0"/>
              <w:bottom w:val="single" w:color="808080" w:sz="4" w:space="0"/>
              <w:right w:val="single" w:color="000000" w:sz="4" w:space="0"/>
            </w:tcBorders>
            <w:vAlign w:val="center"/>
          </w:tcPr>
          <w:p>
            <w:pPr>
              <w:jc w:val="center"/>
              <w:rPr>
                <w:color w:val="auto"/>
                <w:szCs w:val="21"/>
              </w:rPr>
            </w:pPr>
            <w:r>
              <w:rPr>
                <w:rFonts w:hint="eastAsia"/>
                <w:color w:val="auto"/>
                <w:szCs w:val="21"/>
              </w:rPr>
              <w:t>证书有效期至</w:t>
            </w:r>
          </w:p>
          <w:p>
            <w:pPr>
              <w:jc w:val="center"/>
              <w:rPr>
                <w:color w:val="auto"/>
                <w:szCs w:val="21"/>
              </w:rPr>
            </w:pPr>
            <w:r>
              <w:rPr>
                <w:rFonts w:hint="eastAsia"/>
                <w:color w:val="auto"/>
                <w:szCs w:val="21"/>
              </w:rPr>
              <w:t>(YYYY-MM-DD)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995" w:hRule="exact"/>
          <w:jc w:val="center"/>
        </w:trPr>
        <w:tc>
          <w:tcPr>
            <w:tcW w:w="1496" w:type="dxa"/>
            <w:gridSpan w:val="2"/>
            <w:tcBorders>
              <w:left w:val="single" w:color="000000" w:sz="4" w:space="0"/>
            </w:tcBorders>
            <w:vAlign w:val="center"/>
          </w:tcPr>
          <w:p>
            <w:pPr>
              <w:spacing w:line="0" w:lineRule="atLeast"/>
              <w:jc w:val="center"/>
              <w:rPr>
                <w:color w:val="auto"/>
                <w:szCs w:val="21"/>
              </w:rPr>
            </w:pPr>
          </w:p>
        </w:tc>
        <w:tc>
          <w:tcPr>
            <w:tcW w:w="1433" w:type="dxa"/>
            <w:vAlign w:val="center"/>
          </w:tcPr>
          <w:p>
            <w:pPr>
              <w:spacing w:line="0" w:lineRule="atLeast"/>
              <w:jc w:val="center"/>
              <w:rPr>
                <w:color w:val="auto"/>
                <w:szCs w:val="21"/>
              </w:rPr>
            </w:pPr>
          </w:p>
        </w:tc>
        <w:tc>
          <w:tcPr>
            <w:tcW w:w="1703" w:type="dxa"/>
            <w:gridSpan w:val="3"/>
            <w:vAlign w:val="center"/>
          </w:tcPr>
          <w:p>
            <w:pPr>
              <w:spacing w:line="0" w:lineRule="atLeast"/>
              <w:jc w:val="center"/>
              <w:rPr>
                <w:color w:val="auto"/>
                <w:szCs w:val="21"/>
              </w:rPr>
            </w:pPr>
          </w:p>
        </w:tc>
        <w:tc>
          <w:tcPr>
            <w:tcW w:w="1418" w:type="dxa"/>
            <w:vAlign w:val="center"/>
          </w:tcPr>
          <w:p>
            <w:pPr>
              <w:spacing w:line="0" w:lineRule="atLeast"/>
              <w:jc w:val="center"/>
              <w:rPr>
                <w:color w:val="auto"/>
                <w:szCs w:val="21"/>
              </w:rPr>
            </w:pPr>
          </w:p>
        </w:tc>
        <w:tc>
          <w:tcPr>
            <w:tcW w:w="1843" w:type="dxa"/>
            <w:tcBorders>
              <w:right w:val="single" w:color="000000" w:sz="4" w:space="0"/>
            </w:tcBorders>
            <w:vAlign w:val="center"/>
          </w:tcPr>
          <w:p>
            <w:pPr>
              <w:spacing w:line="0" w:lineRule="atLeast"/>
              <w:jc w:val="center"/>
              <w:rPr>
                <w:color w:val="auto"/>
                <w:szCs w:val="21"/>
              </w:rPr>
            </w:pPr>
          </w:p>
        </w:tc>
      </w:tr>
    </w:tbl>
    <w:p>
      <w:pPr>
        <w:snapToGrid w:val="0"/>
        <w:spacing w:line="360" w:lineRule="auto"/>
        <w:jc w:val="center"/>
        <w:rPr>
          <w:color w:val="auto"/>
          <w:sz w:val="18"/>
          <w:szCs w:val="18"/>
        </w:rPr>
      </w:pPr>
    </w:p>
    <w:p>
      <w:pPr>
        <w:snapToGrid w:val="0"/>
        <w:spacing w:line="360" w:lineRule="auto"/>
        <w:jc w:val="center"/>
        <w:rPr>
          <w:color w:val="auto"/>
          <w:sz w:val="18"/>
          <w:szCs w:val="18"/>
        </w:rPr>
      </w:pPr>
    </w:p>
    <w:p>
      <w:pPr>
        <w:snapToGrid w:val="0"/>
        <w:spacing w:line="360" w:lineRule="auto"/>
        <w:jc w:val="center"/>
        <w:rPr>
          <w:b/>
          <w:color w:val="auto"/>
        </w:rPr>
      </w:pPr>
      <w:r>
        <w:rPr>
          <w:rFonts w:hint="eastAsia"/>
          <w:color w:val="auto"/>
          <w:sz w:val="18"/>
          <w:szCs w:val="18"/>
        </w:rPr>
        <w:t>第X页 共X页</w:t>
      </w:r>
      <w:r>
        <w:rPr>
          <w:b/>
          <w:color w:val="auto"/>
        </w:rPr>
        <w:br w:type="page"/>
      </w:r>
    </w:p>
    <w:p>
      <w:pPr>
        <w:jc w:val="center"/>
        <w:rPr>
          <w:rFonts w:ascii="宋体"/>
          <w:color w:val="auto"/>
          <w:szCs w:val="48"/>
        </w:rPr>
      </w:pPr>
      <w:r>
        <w:rPr>
          <w:rFonts w:hint="eastAsia" w:ascii="宋体"/>
          <w:color w:val="auto"/>
          <w:szCs w:val="48"/>
        </w:rPr>
        <w:t>证书编号 XXXXXX-XXXX</w:t>
      </w:r>
    </w:p>
    <w:p>
      <w:pPr>
        <w:spacing w:before="499" w:beforeLines="160" w:line="270" w:lineRule="exact"/>
        <w:jc w:val="center"/>
        <w:rPr>
          <w:b/>
          <w:color w:val="auto"/>
          <w:sz w:val="48"/>
          <w:szCs w:val="48"/>
        </w:rPr>
      </w:pPr>
      <w:r>
        <w:rPr>
          <w:rFonts w:hint="eastAsia" w:ascii="黑体" w:eastAsia="黑体"/>
          <w:bCs/>
          <w:color w:val="auto"/>
          <w:sz w:val="48"/>
          <w:szCs w:val="48"/>
        </w:rPr>
        <w:t>校 准 结 果</w:t>
      </w:r>
    </w:p>
    <w:tbl>
      <w:tblPr>
        <w:tblStyle w:val="12"/>
        <w:tblW w:w="0" w:type="auto"/>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8384"/>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11388" w:hRule="atLeast"/>
          <w:jc w:val="center"/>
        </w:trPr>
        <w:tc>
          <w:tcPr>
            <w:tcW w:w="8384" w:type="dxa"/>
            <w:tcBorders>
              <w:top w:val="single" w:color="808080" w:sz="4" w:space="0"/>
              <w:left w:val="single" w:color="808080" w:sz="4" w:space="0"/>
              <w:right w:val="single" w:color="808080" w:sz="4" w:space="0"/>
            </w:tcBorders>
          </w:tcPr>
          <w:p>
            <w:pPr>
              <w:spacing w:line="0" w:lineRule="atLeast"/>
              <w:jc w:val="center"/>
              <w:rPr>
                <w:color w:val="auto"/>
                <w:szCs w:val="21"/>
              </w:rPr>
            </w:pPr>
          </w:p>
          <w:p>
            <w:pPr>
              <w:spacing w:line="0" w:lineRule="atLeast"/>
              <w:jc w:val="center"/>
              <w:rPr>
                <w:color w:val="auto"/>
                <w:szCs w:val="21"/>
              </w:rPr>
            </w:pPr>
            <w:r>
              <w:rPr>
                <w:rFonts w:hint="eastAsia"/>
                <w:color w:val="auto"/>
                <w:szCs w:val="21"/>
              </w:rPr>
              <w:t>（校准项目及校准结果）</w:t>
            </w:r>
          </w:p>
        </w:tc>
      </w:tr>
    </w:tbl>
    <w:p>
      <w:pPr>
        <w:spacing w:before="156" w:beforeLines="50" w:line="240" w:lineRule="exact"/>
        <w:ind w:firstLine="270" w:firstLineChars="150"/>
        <w:jc w:val="center"/>
        <w:rPr>
          <w:color w:val="auto"/>
          <w:sz w:val="18"/>
          <w:szCs w:val="18"/>
        </w:rPr>
      </w:pPr>
      <w:r>
        <w:rPr>
          <w:rFonts w:hint="eastAsia"/>
          <w:color w:val="auto"/>
          <w:sz w:val="18"/>
          <w:szCs w:val="18"/>
        </w:rPr>
        <w:t>第X页 共X页</w:t>
      </w:r>
    </w:p>
    <w:p>
      <w:pPr>
        <w:jc w:val="center"/>
        <w:rPr>
          <w:color w:val="auto"/>
          <w:sz w:val="18"/>
          <w:szCs w:val="18"/>
        </w:rPr>
      </w:pPr>
      <w:r>
        <w:rPr>
          <w:color w:val="auto"/>
          <w:sz w:val="18"/>
          <w:szCs w:val="18"/>
        </w:rPr>
        <w:br w:type="page"/>
      </w:r>
    </w:p>
    <w:p>
      <w:pPr>
        <w:jc w:val="center"/>
        <w:rPr>
          <w:rFonts w:ascii="宋体"/>
          <w:color w:val="auto"/>
          <w:szCs w:val="48"/>
        </w:rPr>
      </w:pPr>
      <w:r>
        <w:rPr>
          <w:rFonts w:hint="eastAsia" w:ascii="宋体"/>
          <w:color w:val="auto"/>
          <w:szCs w:val="48"/>
        </w:rPr>
        <w:t>证书编号 XXXXXX-XXXX</w:t>
      </w:r>
    </w:p>
    <w:p>
      <w:pPr>
        <w:spacing w:before="499" w:beforeLines="160" w:line="270" w:lineRule="exact"/>
        <w:jc w:val="center"/>
        <w:rPr>
          <w:b/>
          <w:color w:val="auto"/>
          <w:sz w:val="48"/>
          <w:szCs w:val="48"/>
        </w:rPr>
      </w:pPr>
      <w:r>
        <w:rPr>
          <w:rFonts w:hint="eastAsia" w:ascii="黑体" w:eastAsia="黑体"/>
          <w:bCs/>
          <w:color w:val="auto"/>
          <w:sz w:val="48"/>
          <w:szCs w:val="48"/>
        </w:rPr>
        <w:t>校 准 结 果</w:t>
      </w:r>
    </w:p>
    <w:tbl>
      <w:tblPr>
        <w:tblStyle w:val="12"/>
        <w:tblW w:w="0" w:type="auto"/>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8384"/>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8671" w:hRule="atLeast"/>
          <w:jc w:val="center"/>
        </w:trPr>
        <w:tc>
          <w:tcPr>
            <w:tcW w:w="8384" w:type="dxa"/>
            <w:tcBorders>
              <w:top w:val="single" w:color="808080" w:sz="4" w:space="0"/>
              <w:left w:val="single" w:color="808080" w:sz="4" w:space="0"/>
              <w:bottom w:val="single" w:color="808080" w:sz="4" w:space="0"/>
              <w:right w:val="single" w:color="808080" w:sz="4" w:space="0"/>
            </w:tcBorders>
          </w:tcPr>
          <w:p>
            <w:pPr>
              <w:spacing w:line="0" w:lineRule="atLeast"/>
              <w:jc w:val="center"/>
              <w:rPr>
                <w:color w:val="auto"/>
                <w:szCs w:val="21"/>
              </w:rPr>
            </w:pPr>
          </w:p>
          <w:p>
            <w:pPr>
              <w:spacing w:line="0" w:lineRule="atLeast"/>
              <w:jc w:val="center"/>
              <w:rPr>
                <w:color w:val="auto"/>
                <w:szCs w:val="21"/>
              </w:rPr>
            </w:pPr>
            <w:r>
              <w:rPr>
                <w:rFonts w:hint="eastAsia"/>
                <w:color w:val="auto"/>
                <w:szCs w:val="21"/>
              </w:rPr>
              <w:t>（校准项目及校准结果）</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469" w:hRule="atLeast"/>
          <w:jc w:val="center"/>
        </w:trPr>
        <w:tc>
          <w:tcPr>
            <w:tcW w:w="8384" w:type="dxa"/>
          </w:tcPr>
          <w:p>
            <w:pPr>
              <w:spacing w:line="0" w:lineRule="atLeast"/>
              <w:rPr>
                <w:color w:val="auto"/>
                <w:szCs w:val="21"/>
              </w:rPr>
            </w:pPr>
            <w:r>
              <w:rPr>
                <w:rFonts w:hint="eastAsia"/>
                <w:color w:val="auto"/>
                <w:szCs w:val="21"/>
              </w:rPr>
              <w:t>说明：</w:t>
            </w:r>
          </w:p>
          <w:p>
            <w:pPr>
              <w:spacing w:line="240" w:lineRule="atLeast"/>
              <w:ind w:firstLine="420" w:firstLineChars="200"/>
              <w:rPr>
                <w:color w:val="auto"/>
                <w:szCs w:val="21"/>
              </w:rPr>
            </w:pPr>
            <w:r>
              <w:rPr>
                <w:rFonts w:hint="eastAsia"/>
                <w:color w:val="auto"/>
              </w:rPr>
              <w:t>根据客户要求和校准文件的规定，通常情况下</w:t>
            </w:r>
            <w:r>
              <w:rPr>
                <w:rFonts w:hint="eastAsia"/>
                <w:color w:val="auto"/>
                <w:u w:val="single"/>
              </w:rPr>
              <w:t xml:space="preserve">         </w:t>
            </w:r>
            <w:r>
              <w:rPr>
                <w:rFonts w:hint="eastAsia"/>
                <w:color w:val="auto"/>
              </w:rPr>
              <w:t>个月校准一次。</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993" w:hRule="atLeast"/>
          <w:jc w:val="center"/>
        </w:trPr>
        <w:tc>
          <w:tcPr>
            <w:tcW w:w="8384" w:type="dxa"/>
          </w:tcPr>
          <w:p>
            <w:pPr>
              <w:rPr>
                <w:color w:val="auto"/>
              </w:rPr>
            </w:pPr>
            <w:r>
              <w:rPr>
                <w:rFonts w:hint="eastAsia"/>
                <w:color w:val="auto"/>
              </w:rPr>
              <w:t>声明：</w:t>
            </w:r>
          </w:p>
          <w:p>
            <w:pPr>
              <w:ind w:firstLine="420" w:firstLineChars="200"/>
              <w:rPr>
                <w:color w:val="auto"/>
              </w:rPr>
            </w:pPr>
            <w:r>
              <w:rPr>
                <w:rFonts w:hint="eastAsia"/>
                <w:color w:val="auto"/>
                <w:szCs w:val="21"/>
              </w:rPr>
              <w:t>1. 仅对加盖“XXXXX校准专用章”的完整证书负责。</w:t>
            </w:r>
          </w:p>
          <w:p>
            <w:pPr>
              <w:ind w:firstLine="420" w:firstLineChars="200"/>
              <w:rPr>
                <w:color w:val="auto"/>
              </w:rPr>
            </w:pPr>
            <w:r>
              <w:rPr>
                <w:rFonts w:hint="eastAsia"/>
                <w:color w:val="auto"/>
                <w:szCs w:val="21"/>
              </w:rPr>
              <w:t>2. 本证书的校准结果仅对本次所校准的计量器具有效。</w:t>
            </w:r>
          </w:p>
        </w:tc>
      </w:tr>
    </w:tbl>
    <w:p>
      <w:pPr>
        <w:spacing w:before="156" w:beforeLines="50" w:line="240" w:lineRule="exact"/>
        <w:ind w:firstLine="420" w:firstLineChars="150"/>
        <w:rPr>
          <w:rFonts w:ascii="黑体" w:eastAsia="黑体"/>
          <w:iCs/>
          <w:color w:val="auto"/>
          <w:sz w:val="28"/>
          <w:szCs w:val="28"/>
        </w:rPr>
      </w:pPr>
    </w:p>
    <w:p>
      <w:pPr>
        <w:spacing w:before="156" w:beforeLines="50" w:line="240" w:lineRule="exact"/>
        <w:ind w:firstLine="420" w:firstLineChars="150"/>
        <w:rPr>
          <w:rFonts w:ascii="黑体" w:eastAsia="黑体"/>
          <w:iCs/>
          <w:color w:val="auto"/>
          <w:sz w:val="28"/>
          <w:szCs w:val="28"/>
        </w:rPr>
      </w:pPr>
      <w:r>
        <w:rPr>
          <w:rFonts w:hint="eastAsia" w:ascii="黑体" w:eastAsia="黑体"/>
          <w:iCs/>
          <w:color w:val="auto"/>
          <w:sz w:val="28"/>
          <w:szCs w:val="28"/>
        </w:rPr>
        <w:t>校 准 员：</w:t>
      </w:r>
      <w:r>
        <w:rPr>
          <w:rFonts w:hint="eastAsia" w:ascii="黑体" w:eastAsia="黑体"/>
          <w:color w:val="auto"/>
          <w:sz w:val="28"/>
          <w:szCs w:val="28"/>
        </w:rPr>
        <w:t xml:space="preserve">                           </w:t>
      </w:r>
      <w:r>
        <w:rPr>
          <w:rFonts w:hint="eastAsia" w:ascii="黑体" w:eastAsia="黑体"/>
          <w:iCs/>
          <w:color w:val="auto"/>
          <w:sz w:val="28"/>
          <w:szCs w:val="28"/>
        </w:rPr>
        <w:t>核 验 员：</w:t>
      </w:r>
    </w:p>
    <w:p>
      <w:pPr>
        <w:spacing w:before="156" w:beforeLines="50" w:line="240" w:lineRule="exact"/>
        <w:ind w:firstLine="270" w:firstLineChars="150"/>
        <w:jc w:val="center"/>
        <w:rPr>
          <w:color w:val="auto"/>
          <w:sz w:val="18"/>
          <w:szCs w:val="18"/>
        </w:rPr>
      </w:pPr>
    </w:p>
    <w:p>
      <w:pPr>
        <w:spacing w:before="156" w:beforeLines="50" w:line="240" w:lineRule="exact"/>
        <w:ind w:firstLine="270" w:firstLineChars="150"/>
        <w:jc w:val="center"/>
        <w:rPr>
          <w:color w:val="auto"/>
        </w:rPr>
      </w:pPr>
      <w:r>
        <w:rPr>
          <w:rFonts w:hint="eastAsia"/>
          <w:color w:val="auto"/>
          <w:sz w:val="18"/>
          <w:szCs w:val="18"/>
        </w:rPr>
        <w:t>第X页 共X页</w:t>
      </w:r>
    </w:p>
    <w:sectPr>
      <w:headerReference r:id="rId8" w:type="default"/>
      <w:footerReference r:id="rId9" w:type="default"/>
      <w:pgSz w:w="11906" w:h="16838"/>
      <w:pgMar w:top="1985" w:right="1134" w:bottom="1418" w:left="1418" w:header="1418" w:footer="130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sz w:val="21"/>
        <w:szCs w:val="21"/>
      </w:rPr>
    </w:pPr>
    <w:r>
      <w:fldChar w:fldCharType="begin"/>
    </w:r>
    <w:r>
      <w:rPr>
        <w:rStyle w:val="15"/>
      </w:rPr>
      <w:instrText xml:space="preserve"> PAGE </w:instrText>
    </w:r>
    <w:r>
      <w:fldChar w:fldCharType="separate"/>
    </w:r>
    <w:r>
      <w:rPr>
        <w:rStyle w:val="15"/>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sz w:val="21"/>
        <w:szCs w:val="21"/>
      </w:rPr>
    </w:pPr>
    <w:r>
      <w:rPr>
        <w:sz w:val="21"/>
        <w:szCs w:val="21"/>
      </w:rPr>
      <w:fldChar w:fldCharType="begin"/>
    </w:r>
    <w:r>
      <w:rPr>
        <w:rStyle w:val="15"/>
        <w:sz w:val="21"/>
        <w:szCs w:val="21"/>
      </w:rPr>
      <w:instrText xml:space="preserve"> PAGE </w:instrText>
    </w:r>
    <w:r>
      <w:rPr>
        <w:sz w:val="21"/>
        <w:szCs w:val="21"/>
      </w:rPr>
      <w:fldChar w:fldCharType="separate"/>
    </w:r>
    <w:r>
      <w:rPr>
        <w:rStyle w:val="15"/>
        <w:sz w:val="21"/>
        <w:szCs w:val="21"/>
      </w:rPr>
      <w:t>8</w:t>
    </w:r>
    <w:r>
      <w:rPr>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pPr>
    <w:r>
      <w:rPr>
        <w:rFonts w:hint="eastAsia" w:ascii="黑体" w:eastAsia="黑体"/>
        <w:sz w:val="21"/>
        <w:szCs w:val="21"/>
      </w:rPr>
      <w:t>JJF X X X X - X X X 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ascii="黑体" w:eastAsia="黑体"/>
        <w:sz w:val="21"/>
        <w:szCs w:val="21"/>
      </w:rPr>
      <w:t>JJG ××××</w:t>
    </w:r>
    <w:r>
      <w:rPr>
        <w:rFonts w:hint="eastAsia" w:ascii="黑体" w:eastAsia="黑体"/>
        <w:sz w:val="21"/>
        <w:szCs w:val="21"/>
      </w:rPr>
      <w:sym w:font="Symbol" w:char="F0BE"/>
    </w:r>
    <w:r>
      <w:rPr>
        <w:rFonts w:hint="eastAsia" w:ascii="黑体" w:eastAsia="黑体"/>
        <w:sz w:val="21"/>
        <w:szCs w:val="21"/>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sz w:val="84"/>
        <w:szCs w:val="84"/>
      </w:rPr>
    </w:pPr>
    <w:r>
      <w:rPr>
        <w:rFonts w:hint="eastAsia"/>
        <w:sz w:val="84"/>
        <w:szCs w:val="84"/>
      </w:rPr>
      <w:t>JJF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rPr>
        <w:sz w:val="84"/>
        <w:szCs w:val="84"/>
      </w:rPr>
    </w:pPr>
    <w:r>
      <w:rPr>
        <w:rFonts w:hint="eastAsia" w:ascii="黑体" w:eastAsia="黑体"/>
        <w:sz w:val="21"/>
        <w:szCs w:val="21"/>
      </w:rPr>
      <w:t>JJG X X X X - X X X 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pPr>
    <w:r>
      <w:rPr>
        <w:rFonts w:hint="eastAsia" w:ascii="黑体" w:eastAsia="黑体"/>
        <w:sz w:val="21"/>
        <w:szCs w:val="21"/>
      </w:rPr>
      <w:t>JJF X X X X - X X X 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FF2E01"/>
    <w:multiLevelType w:val="multilevel"/>
    <w:tmpl w:val="27FF2E01"/>
    <w:lvl w:ilvl="0" w:tentative="0">
      <w:start w:val="1"/>
      <w:numFmt w:val="decimal"/>
      <w:pStyle w:val="2"/>
      <w:lvlText w:val="%1"/>
      <w:lvlJc w:val="left"/>
      <w:pPr>
        <w:ind w:left="425" w:hanging="425"/>
      </w:pPr>
      <w:rPr>
        <w:rFonts w:hint="eastAsia"/>
        <w:b w:val="0"/>
        <w:i w:val="0"/>
        <w:sz w:val="24"/>
        <w:szCs w:val="24"/>
      </w:rPr>
    </w:lvl>
    <w:lvl w:ilvl="1" w:tentative="0">
      <w:start w:val="1"/>
      <w:numFmt w:val="decimal"/>
      <w:pStyle w:val="3"/>
      <w:lvlText w:val="%1.%2"/>
      <w:lvlJc w:val="left"/>
      <w:pPr>
        <w:ind w:left="992" w:hanging="567"/>
      </w:pPr>
      <w:rPr>
        <w:rFonts w:hint="eastAsia" w:ascii="宋体" w:hAnsi="宋体" w:eastAsia="宋体" w:cs="Times New Roman"/>
        <w:b w:val="0"/>
        <w:i w:val="0"/>
        <w:iCs w:val="0"/>
        <w:caps w:val="0"/>
        <w:smallCaps w:val="0"/>
        <w:strike w:val="0"/>
        <w:dstrike w:val="0"/>
        <w:outline w:val="0"/>
        <w:shadow w:val="0"/>
        <w:emboss w:val="0"/>
        <w:imprint w:val="0"/>
        <w:vanish w:val="0"/>
        <w:color w:val="auto"/>
        <w:spacing w:val="0"/>
        <w:position w:val="0"/>
        <w:u w:val="none"/>
        <w:vertAlign w:val="baseline"/>
      </w:rPr>
    </w:lvl>
    <w:lvl w:ilvl="2" w:tentative="0">
      <w:start w:val="1"/>
      <w:numFmt w:val="decimal"/>
      <w:pStyle w:val="29"/>
      <w:lvlText w:val="%1.%2.%3"/>
      <w:lvlJc w:val="left"/>
      <w:pPr>
        <w:ind w:left="1418" w:hanging="567"/>
      </w:pPr>
      <w:rPr>
        <w:rFonts w:hint="eastAsia" w:ascii="Arial" w:hAnsi="Arial" w:eastAsia="黑体" w:cs="Times New Roman"/>
        <w:b w:val="0"/>
        <w:bCs w:val="0"/>
        <w:i w:val="0"/>
        <w:iCs w:val="0"/>
        <w:caps w:val="0"/>
        <w:smallCaps w:val="0"/>
        <w:strike w:val="0"/>
        <w:dstrike w:val="0"/>
        <w:outline w:val="0"/>
        <w:shadow w:val="0"/>
        <w:emboss w:val="0"/>
        <w:imprint w:val="0"/>
        <w:vanish w:val="0"/>
        <w:color w:val="auto"/>
        <w:spacing w:val="0"/>
        <w:position w:val="0"/>
        <w:sz w:val="24"/>
        <w:szCs w:val="24"/>
        <w:u w:val="none"/>
        <w:vertAlign w:val="baseline"/>
      </w:rPr>
    </w:lvl>
    <w:lvl w:ilvl="3" w:tentative="0">
      <w:start w:val="1"/>
      <w:numFmt w:val="decimal"/>
      <w:pStyle w:val="5"/>
      <w:lvlText w:val="%1.%2.%3.%4"/>
      <w:lvlJc w:val="left"/>
      <w:pPr>
        <w:ind w:left="1984" w:hanging="708"/>
      </w:pPr>
      <w:rPr>
        <w:rFonts w:hint="default" w:cs="Arial"/>
        <w:b w:val="0"/>
        <w:sz w:val="24"/>
        <w:szCs w:val="24"/>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iZWQ5NzlkMjE3Nzk2ODY5Mjk4OTE1NGIyMGUwZTIifQ=="/>
  </w:docVars>
  <w:rsids>
    <w:rsidRoot w:val="00715E2A"/>
    <w:rsid w:val="000360D0"/>
    <w:rsid w:val="000454F6"/>
    <w:rsid w:val="00055695"/>
    <w:rsid w:val="00056361"/>
    <w:rsid w:val="00063715"/>
    <w:rsid w:val="0007326C"/>
    <w:rsid w:val="00086FEE"/>
    <w:rsid w:val="000A24EB"/>
    <w:rsid w:val="000A5134"/>
    <w:rsid w:val="000B1A70"/>
    <w:rsid w:val="000D2457"/>
    <w:rsid w:val="000E26FC"/>
    <w:rsid w:val="000F6005"/>
    <w:rsid w:val="00106409"/>
    <w:rsid w:val="00106A1C"/>
    <w:rsid w:val="001265D0"/>
    <w:rsid w:val="00146048"/>
    <w:rsid w:val="0014688B"/>
    <w:rsid w:val="001734CE"/>
    <w:rsid w:val="00173F07"/>
    <w:rsid w:val="001C5A39"/>
    <w:rsid w:val="001E4C4F"/>
    <w:rsid w:val="001F2717"/>
    <w:rsid w:val="001F6186"/>
    <w:rsid w:val="00221FC3"/>
    <w:rsid w:val="00233176"/>
    <w:rsid w:val="00247796"/>
    <w:rsid w:val="00276B09"/>
    <w:rsid w:val="0028412C"/>
    <w:rsid w:val="00297DF6"/>
    <w:rsid w:val="002A2BB4"/>
    <w:rsid w:val="002A78B0"/>
    <w:rsid w:val="002C3AEE"/>
    <w:rsid w:val="002C60BD"/>
    <w:rsid w:val="002D7E63"/>
    <w:rsid w:val="002E61E6"/>
    <w:rsid w:val="003012F9"/>
    <w:rsid w:val="003053BC"/>
    <w:rsid w:val="0031218B"/>
    <w:rsid w:val="0032511B"/>
    <w:rsid w:val="00327D5C"/>
    <w:rsid w:val="00331FB1"/>
    <w:rsid w:val="003324E9"/>
    <w:rsid w:val="00332E21"/>
    <w:rsid w:val="00375525"/>
    <w:rsid w:val="003757B5"/>
    <w:rsid w:val="003802A6"/>
    <w:rsid w:val="00382891"/>
    <w:rsid w:val="0038605F"/>
    <w:rsid w:val="00387DCC"/>
    <w:rsid w:val="003955B8"/>
    <w:rsid w:val="003A393B"/>
    <w:rsid w:val="003B0340"/>
    <w:rsid w:val="003B2491"/>
    <w:rsid w:val="003C614F"/>
    <w:rsid w:val="003C7652"/>
    <w:rsid w:val="003D2C9E"/>
    <w:rsid w:val="003E04A7"/>
    <w:rsid w:val="003E7EFB"/>
    <w:rsid w:val="003F32E2"/>
    <w:rsid w:val="00401117"/>
    <w:rsid w:val="004234A8"/>
    <w:rsid w:val="00426E64"/>
    <w:rsid w:val="004272AB"/>
    <w:rsid w:val="00436EC6"/>
    <w:rsid w:val="004467BA"/>
    <w:rsid w:val="00463573"/>
    <w:rsid w:val="004C21C6"/>
    <w:rsid w:val="004C4FA4"/>
    <w:rsid w:val="004C7FD7"/>
    <w:rsid w:val="004E55FD"/>
    <w:rsid w:val="004F1880"/>
    <w:rsid w:val="00514DEF"/>
    <w:rsid w:val="00525264"/>
    <w:rsid w:val="005310E5"/>
    <w:rsid w:val="005349DE"/>
    <w:rsid w:val="0054230C"/>
    <w:rsid w:val="00557E35"/>
    <w:rsid w:val="00576DF3"/>
    <w:rsid w:val="00586F5B"/>
    <w:rsid w:val="005A610D"/>
    <w:rsid w:val="005B1B77"/>
    <w:rsid w:val="005D45D2"/>
    <w:rsid w:val="00612622"/>
    <w:rsid w:val="0062282A"/>
    <w:rsid w:val="00643492"/>
    <w:rsid w:val="006457CA"/>
    <w:rsid w:val="00646861"/>
    <w:rsid w:val="00654ACB"/>
    <w:rsid w:val="00654D96"/>
    <w:rsid w:val="00667F35"/>
    <w:rsid w:val="0068272F"/>
    <w:rsid w:val="00692935"/>
    <w:rsid w:val="006B60D6"/>
    <w:rsid w:val="006C795D"/>
    <w:rsid w:val="006D7F72"/>
    <w:rsid w:val="006E337E"/>
    <w:rsid w:val="007002A5"/>
    <w:rsid w:val="00700FDC"/>
    <w:rsid w:val="00714E7C"/>
    <w:rsid w:val="00715E2A"/>
    <w:rsid w:val="007222E0"/>
    <w:rsid w:val="0072693A"/>
    <w:rsid w:val="0074673F"/>
    <w:rsid w:val="00753835"/>
    <w:rsid w:val="007861AB"/>
    <w:rsid w:val="007A35CA"/>
    <w:rsid w:val="007B0310"/>
    <w:rsid w:val="007B724A"/>
    <w:rsid w:val="007C418F"/>
    <w:rsid w:val="007D117A"/>
    <w:rsid w:val="007F670C"/>
    <w:rsid w:val="00806328"/>
    <w:rsid w:val="00813AD4"/>
    <w:rsid w:val="008170FE"/>
    <w:rsid w:val="0083751E"/>
    <w:rsid w:val="008506AB"/>
    <w:rsid w:val="00851072"/>
    <w:rsid w:val="00851ABF"/>
    <w:rsid w:val="0085590A"/>
    <w:rsid w:val="008602A8"/>
    <w:rsid w:val="00866301"/>
    <w:rsid w:val="0088454A"/>
    <w:rsid w:val="008B2F32"/>
    <w:rsid w:val="008B7E46"/>
    <w:rsid w:val="008C3625"/>
    <w:rsid w:val="008C4591"/>
    <w:rsid w:val="008F6534"/>
    <w:rsid w:val="00902A91"/>
    <w:rsid w:val="00932502"/>
    <w:rsid w:val="0094558A"/>
    <w:rsid w:val="0094734E"/>
    <w:rsid w:val="00950478"/>
    <w:rsid w:val="00950ACC"/>
    <w:rsid w:val="009716B5"/>
    <w:rsid w:val="00984D2B"/>
    <w:rsid w:val="0098548C"/>
    <w:rsid w:val="00992243"/>
    <w:rsid w:val="009A0BB1"/>
    <w:rsid w:val="009B4A43"/>
    <w:rsid w:val="009C74A8"/>
    <w:rsid w:val="00A03760"/>
    <w:rsid w:val="00A068A6"/>
    <w:rsid w:val="00A206FC"/>
    <w:rsid w:val="00A2229A"/>
    <w:rsid w:val="00A31962"/>
    <w:rsid w:val="00A36982"/>
    <w:rsid w:val="00A52351"/>
    <w:rsid w:val="00A86508"/>
    <w:rsid w:val="00A86F1A"/>
    <w:rsid w:val="00AA6852"/>
    <w:rsid w:val="00AA719A"/>
    <w:rsid w:val="00AB4740"/>
    <w:rsid w:val="00AC5CCC"/>
    <w:rsid w:val="00AC6A1A"/>
    <w:rsid w:val="00AD5DD0"/>
    <w:rsid w:val="00AE4EC0"/>
    <w:rsid w:val="00AF0481"/>
    <w:rsid w:val="00AF5C24"/>
    <w:rsid w:val="00B05F2B"/>
    <w:rsid w:val="00B22A17"/>
    <w:rsid w:val="00B45B61"/>
    <w:rsid w:val="00B56054"/>
    <w:rsid w:val="00B572D3"/>
    <w:rsid w:val="00B82EDB"/>
    <w:rsid w:val="00B86CC8"/>
    <w:rsid w:val="00B87F86"/>
    <w:rsid w:val="00B92353"/>
    <w:rsid w:val="00B950F7"/>
    <w:rsid w:val="00BB0176"/>
    <w:rsid w:val="00BD5F7F"/>
    <w:rsid w:val="00BE0586"/>
    <w:rsid w:val="00BF5154"/>
    <w:rsid w:val="00BF5696"/>
    <w:rsid w:val="00C06FB5"/>
    <w:rsid w:val="00C53103"/>
    <w:rsid w:val="00C571CF"/>
    <w:rsid w:val="00C61339"/>
    <w:rsid w:val="00C67629"/>
    <w:rsid w:val="00CA5BC3"/>
    <w:rsid w:val="00CB1239"/>
    <w:rsid w:val="00CB1EE9"/>
    <w:rsid w:val="00CB3C7D"/>
    <w:rsid w:val="00CE6CE1"/>
    <w:rsid w:val="00CF5DF9"/>
    <w:rsid w:val="00D0346C"/>
    <w:rsid w:val="00D04C85"/>
    <w:rsid w:val="00D1243F"/>
    <w:rsid w:val="00D240E2"/>
    <w:rsid w:val="00D262C1"/>
    <w:rsid w:val="00D41B3A"/>
    <w:rsid w:val="00D51A1F"/>
    <w:rsid w:val="00D8279C"/>
    <w:rsid w:val="00D82966"/>
    <w:rsid w:val="00D868D5"/>
    <w:rsid w:val="00D96E08"/>
    <w:rsid w:val="00DA7583"/>
    <w:rsid w:val="00DB0181"/>
    <w:rsid w:val="00DB34D4"/>
    <w:rsid w:val="00DC1811"/>
    <w:rsid w:val="00DC51C0"/>
    <w:rsid w:val="00E00E20"/>
    <w:rsid w:val="00E219C6"/>
    <w:rsid w:val="00E67C12"/>
    <w:rsid w:val="00E964DB"/>
    <w:rsid w:val="00EA3DEA"/>
    <w:rsid w:val="00EB112C"/>
    <w:rsid w:val="00EE28A6"/>
    <w:rsid w:val="00EE2C11"/>
    <w:rsid w:val="00EF320B"/>
    <w:rsid w:val="00F02D79"/>
    <w:rsid w:val="00F07658"/>
    <w:rsid w:val="00F17AC9"/>
    <w:rsid w:val="00F258A0"/>
    <w:rsid w:val="00F3076A"/>
    <w:rsid w:val="00F31DE7"/>
    <w:rsid w:val="00F33324"/>
    <w:rsid w:val="00F542B2"/>
    <w:rsid w:val="00F61FF7"/>
    <w:rsid w:val="00F75058"/>
    <w:rsid w:val="00F84A2A"/>
    <w:rsid w:val="00F90525"/>
    <w:rsid w:val="00FA05C9"/>
    <w:rsid w:val="00FB09F8"/>
    <w:rsid w:val="00FB0B64"/>
    <w:rsid w:val="00FB212F"/>
    <w:rsid w:val="00FC0764"/>
    <w:rsid w:val="00FD7345"/>
    <w:rsid w:val="00FE0523"/>
    <w:rsid w:val="00FF2223"/>
    <w:rsid w:val="15E86858"/>
    <w:rsid w:val="450C7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14:ligatures w14:val="none"/>
    </w:rPr>
  </w:style>
  <w:style w:type="paragraph" w:styleId="2">
    <w:name w:val="heading 1"/>
    <w:basedOn w:val="1"/>
    <w:next w:val="1"/>
    <w:link w:val="21"/>
    <w:qFormat/>
    <w:uiPriority w:val="0"/>
    <w:pPr>
      <w:keepNext/>
      <w:numPr>
        <w:ilvl w:val="0"/>
        <w:numId w:val="1"/>
      </w:numPr>
      <w:tabs>
        <w:tab w:val="left" w:pos="425"/>
      </w:tabs>
      <w:snapToGrid w:val="0"/>
      <w:spacing w:before="156" w:beforeLines="50" w:after="156" w:afterLines="50" w:line="360" w:lineRule="auto"/>
      <w:jc w:val="left"/>
      <w:outlineLvl w:val="0"/>
    </w:pPr>
    <w:rPr>
      <w:rFonts w:ascii="黑体" w:eastAsia="黑体"/>
      <w:color w:val="000000"/>
      <w:sz w:val="24"/>
      <w:szCs w:val="24"/>
    </w:rPr>
  </w:style>
  <w:style w:type="paragraph" w:styleId="3">
    <w:name w:val="heading 2"/>
    <w:basedOn w:val="1"/>
    <w:next w:val="1"/>
    <w:link w:val="22"/>
    <w:qFormat/>
    <w:uiPriority w:val="0"/>
    <w:pPr>
      <w:keepNext/>
      <w:keepLines/>
      <w:numPr>
        <w:ilvl w:val="1"/>
        <w:numId w:val="1"/>
      </w:numPr>
      <w:tabs>
        <w:tab w:val="left" w:pos="567"/>
      </w:tabs>
      <w:snapToGrid w:val="0"/>
      <w:spacing w:before="156" w:beforeLines="50" w:line="360" w:lineRule="auto"/>
      <w:jc w:val="left"/>
      <w:outlineLvl w:val="1"/>
    </w:pPr>
    <w:rPr>
      <w:rFonts w:ascii="宋体" w:hAnsi="宋体"/>
      <w:bCs/>
      <w:kern w:val="0"/>
      <w:sz w:val="24"/>
      <w:szCs w:val="24"/>
    </w:rPr>
  </w:style>
  <w:style w:type="paragraph" w:styleId="4">
    <w:name w:val="heading 3"/>
    <w:basedOn w:val="1"/>
    <w:next w:val="1"/>
    <w:link w:val="23"/>
    <w:qFormat/>
    <w:uiPriority w:val="0"/>
    <w:pPr>
      <w:keepNext/>
      <w:keepLines/>
      <w:spacing w:before="260" w:after="260" w:line="416" w:lineRule="auto"/>
      <w:outlineLvl w:val="2"/>
    </w:pPr>
    <w:rPr>
      <w:b/>
      <w:bCs/>
      <w:sz w:val="32"/>
      <w:szCs w:val="32"/>
    </w:rPr>
  </w:style>
  <w:style w:type="paragraph" w:styleId="5">
    <w:name w:val="heading 4"/>
    <w:basedOn w:val="1"/>
    <w:next w:val="1"/>
    <w:link w:val="24"/>
    <w:qFormat/>
    <w:uiPriority w:val="0"/>
    <w:pPr>
      <w:keepNext/>
      <w:keepLines/>
      <w:numPr>
        <w:ilvl w:val="3"/>
        <w:numId w:val="1"/>
      </w:numPr>
      <w:tabs>
        <w:tab w:val="left" w:pos="851"/>
      </w:tabs>
      <w:spacing w:before="280" w:after="290" w:line="376" w:lineRule="auto"/>
      <w:jc w:val="left"/>
      <w:outlineLvl w:val="3"/>
    </w:pPr>
    <w:rPr>
      <w:rFonts w:ascii="Arial" w:hAnsi="Arial" w:eastAsia="黑体"/>
      <w:bCs/>
      <w:sz w:val="24"/>
      <w:szCs w:val="28"/>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6"/>
    <w:qFormat/>
    <w:uiPriority w:val="0"/>
    <w:pPr>
      <w:jc w:val="left"/>
    </w:pPr>
  </w:style>
  <w:style w:type="paragraph" w:styleId="7">
    <w:name w:val="Body Text Indent 2"/>
    <w:basedOn w:val="1"/>
    <w:link w:val="28"/>
    <w:qFormat/>
    <w:uiPriority w:val="0"/>
    <w:pPr>
      <w:spacing w:after="120" w:line="480" w:lineRule="auto"/>
      <w:ind w:left="420" w:leftChars="200"/>
    </w:pPr>
  </w:style>
  <w:style w:type="paragraph" w:styleId="8">
    <w:name w:val="footer"/>
    <w:basedOn w:val="1"/>
    <w:link w:val="19"/>
    <w:unhideWhenUsed/>
    <w:uiPriority w:val="0"/>
    <w:pPr>
      <w:tabs>
        <w:tab w:val="center" w:pos="4153"/>
        <w:tab w:val="right" w:pos="8306"/>
      </w:tabs>
      <w:snapToGrid w:val="0"/>
      <w:jc w:val="left"/>
    </w:pPr>
    <w:rPr>
      <w:sz w:val="18"/>
      <w:szCs w:val="18"/>
    </w:rPr>
  </w:style>
  <w:style w:type="paragraph" w:styleId="9">
    <w:name w:val="header"/>
    <w:basedOn w:val="1"/>
    <w:link w:val="18"/>
    <w:unhideWhenUsed/>
    <w:uiPriority w:val="0"/>
    <w:pPr>
      <w:tabs>
        <w:tab w:val="center" w:pos="4153"/>
        <w:tab w:val="right" w:pos="8306"/>
      </w:tabs>
      <w:snapToGrid w:val="0"/>
      <w:jc w:val="center"/>
    </w:pPr>
    <w:rPr>
      <w:sz w:val="18"/>
      <w:szCs w:val="18"/>
    </w:rPr>
  </w:style>
  <w:style w:type="paragraph" w:styleId="10">
    <w:name w:val="toc 1"/>
    <w:basedOn w:val="1"/>
    <w:next w:val="1"/>
    <w:autoRedefine/>
    <w:unhideWhenUsed/>
    <w:qFormat/>
    <w:uiPriority w:val="39"/>
  </w:style>
  <w:style w:type="paragraph" w:styleId="11">
    <w:name w:val="toc 2"/>
    <w:basedOn w:val="1"/>
    <w:next w:val="1"/>
    <w:autoRedefine/>
    <w:unhideWhenUsed/>
    <w:qFormat/>
    <w:uiPriority w:val="39"/>
    <w:pPr>
      <w:ind w:left="420" w:leftChars="200"/>
    </w:p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99"/>
    <w:rPr>
      <w:color w:val="0000FF"/>
      <w:u w:val="single"/>
    </w:rPr>
  </w:style>
  <w:style w:type="character" w:styleId="17">
    <w:name w:val="annotation reference"/>
    <w:semiHidden/>
    <w:qFormat/>
    <w:uiPriority w:val="0"/>
    <w:rPr>
      <w:sz w:val="21"/>
      <w:szCs w:val="21"/>
    </w:rPr>
  </w:style>
  <w:style w:type="character" w:customStyle="1" w:styleId="18">
    <w:name w:val="页眉 字符"/>
    <w:basedOn w:val="14"/>
    <w:link w:val="9"/>
    <w:qFormat/>
    <w:uiPriority w:val="99"/>
    <w:rPr>
      <w:sz w:val="18"/>
      <w:szCs w:val="18"/>
    </w:rPr>
  </w:style>
  <w:style w:type="character" w:customStyle="1" w:styleId="19">
    <w:name w:val="页脚 字符"/>
    <w:basedOn w:val="14"/>
    <w:link w:val="8"/>
    <w:qFormat/>
    <w:uiPriority w:val="99"/>
    <w:rPr>
      <w:sz w:val="18"/>
      <w:szCs w:val="18"/>
    </w:rPr>
  </w:style>
  <w:style w:type="character" w:styleId="20">
    <w:name w:val="Placeholder Text"/>
    <w:basedOn w:val="14"/>
    <w:semiHidden/>
    <w:qFormat/>
    <w:uiPriority w:val="99"/>
    <w:rPr>
      <w:color w:val="808080"/>
    </w:rPr>
  </w:style>
  <w:style w:type="character" w:customStyle="1" w:styleId="21">
    <w:name w:val="标题 1 字符"/>
    <w:basedOn w:val="14"/>
    <w:link w:val="2"/>
    <w:qFormat/>
    <w:uiPriority w:val="0"/>
    <w:rPr>
      <w:rFonts w:ascii="黑体" w:hAnsi="Times New Roman" w:eastAsia="黑体" w:cs="Times New Roman"/>
      <w:color w:val="000000"/>
      <w:sz w:val="24"/>
      <w:szCs w:val="24"/>
      <w14:ligatures w14:val="none"/>
    </w:rPr>
  </w:style>
  <w:style w:type="character" w:customStyle="1" w:styleId="22">
    <w:name w:val="标题 2 字符"/>
    <w:basedOn w:val="14"/>
    <w:link w:val="3"/>
    <w:qFormat/>
    <w:uiPriority w:val="0"/>
    <w:rPr>
      <w:rFonts w:ascii="宋体" w:hAnsi="宋体" w:eastAsia="宋体" w:cs="Times New Roman"/>
      <w:bCs/>
      <w:kern w:val="0"/>
      <w:sz w:val="24"/>
      <w:szCs w:val="24"/>
      <w14:ligatures w14:val="none"/>
    </w:rPr>
  </w:style>
  <w:style w:type="character" w:customStyle="1" w:styleId="23">
    <w:name w:val="标题 3 字符"/>
    <w:basedOn w:val="14"/>
    <w:link w:val="4"/>
    <w:qFormat/>
    <w:uiPriority w:val="0"/>
    <w:rPr>
      <w:rFonts w:ascii="Times New Roman" w:hAnsi="Times New Roman" w:eastAsia="宋体" w:cs="Times New Roman"/>
      <w:b/>
      <w:bCs/>
      <w:sz w:val="32"/>
      <w:szCs w:val="32"/>
      <w14:ligatures w14:val="none"/>
    </w:rPr>
  </w:style>
  <w:style w:type="character" w:customStyle="1" w:styleId="24">
    <w:name w:val="标题 4 字符"/>
    <w:basedOn w:val="14"/>
    <w:link w:val="5"/>
    <w:qFormat/>
    <w:uiPriority w:val="0"/>
    <w:rPr>
      <w:rFonts w:ascii="Arial" w:hAnsi="Arial" w:eastAsia="黑体" w:cs="Times New Roman"/>
      <w:bCs/>
      <w:sz w:val="24"/>
      <w:szCs w:val="28"/>
      <w14:ligatures w14:val="none"/>
    </w:rPr>
  </w:style>
  <w:style w:type="paragraph" w:customStyle="1" w:styleId="25">
    <w:name w:val="目录 11"/>
    <w:basedOn w:val="1"/>
    <w:next w:val="1"/>
    <w:qFormat/>
    <w:uiPriority w:val="39"/>
    <w:pPr>
      <w:tabs>
        <w:tab w:val="left" w:pos="210"/>
        <w:tab w:val="right" w:leader="dot" w:pos="8302"/>
      </w:tabs>
    </w:pPr>
  </w:style>
  <w:style w:type="character" w:customStyle="1" w:styleId="26">
    <w:name w:val="批注文字 字符"/>
    <w:basedOn w:val="14"/>
    <w:link w:val="6"/>
    <w:qFormat/>
    <w:uiPriority w:val="0"/>
    <w:rPr>
      <w:rFonts w:ascii="Times New Roman" w:hAnsi="Times New Roman" w:eastAsia="宋体" w:cs="Times New Roman"/>
      <w:szCs w:val="20"/>
      <w14:ligatures w14:val="none"/>
    </w:rPr>
  </w:style>
  <w:style w:type="paragraph" w:customStyle="1" w:styleId="27">
    <w:name w:val="目录 21"/>
    <w:basedOn w:val="1"/>
    <w:next w:val="1"/>
    <w:qFormat/>
    <w:uiPriority w:val="39"/>
    <w:pPr>
      <w:tabs>
        <w:tab w:val="left" w:pos="510"/>
        <w:tab w:val="right" w:leader="dot" w:pos="8302"/>
      </w:tabs>
    </w:pPr>
  </w:style>
  <w:style w:type="character" w:customStyle="1" w:styleId="28">
    <w:name w:val="正文文本缩进 2 字符"/>
    <w:basedOn w:val="14"/>
    <w:link w:val="7"/>
    <w:qFormat/>
    <w:uiPriority w:val="0"/>
    <w:rPr>
      <w:rFonts w:ascii="Times New Roman" w:hAnsi="Times New Roman" w:eastAsia="宋体" w:cs="Times New Roman"/>
      <w:szCs w:val="20"/>
      <w14:ligatures w14:val="none"/>
    </w:rPr>
  </w:style>
  <w:style w:type="paragraph" w:customStyle="1" w:styleId="29">
    <w:name w:val="样式 标题 3 + 左侧:  0 厘米 段前: 5 磅 段后: 5 磅 行距: 单倍行距"/>
    <w:basedOn w:val="4"/>
    <w:qFormat/>
    <w:uiPriority w:val="0"/>
    <w:pPr>
      <w:numPr>
        <w:ilvl w:val="2"/>
        <w:numId w:val="1"/>
      </w:numPr>
      <w:tabs>
        <w:tab w:val="left" w:pos="709"/>
      </w:tabs>
      <w:spacing w:before="100" w:after="100" w:line="240" w:lineRule="auto"/>
      <w:jc w:val="left"/>
    </w:pPr>
    <w:rPr>
      <w:rFonts w:eastAsia="黑体" w:cs="宋体"/>
      <w:b w:val="0"/>
      <w:bCs w:val="0"/>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13.wmf"/><Relationship Id="rId32" Type="http://schemas.openxmlformats.org/officeDocument/2006/relationships/oleObject" Target="embeddings/oleObject10.bin"/><Relationship Id="rId31" Type="http://schemas.openxmlformats.org/officeDocument/2006/relationships/image" Target="media/image12.wmf"/><Relationship Id="rId30" Type="http://schemas.openxmlformats.org/officeDocument/2006/relationships/oleObject" Target="embeddings/oleObject9.bin"/><Relationship Id="rId3" Type="http://schemas.openxmlformats.org/officeDocument/2006/relationships/header" Target="header1.xml"/><Relationship Id="rId29" Type="http://schemas.openxmlformats.org/officeDocument/2006/relationships/image" Target="media/image11.wmf"/><Relationship Id="rId28" Type="http://schemas.openxmlformats.org/officeDocument/2006/relationships/oleObject" Target="embeddings/oleObject8.bin"/><Relationship Id="rId27" Type="http://schemas.openxmlformats.org/officeDocument/2006/relationships/image" Target="media/image10.wmf"/><Relationship Id="rId26" Type="http://schemas.openxmlformats.org/officeDocument/2006/relationships/oleObject" Target="embeddings/oleObject7.bin"/><Relationship Id="rId25" Type="http://schemas.openxmlformats.org/officeDocument/2006/relationships/image" Target="media/image9.wmf"/><Relationship Id="rId24" Type="http://schemas.openxmlformats.org/officeDocument/2006/relationships/oleObject" Target="embeddings/oleObject6.bin"/><Relationship Id="rId23" Type="http://schemas.openxmlformats.org/officeDocument/2006/relationships/image" Target="media/image8.wmf"/><Relationship Id="rId22" Type="http://schemas.openxmlformats.org/officeDocument/2006/relationships/oleObject" Target="embeddings/oleObject5.bin"/><Relationship Id="rId21" Type="http://schemas.openxmlformats.org/officeDocument/2006/relationships/image" Target="media/image7.w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3.bin"/><Relationship Id="rId17" Type="http://schemas.openxmlformats.org/officeDocument/2006/relationships/oleObject" Target="embeddings/oleObject2.bin"/><Relationship Id="rId16" Type="http://schemas.openxmlformats.org/officeDocument/2006/relationships/image" Target="media/image5.wmf"/><Relationship Id="rId15" Type="http://schemas.openxmlformats.org/officeDocument/2006/relationships/oleObject" Target="embeddings/oleObject1.bin"/><Relationship Id="rId14" Type="http://schemas.openxmlformats.org/officeDocument/2006/relationships/image" Target="media/image4.emf"/><Relationship Id="rId13" Type="http://schemas.openxmlformats.org/officeDocument/2006/relationships/image" Target="media/image3.emf"/><Relationship Id="rId12" Type="http://schemas.openxmlformats.org/officeDocument/2006/relationships/image" Target="media/image2.emf"/><Relationship Id="rId11" Type="http://schemas.openxmlformats.org/officeDocument/2006/relationships/image" Target="media/image1.emf"/><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5893</Words>
  <Characters>7161</Characters>
  <Lines>76</Lines>
  <Paragraphs>21</Paragraphs>
  <TotalTime>6034</TotalTime>
  <ScaleCrop>false</ScaleCrop>
  <LinksUpToDate>false</LinksUpToDate>
  <CharactersWithSpaces>8223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2023-10-25T05:39:00Z</dcterms:created>
  <dc:creator>王维</dc:creator>
  <cp:lastModifiedBy>黄未</cp:lastModifiedBy>
  <dcterms:modified xsi:type="dcterms:W3CDTF">2024-07-01T03:37:19Z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6DCE4DFDB3724B0B99BB88C632809D99_12</vt:lpwstr>
  </property>
</Properties>
</file>