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tiff" ContentType="image/tif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4682D1C">
      <w:pPr>
        <w:jc w:val="center"/>
        <w:rPr>
          <w:rFonts w:ascii="Times New Roman" w:hAnsi="Times New Roman" w:cs="Times New Roman"/>
          <w:sz w:val="44"/>
          <w:szCs w:val="44"/>
        </w:rPr>
      </w:pPr>
      <w:bookmarkStart w:id="16" w:name="_GoBack"/>
      <w:bookmarkEnd w:id="16"/>
    </w:p>
    <w:p w14:paraId="470B4279">
      <w:pPr>
        <w:jc w:val="center"/>
        <w:rPr>
          <w:rFonts w:ascii="Times New Roman" w:hAnsi="Times New Roman" w:cs="Times New Roman"/>
          <w:sz w:val="44"/>
          <w:szCs w:val="44"/>
        </w:rPr>
      </w:pPr>
    </w:p>
    <w:p w14:paraId="24449DBF">
      <w:pPr>
        <w:jc w:val="center"/>
        <w:rPr>
          <w:rFonts w:ascii="Times New Roman" w:hAnsi="Times New Roman" w:cs="Times New Roman"/>
          <w:sz w:val="48"/>
          <w:szCs w:val="44"/>
        </w:rPr>
      </w:pPr>
    </w:p>
    <w:p w14:paraId="6579A8BF">
      <w:pPr>
        <w:jc w:val="center"/>
        <w:rPr>
          <w:rFonts w:ascii="Times New Roman" w:hAnsi="Times New Roman" w:cs="Times New Roman"/>
          <w:sz w:val="40"/>
          <w:szCs w:val="36"/>
        </w:rPr>
      </w:pPr>
      <w:r>
        <w:rPr>
          <w:rFonts w:ascii="Times New Roman" w:hAnsi="Times New Roman" w:cs="Times New Roman"/>
          <w:sz w:val="40"/>
          <w:szCs w:val="36"/>
        </w:rPr>
        <w:t>地震监测直流地电阻率仪台站比测技术规范</w:t>
      </w:r>
    </w:p>
    <w:p w14:paraId="1B462567">
      <w:pPr>
        <w:jc w:val="center"/>
        <w:rPr>
          <w:rFonts w:ascii="Times New Roman" w:hAnsi="Times New Roman" w:cs="Times New Roman"/>
          <w:sz w:val="40"/>
          <w:szCs w:val="36"/>
        </w:rPr>
      </w:pPr>
      <w:r>
        <w:rPr>
          <w:rFonts w:ascii="Times New Roman" w:hAnsi="Times New Roman" w:cs="Times New Roman"/>
          <w:sz w:val="40"/>
          <w:szCs w:val="36"/>
        </w:rPr>
        <w:t>（</w:t>
      </w:r>
      <w:r>
        <w:rPr>
          <w:rFonts w:hint="eastAsia" w:ascii="Times New Roman" w:hAnsi="Times New Roman" w:cs="Times New Roman"/>
          <w:sz w:val="40"/>
          <w:szCs w:val="36"/>
          <w:lang w:eastAsia="zh-CN"/>
        </w:rPr>
        <w:t>试验</w:t>
      </w:r>
      <w:r>
        <w:rPr>
          <w:rFonts w:ascii="Times New Roman" w:hAnsi="Times New Roman" w:cs="Times New Roman"/>
          <w:sz w:val="40"/>
          <w:szCs w:val="36"/>
        </w:rPr>
        <w:t>报告）</w:t>
      </w:r>
    </w:p>
    <w:p w14:paraId="31E86D81">
      <w:pPr>
        <w:jc w:val="center"/>
        <w:rPr>
          <w:rFonts w:ascii="Times New Roman" w:hAnsi="Times New Roman" w:cs="Times New Roman"/>
          <w:sz w:val="32"/>
          <w:szCs w:val="32"/>
        </w:rPr>
      </w:pPr>
    </w:p>
    <w:p w14:paraId="4940C160">
      <w:pPr>
        <w:jc w:val="center"/>
        <w:rPr>
          <w:rFonts w:ascii="Times New Roman" w:hAnsi="Times New Roman" w:cs="Times New Roman"/>
          <w:sz w:val="32"/>
          <w:szCs w:val="32"/>
        </w:rPr>
      </w:pPr>
    </w:p>
    <w:p w14:paraId="39052444">
      <w:pPr>
        <w:jc w:val="center"/>
        <w:rPr>
          <w:rFonts w:ascii="Times New Roman" w:hAnsi="Times New Roman" w:cs="Times New Roman"/>
          <w:sz w:val="32"/>
          <w:szCs w:val="32"/>
        </w:rPr>
      </w:pPr>
    </w:p>
    <w:p w14:paraId="0932E199">
      <w:pPr>
        <w:jc w:val="center"/>
        <w:rPr>
          <w:rFonts w:ascii="Times New Roman" w:hAnsi="Times New Roman" w:cs="Times New Roman"/>
          <w:sz w:val="32"/>
          <w:szCs w:val="32"/>
        </w:rPr>
      </w:pPr>
    </w:p>
    <w:p w14:paraId="0936E353">
      <w:pPr>
        <w:jc w:val="center"/>
        <w:rPr>
          <w:rFonts w:ascii="Times New Roman" w:hAnsi="Times New Roman" w:cs="Times New Roman"/>
          <w:sz w:val="32"/>
          <w:szCs w:val="32"/>
        </w:rPr>
      </w:pPr>
    </w:p>
    <w:p w14:paraId="310EC2F3">
      <w:pPr>
        <w:jc w:val="center"/>
        <w:rPr>
          <w:rFonts w:ascii="Times New Roman" w:hAnsi="Times New Roman" w:cs="Times New Roman"/>
          <w:sz w:val="32"/>
          <w:szCs w:val="32"/>
        </w:rPr>
      </w:pPr>
    </w:p>
    <w:p w14:paraId="7DB1B248">
      <w:pPr>
        <w:jc w:val="center"/>
        <w:rPr>
          <w:rFonts w:ascii="Times New Roman" w:hAnsi="Times New Roman" w:cs="Times New Roman"/>
          <w:sz w:val="32"/>
          <w:szCs w:val="32"/>
        </w:rPr>
      </w:pPr>
    </w:p>
    <w:p w14:paraId="0C17CDCA">
      <w:pPr>
        <w:jc w:val="center"/>
        <w:rPr>
          <w:rFonts w:ascii="Times New Roman" w:hAnsi="Times New Roman" w:cs="Times New Roman"/>
          <w:sz w:val="32"/>
          <w:szCs w:val="32"/>
        </w:rPr>
      </w:pPr>
    </w:p>
    <w:p w14:paraId="1EB7AAA7">
      <w:pPr>
        <w:jc w:val="center"/>
        <w:rPr>
          <w:rFonts w:ascii="Times New Roman" w:hAnsi="Times New Roman" w:cs="Times New Roman"/>
          <w:sz w:val="32"/>
          <w:szCs w:val="32"/>
        </w:rPr>
      </w:pPr>
    </w:p>
    <w:p w14:paraId="5D91EDFA">
      <w:pPr>
        <w:jc w:val="center"/>
        <w:rPr>
          <w:rFonts w:ascii="Times New Roman" w:hAnsi="Times New Roman" w:cs="Times New Roman"/>
          <w:sz w:val="32"/>
          <w:szCs w:val="32"/>
        </w:rPr>
      </w:pPr>
    </w:p>
    <w:p w14:paraId="054EF35E">
      <w:pPr>
        <w:jc w:val="center"/>
        <w:rPr>
          <w:rFonts w:ascii="Times New Roman" w:hAnsi="Times New Roman" w:cs="Times New Roman"/>
          <w:sz w:val="32"/>
          <w:szCs w:val="32"/>
        </w:rPr>
      </w:pPr>
    </w:p>
    <w:p w14:paraId="6555EF9C">
      <w:pPr>
        <w:jc w:val="center"/>
        <w:rPr>
          <w:rFonts w:ascii="Times New Roman" w:hAnsi="Times New Roman" w:cs="Times New Roman"/>
          <w:sz w:val="32"/>
          <w:szCs w:val="32"/>
        </w:rPr>
      </w:pPr>
    </w:p>
    <w:p w14:paraId="6481846F">
      <w:pPr>
        <w:jc w:val="center"/>
        <w:rPr>
          <w:rFonts w:ascii="Times New Roman" w:hAnsi="Times New Roman" w:cs="Times New Roman"/>
          <w:sz w:val="32"/>
          <w:szCs w:val="32"/>
        </w:rPr>
      </w:pPr>
    </w:p>
    <w:p w14:paraId="348B89F8">
      <w:pPr>
        <w:rPr>
          <w:rFonts w:ascii="Times New Roman" w:hAnsi="Times New Roman" w:cs="Times New Roman"/>
          <w:sz w:val="36"/>
          <w:szCs w:val="36"/>
        </w:rPr>
      </w:pPr>
      <w:r>
        <w:rPr>
          <w:rFonts w:ascii="Times New Roman" w:hAnsi="Times New Roman" w:cs="Times New Roman"/>
          <w:sz w:val="32"/>
          <w:szCs w:val="32"/>
        </w:rPr>
        <w:t>《地震监测直流地电阻率仪台站比测技术规范》编写组</w:t>
      </w:r>
    </w:p>
    <w:p w14:paraId="6E2D8122">
      <w:pPr>
        <w:jc w:val="center"/>
        <w:rPr>
          <w:rFonts w:ascii="Times New Roman" w:hAnsi="Times New Roman" w:cs="Times New Roman"/>
          <w:sz w:val="32"/>
          <w:szCs w:val="32"/>
        </w:rPr>
      </w:pPr>
      <w:r>
        <w:rPr>
          <w:rFonts w:ascii="Times New Roman" w:hAnsi="Times New Roman" w:cs="Times New Roman"/>
          <w:sz w:val="32"/>
          <w:szCs w:val="32"/>
        </w:rPr>
        <w:t>202</w:t>
      </w:r>
      <w:r>
        <w:rPr>
          <w:rFonts w:hint="eastAsia" w:ascii="Times New Roman" w:hAnsi="Times New Roman" w:cs="Times New Roman"/>
          <w:sz w:val="32"/>
          <w:szCs w:val="32"/>
        </w:rPr>
        <w:t>4</w:t>
      </w:r>
      <w:r>
        <w:rPr>
          <w:rFonts w:ascii="Times New Roman" w:hAnsi="Times New Roman" w:cs="Times New Roman"/>
          <w:sz w:val="32"/>
          <w:szCs w:val="32"/>
        </w:rPr>
        <w:t>年</w:t>
      </w:r>
      <w:r>
        <w:rPr>
          <w:rFonts w:hint="eastAsia" w:ascii="Times New Roman" w:hAnsi="Times New Roman" w:cs="Times New Roman"/>
          <w:sz w:val="32"/>
          <w:szCs w:val="32"/>
        </w:rPr>
        <w:t>9</w:t>
      </w:r>
      <w:r>
        <w:rPr>
          <w:rFonts w:ascii="Times New Roman" w:hAnsi="Times New Roman" w:cs="Times New Roman"/>
          <w:sz w:val="32"/>
          <w:szCs w:val="32"/>
        </w:rPr>
        <w:t>月</w:t>
      </w:r>
    </w:p>
    <w:p w14:paraId="27C3B4C7">
      <w:pPr>
        <w:widowControl/>
        <w:jc w:val="left"/>
        <w:rPr>
          <w:rFonts w:ascii="Times New Roman" w:hAnsi="Times New Roman" w:cs="Times New Roman"/>
          <w:sz w:val="32"/>
          <w:szCs w:val="32"/>
        </w:rPr>
      </w:pPr>
      <w:r>
        <w:rPr>
          <w:rFonts w:ascii="Times New Roman" w:hAnsi="Times New Roman" w:cs="Times New Roman"/>
          <w:sz w:val="32"/>
          <w:szCs w:val="32"/>
        </w:rPr>
        <w:br w:type="page"/>
      </w:r>
    </w:p>
    <w:sdt>
      <w:sdtPr>
        <w:rPr>
          <w:rFonts w:asciiTheme="minorHAnsi" w:hAnsiTheme="minorHAnsi" w:eastAsiaTheme="minorEastAsia" w:cstheme="minorBidi"/>
          <w:b w:val="0"/>
          <w:bCs w:val="0"/>
          <w:color w:val="auto"/>
          <w:kern w:val="2"/>
          <w:sz w:val="21"/>
          <w:szCs w:val="22"/>
          <w:lang w:val="zh-CN"/>
        </w:rPr>
        <w:id w:val="1102622173"/>
        <w:docPartObj>
          <w:docPartGallery w:val="Table of Contents"/>
          <w:docPartUnique/>
        </w:docPartObj>
      </w:sdtPr>
      <w:sdtEndPr>
        <w:rPr>
          <w:rFonts w:asciiTheme="minorHAnsi" w:hAnsiTheme="minorHAnsi" w:eastAsiaTheme="minorEastAsia" w:cstheme="minorBidi"/>
          <w:b w:val="0"/>
          <w:bCs w:val="0"/>
          <w:color w:val="auto"/>
          <w:kern w:val="2"/>
          <w:sz w:val="24"/>
          <w:szCs w:val="22"/>
          <w:lang w:val="en-US"/>
        </w:rPr>
      </w:sdtEndPr>
      <w:sdtContent>
        <w:p w14:paraId="50655A4F">
          <w:pPr>
            <w:pStyle w:val="21"/>
            <w:jc w:val="center"/>
            <w:rPr>
              <w:color w:val="auto"/>
              <w:sz w:val="44"/>
              <w:szCs w:val="44"/>
              <w:lang w:val="zh-CN"/>
            </w:rPr>
          </w:pPr>
          <w:r>
            <w:rPr>
              <w:color w:val="auto"/>
              <w:sz w:val="44"/>
              <w:szCs w:val="44"/>
              <w:lang w:val="zh-CN"/>
            </w:rPr>
            <w:t>目录</w:t>
          </w:r>
        </w:p>
        <w:p w14:paraId="45AE588E">
          <w:pPr>
            <w:rPr>
              <w:lang w:val="zh-CN"/>
            </w:rPr>
          </w:pPr>
        </w:p>
        <w:p w14:paraId="4892C0E4">
          <w:pPr>
            <w:rPr>
              <w:lang w:val="zh-CN"/>
            </w:rPr>
          </w:pPr>
        </w:p>
        <w:p w14:paraId="5810D48B">
          <w:pPr>
            <w:pStyle w:val="8"/>
            <w:tabs>
              <w:tab w:val="right" w:leader="dot" w:pos="8296"/>
            </w:tabs>
            <w:rPr>
              <w:rFonts w:asciiTheme="minorEastAsia" w:hAnsiTheme="minorEastAsia"/>
              <w:kern w:val="2"/>
              <w:sz w:val="28"/>
              <w:szCs w:val="28"/>
            </w:rPr>
          </w:pPr>
          <w:r>
            <w:rPr>
              <w:sz w:val="28"/>
            </w:rPr>
            <w:fldChar w:fldCharType="begin"/>
          </w:r>
          <w:r>
            <w:rPr>
              <w:sz w:val="28"/>
            </w:rPr>
            <w:instrText xml:space="preserve"> TOC \o "1-3" \h \z \u </w:instrText>
          </w:r>
          <w:r>
            <w:rPr>
              <w:sz w:val="28"/>
            </w:rPr>
            <w:fldChar w:fldCharType="separate"/>
          </w:r>
          <w:r>
            <w:fldChar w:fldCharType="begin"/>
          </w:r>
          <w:r>
            <w:instrText xml:space="preserve"> HYPERLINK \l "_Toc174296068" </w:instrText>
          </w:r>
          <w:r>
            <w:fldChar w:fldCharType="separate"/>
          </w:r>
          <w:r>
            <w:rPr>
              <w:rStyle w:val="13"/>
              <w:rFonts w:hint="eastAsia" w:asciiTheme="minorEastAsia" w:hAnsiTheme="minorEastAsia"/>
              <w:sz w:val="28"/>
              <w:szCs w:val="28"/>
            </w:rPr>
            <w:t>一、试验目的</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_Toc174296068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14:paraId="773EAD81">
          <w:pPr>
            <w:pStyle w:val="8"/>
            <w:tabs>
              <w:tab w:val="right" w:leader="dot" w:pos="8296"/>
            </w:tabs>
            <w:rPr>
              <w:rFonts w:asciiTheme="minorEastAsia" w:hAnsiTheme="minorEastAsia"/>
              <w:kern w:val="2"/>
              <w:sz w:val="28"/>
              <w:szCs w:val="28"/>
            </w:rPr>
          </w:pPr>
          <w:r>
            <w:fldChar w:fldCharType="begin"/>
          </w:r>
          <w:r>
            <w:instrText xml:space="preserve"> HYPERLINK \l "_Toc174296069" </w:instrText>
          </w:r>
          <w:r>
            <w:fldChar w:fldCharType="separate"/>
          </w:r>
          <w:r>
            <w:rPr>
              <w:rStyle w:val="13"/>
              <w:rFonts w:hint="eastAsia" w:asciiTheme="minorEastAsia" w:hAnsiTheme="minorEastAsia"/>
              <w:sz w:val="28"/>
              <w:szCs w:val="28"/>
            </w:rPr>
            <w:t>二、试验方法</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_Toc174296069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14:paraId="3857089A">
          <w:pPr>
            <w:pStyle w:val="8"/>
            <w:tabs>
              <w:tab w:val="right" w:leader="dot" w:pos="8296"/>
            </w:tabs>
            <w:rPr>
              <w:rFonts w:asciiTheme="minorEastAsia" w:hAnsiTheme="minorEastAsia"/>
              <w:kern w:val="2"/>
              <w:sz w:val="28"/>
              <w:szCs w:val="28"/>
            </w:rPr>
          </w:pPr>
          <w:r>
            <w:fldChar w:fldCharType="begin"/>
          </w:r>
          <w:r>
            <w:instrText xml:space="preserve"> HYPERLINK \l "_Toc174296070" </w:instrText>
          </w:r>
          <w:r>
            <w:fldChar w:fldCharType="separate"/>
          </w:r>
          <w:r>
            <w:rPr>
              <w:rStyle w:val="13"/>
              <w:rFonts w:hint="eastAsia" w:asciiTheme="minorEastAsia" w:hAnsiTheme="minorEastAsia"/>
              <w:sz w:val="28"/>
              <w:szCs w:val="28"/>
            </w:rPr>
            <w:t>三、试验所用设备</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_Toc174296070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14:paraId="7E7EBCE5">
          <w:pPr>
            <w:pStyle w:val="8"/>
            <w:tabs>
              <w:tab w:val="right" w:leader="dot" w:pos="8296"/>
            </w:tabs>
            <w:rPr>
              <w:rFonts w:asciiTheme="minorEastAsia" w:hAnsiTheme="minorEastAsia"/>
              <w:kern w:val="2"/>
              <w:sz w:val="28"/>
              <w:szCs w:val="28"/>
            </w:rPr>
          </w:pPr>
          <w:r>
            <w:fldChar w:fldCharType="begin"/>
          </w:r>
          <w:r>
            <w:instrText xml:space="preserve"> HYPERLINK \l "_Toc174296071" </w:instrText>
          </w:r>
          <w:r>
            <w:fldChar w:fldCharType="separate"/>
          </w:r>
          <w:r>
            <w:rPr>
              <w:rStyle w:val="13"/>
              <w:rFonts w:hint="eastAsia" w:asciiTheme="minorEastAsia" w:hAnsiTheme="minorEastAsia"/>
              <w:sz w:val="28"/>
              <w:szCs w:val="28"/>
            </w:rPr>
            <w:t>四、试验地点</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_Toc174296071 \h </w:instrText>
          </w:r>
          <w:r>
            <w:rPr>
              <w:rFonts w:asciiTheme="minorEastAsia" w:hAnsiTheme="minorEastAsia"/>
              <w:sz w:val="28"/>
              <w:szCs w:val="28"/>
            </w:rPr>
            <w:fldChar w:fldCharType="separate"/>
          </w:r>
          <w:r>
            <w:rPr>
              <w:rFonts w:asciiTheme="minorEastAsia" w:hAnsiTheme="minorEastAsia"/>
              <w:sz w:val="28"/>
              <w:szCs w:val="28"/>
            </w:rPr>
            <w:t>2</w:t>
          </w:r>
          <w:r>
            <w:rPr>
              <w:rFonts w:asciiTheme="minorEastAsia" w:hAnsiTheme="minorEastAsia"/>
              <w:sz w:val="28"/>
              <w:szCs w:val="28"/>
            </w:rPr>
            <w:fldChar w:fldCharType="end"/>
          </w:r>
          <w:r>
            <w:rPr>
              <w:rFonts w:asciiTheme="minorEastAsia" w:hAnsiTheme="minorEastAsia"/>
              <w:sz w:val="28"/>
              <w:szCs w:val="28"/>
            </w:rPr>
            <w:fldChar w:fldCharType="end"/>
          </w:r>
        </w:p>
        <w:p w14:paraId="5F82DD45">
          <w:pPr>
            <w:pStyle w:val="8"/>
            <w:tabs>
              <w:tab w:val="right" w:leader="dot" w:pos="8296"/>
            </w:tabs>
            <w:rPr>
              <w:rFonts w:asciiTheme="minorEastAsia" w:hAnsiTheme="minorEastAsia"/>
              <w:kern w:val="2"/>
              <w:sz w:val="28"/>
              <w:szCs w:val="28"/>
            </w:rPr>
          </w:pPr>
          <w:r>
            <w:fldChar w:fldCharType="begin"/>
          </w:r>
          <w:r>
            <w:instrText xml:space="preserve"> HYPERLINK \l "_Toc174296072" </w:instrText>
          </w:r>
          <w:r>
            <w:fldChar w:fldCharType="separate"/>
          </w:r>
          <w:r>
            <w:rPr>
              <w:rStyle w:val="13"/>
              <w:rFonts w:hint="eastAsia" w:asciiTheme="minorEastAsia" w:hAnsiTheme="minorEastAsia"/>
              <w:sz w:val="28"/>
              <w:szCs w:val="28"/>
            </w:rPr>
            <w:t>五、试验结果</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_Toc174296072 \h </w:instrText>
          </w:r>
          <w:r>
            <w:rPr>
              <w:rFonts w:asciiTheme="minorEastAsia" w:hAnsiTheme="minorEastAsia"/>
              <w:sz w:val="28"/>
              <w:szCs w:val="28"/>
            </w:rPr>
            <w:fldChar w:fldCharType="separate"/>
          </w:r>
          <w:r>
            <w:rPr>
              <w:rFonts w:asciiTheme="minorEastAsia" w:hAnsiTheme="minorEastAsia"/>
              <w:sz w:val="28"/>
              <w:szCs w:val="28"/>
            </w:rPr>
            <w:t>2</w:t>
          </w:r>
          <w:r>
            <w:rPr>
              <w:rFonts w:asciiTheme="minorEastAsia" w:hAnsiTheme="minorEastAsia"/>
              <w:sz w:val="28"/>
              <w:szCs w:val="28"/>
            </w:rPr>
            <w:fldChar w:fldCharType="end"/>
          </w:r>
          <w:r>
            <w:rPr>
              <w:rFonts w:asciiTheme="minorEastAsia" w:hAnsiTheme="minorEastAsia"/>
              <w:sz w:val="28"/>
              <w:szCs w:val="28"/>
            </w:rPr>
            <w:fldChar w:fldCharType="end"/>
          </w:r>
        </w:p>
        <w:p w14:paraId="413BE79F">
          <w:pPr>
            <w:pStyle w:val="8"/>
            <w:tabs>
              <w:tab w:val="right" w:leader="dot" w:pos="8296"/>
            </w:tabs>
            <w:rPr>
              <w:rFonts w:asciiTheme="minorEastAsia" w:hAnsiTheme="minorEastAsia"/>
              <w:kern w:val="2"/>
              <w:sz w:val="28"/>
              <w:szCs w:val="28"/>
            </w:rPr>
          </w:pPr>
          <w:r>
            <w:fldChar w:fldCharType="begin"/>
          </w:r>
          <w:r>
            <w:instrText xml:space="preserve"> HYPERLINK \l "_Toc174296073" </w:instrText>
          </w:r>
          <w:r>
            <w:fldChar w:fldCharType="separate"/>
          </w:r>
          <w:r>
            <w:rPr>
              <w:rStyle w:val="13"/>
              <w:rFonts w:asciiTheme="minorEastAsia" w:hAnsiTheme="minorEastAsia"/>
              <w:sz w:val="28"/>
              <w:szCs w:val="28"/>
            </w:rPr>
            <w:t>5.1</w:t>
          </w:r>
          <w:r>
            <w:rPr>
              <w:rStyle w:val="13"/>
              <w:rFonts w:hint="eastAsia" w:asciiTheme="minorEastAsia" w:hAnsiTheme="minorEastAsia"/>
              <w:sz w:val="28"/>
              <w:szCs w:val="28"/>
            </w:rPr>
            <w:t>观测装置检查</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_Toc174296073 \h </w:instrText>
          </w:r>
          <w:r>
            <w:rPr>
              <w:rFonts w:asciiTheme="minorEastAsia" w:hAnsiTheme="minorEastAsia"/>
              <w:sz w:val="28"/>
              <w:szCs w:val="28"/>
            </w:rPr>
            <w:fldChar w:fldCharType="separate"/>
          </w:r>
          <w:r>
            <w:rPr>
              <w:rFonts w:asciiTheme="minorEastAsia" w:hAnsiTheme="minorEastAsia"/>
              <w:sz w:val="28"/>
              <w:szCs w:val="28"/>
            </w:rPr>
            <w:t>2</w:t>
          </w:r>
          <w:r>
            <w:rPr>
              <w:rFonts w:asciiTheme="minorEastAsia" w:hAnsiTheme="minorEastAsia"/>
              <w:sz w:val="28"/>
              <w:szCs w:val="28"/>
            </w:rPr>
            <w:fldChar w:fldCharType="end"/>
          </w:r>
          <w:r>
            <w:rPr>
              <w:rFonts w:asciiTheme="minorEastAsia" w:hAnsiTheme="minorEastAsia"/>
              <w:sz w:val="28"/>
              <w:szCs w:val="28"/>
            </w:rPr>
            <w:fldChar w:fldCharType="end"/>
          </w:r>
        </w:p>
        <w:p w14:paraId="41367E3D">
          <w:pPr>
            <w:pStyle w:val="8"/>
            <w:tabs>
              <w:tab w:val="right" w:leader="dot" w:pos="8296"/>
            </w:tabs>
            <w:rPr>
              <w:rFonts w:asciiTheme="minorEastAsia" w:hAnsiTheme="minorEastAsia"/>
              <w:kern w:val="2"/>
              <w:sz w:val="28"/>
              <w:szCs w:val="28"/>
            </w:rPr>
          </w:pPr>
          <w:r>
            <w:fldChar w:fldCharType="begin"/>
          </w:r>
          <w:r>
            <w:instrText xml:space="preserve"> HYPERLINK \l "_Toc174296074" </w:instrText>
          </w:r>
          <w:r>
            <w:fldChar w:fldCharType="separate"/>
          </w:r>
          <w:r>
            <w:rPr>
              <w:rStyle w:val="13"/>
              <w:rFonts w:asciiTheme="minorEastAsia" w:hAnsiTheme="minorEastAsia"/>
              <w:sz w:val="28"/>
              <w:szCs w:val="28"/>
            </w:rPr>
            <w:t xml:space="preserve">5.2 </w:t>
          </w:r>
          <w:r>
            <w:rPr>
              <w:rStyle w:val="13"/>
              <w:rFonts w:hint="eastAsia" w:asciiTheme="minorEastAsia" w:hAnsiTheme="minorEastAsia"/>
              <w:sz w:val="28"/>
              <w:szCs w:val="28"/>
            </w:rPr>
            <w:t>参考仪器年观测数据精度系数</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_Toc174296074 \h </w:instrText>
          </w:r>
          <w:r>
            <w:rPr>
              <w:rFonts w:asciiTheme="minorEastAsia" w:hAnsiTheme="minorEastAsia"/>
              <w:sz w:val="28"/>
              <w:szCs w:val="28"/>
            </w:rPr>
            <w:fldChar w:fldCharType="separate"/>
          </w:r>
          <w:r>
            <w:rPr>
              <w:rFonts w:asciiTheme="minorEastAsia" w:hAnsiTheme="minorEastAsia"/>
              <w:sz w:val="28"/>
              <w:szCs w:val="28"/>
            </w:rPr>
            <w:t>6</w:t>
          </w:r>
          <w:r>
            <w:rPr>
              <w:rFonts w:asciiTheme="minorEastAsia" w:hAnsiTheme="minorEastAsia"/>
              <w:sz w:val="28"/>
              <w:szCs w:val="28"/>
            </w:rPr>
            <w:fldChar w:fldCharType="end"/>
          </w:r>
          <w:r>
            <w:rPr>
              <w:rFonts w:asciiTheme="minorEastAsia" w:hAnsiTheme="minorEastAsia"/>
              <w:sz w:val="28"/>
              <w:szCs w:val="28"/>
            </w:rPr>
            <w:fldChar w:fldCharType="end"/>
          </w:r>
        </w:p>
        <w:p w14:paraId="0273BD46">
          <w:pPr>
            <w:pStyle w:val="8"/>
            <w:tabs>
              <w:tab w:val="right" w:leader="dot" w:pos="8296"/>
            </w:tabs>
            <w:rPr>
              <w:rFonts w:asciiTheme="minorEastAsia" w:hAnsiTheme="minorEastAsia"/>
              <w:kern w:val="2"/>
              <w:sz w:val="28"/>
              <w:szCs w:val="28"/>
            </w:rPr>
          </w:pPr>
          <w:r>
            <w:fldChar w:fldCharType="begin"/>
          </w:r>
          <w:r>
            <w:instrText xml:space="preserve"> HYPERLINK \l "_Toc174296075" </w:instrText>
          </w:r>
          <w:r>
            <w:fldChar w:fldCharType="separate"/>
          </w:r>
          <w:r>
            <w:rPr>
              <w:rStyle w:val="13"/>
              <w:rFonts w:asciiTheme="minorEastAsia" w:hAnsiTheme="minorEastAsia"/>
              <w:sz w:val="28"/>
              <w:szCs w:val="28"/>
            </w:rPr>
            <w:t xml:space="preserve">5.3 </w:t>
          </w:r>
          <w:r>
            <w:rPr>
              <w:rStyle w:val="13"/>
              <w:rFonts w:hint="eastAsia" w:asciiTheme="minorEastAsia" w:hAnsiTheme="minorEastAsia"/>
              <w:sz w:val="28"/>
              <w:szCs w:val="28"/>
            </w:rPr>
            <w:t>仪器最大允许误差测试</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_Toc174296075 \h </w:instrText>
          </w:r>
          <w:r>
            <w:rPr>
              <w:rFonts w:asciiTheme="minorEastAsia" w:hAnsiTheme="minorEastAsia"/>
              <w:sz w:val="28"/>
              <w:szCs w:val="28"/>
            </w:rPr>
            <w:fldChar w:fldCharType="separate"/>
          </w:r>
          <w:r>
            <w:rPr>
              <w:rFonts w:asciiTheme="minorEastAsia" w:hAnsiTheme="minorEastAsia"/>
              <w:sz w:val="28"/>
              <w:szCs w:val="28"/>
            </w:rPr>
            <w:t>7</w:t>
          </w:r>
          <w:r>
            <w:rPr>
              <w:rFonts w:asciiTheme="minorEastAsia" w:hAnsiTheme="minorEastAsia"/>
              <w:sz w:val="28"/>
              <w:szCs w:val="28"/>
            </w:rPr>
            <w:fldChar w:fldCharType="end"/>
          </w:r>
          <w:r>
            <w:rPr>
              <w:rFonts w:asciiTheme="minorEastAsia" w:hAnsiTheme="minorEastAsia"/>
              <w:sz w:val="28"/>
              <w:szCs w:val="28"/>
            </w:rPr>
            <w:fldChar w:fldCharType="end"/>
          </w:r>
        </w:p>
        <w:p w14:paraId="0B3332A0">
          <w:pPr>
            <w:pStyle w:val="8"/>
            <w:tabs>
              <w:tab w:val="right" w:leader="dot" w:pos="8296"/>
            </w:tabs>
            <w:rPr>
              <w:rFonts w:asciiTheme="minorEastAsia" w:hAnsiTheme="minorEastAsia"/>
              <w:kern w:val="2"/>
              <w:sz w:val="28"/>
              <w:szCs w:val="28"/>
            </w:rPr>
          </w:pPr>
          <w:r>
            <w:fldChar w:fldCharType="begin"/>
          </w:r>
          <w:r>
            <w:instrText xml:space="preserve"> HYPERLINK \l "_Toc174296076" </w:instrText>
          </w:r>
          <w:r>
            <w:fldChar w:fldCharType="separate"/>
          </w:r>
          <w:r>
            <w:rPr>
              <w:rStyle w:val="13"/>
              <w:rFonts w:asciiTheme="minorEastAsia" w:hAnsiTheme="minorEastAsia"/>
              <w:sz w:val="28"/>
              <w:szCs w:val="28"/>
            </w:rPr>
            <w:t>5.4</w:t>
          </w:r>
          <w:r>
            <w:rPr>
              <w:rStyle w:val="13"/>
              <w:rFonts w:hint="eastAsia" w:asciiTheme="minorEastAsia" w:hAnsiTheme="minorEastAsia"/>
              <w:sz w:val="28"/>
              <w:szCs w:val="28"/>
            </w:rPr>
            <w:t>检查仪器设备状态及功能</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_Toc174296076 \h </w:instrText>
          </w:r>
          <w:r>
            <w:rPr>
              <w:rFonts w:asciiTheme="minorEastAsia" w:hAnsiTheme="minorEastAsia"/>
              <w:sz w:val="28"/>
              <w:szCs w:val="28"/>
            </w:rPr>
            <w:fldChar w:fldCharType="separate"/>
          </w:r>
          <w:r>
            <w:rPr>
              <w:rFonts w:asciiTheme="minorEastAsia" w:hAnsiTheme="minorEastAsia"/>
              <w:sz w:val="28"/>
              <w:szCs w:val="28"/>
            </w:rPr>
            <w:t>11</w:t>
          </w:r>
          <w:r>
            <w:rPr>
              <w:rFonts w:asciiTheme="minorEastAsia" w:hAnsiTheme="minorEastAsia"/>
              <w:sz w:val="28"/>
              <w:szCs w:val="28"/>
            </w:rPr>
            <w:fldChar w:fldCharType="end"/>
          </w:r>
          <w:r>
            <w:rPr>
              <w:rFonts w:asciiTheme="minorEastAsia" w:hAnsiTheme="minorEastAsia"/>
              <w:sz w:val="28"/>
              <w:szCs w:val="28"/>
            </w:rPr>
            <w:fldChar w:fldCharType="end"/>
          </w:r>
        </w:p>
        <w:p w14:paraId="69FFCE3B">
          <w:pPr>
            <w:pStyle w:val="8"/>
            <w:tabs>
              <w:tab w:val="right" w:leader="dot" w:pos="8296"/>
            </w:tabs>
            <w:rPr>
              <w:rFonts w:asciiTheme="minorEastAsia" w:hAnsiTheme="minorEastAsia"/>
              <w:kern w:val="2"/>
              <w:sz w:val="28"/>
              <w:szCs w:val="28"/>
            </w:rPr>
          </w:pPr>
          <w:r>
            <w:fldChar w:fldCharType="begin"/>
          </w:r>
          <w:r>
            <w:instrText xml:space="preserve"> HYPERLINK \l "_Toc174296077" </w:instrText>
          </w:r>
          <w:r>
            <w:fldChar w:fldCharType="separate"/>
          </w:r>
          <w:r>
            <w:rPr>
              <w:rStyle w:val="13"/>
              <w:rFonts w:asciiTheme="minorEastAsia" w:hAnsiTheme="minorEastAsia"/>
              <w:sz w:val="28"/>
              <w:szCs w:val="28"/>
            </w:rPr>
            <w:t>5.5</w:t>
          </w:r>
          <w:r>
            <w:rPr>
              <w:rStyle w:val="13"/>
              <w:rFonts w:hint="eastAsia" w:asciiTheme="minorEastAsia" w:hAnsiTheme="minorEastAsia"/>
              <w:sz w:val="28"/>
              <w:szCs w:val="28"/>
            </w:rPr>
            <w:t>检查仪器试观测</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_Toc174296077 \h </w:instrText>
          </w:r>
          <w:r>
            <w:rPr>
              <w:rFonts w:asciiTheme="minorEastAsia" w:hAnsiTheme="minorEastAsia"/>
              <w:sz w:val="28"/>
              <w:szCs w:val="28"/>
            </w:rPr>
            <w:fldChar w:fldCharType="separate"/>
          </w:r>
          <w:r>
            <w:rPr>
              <w:rFonts w:asciiTheme="minorEastAsia" w:hAnsiTheme="minorEastAsia"/>
              <w:sz w:val="28"/>
              <w:szCs w:val="28"/>
            </w:rPr>
            <w:t>12</w:t>
          </w:r>
          <w:r>
            <w:rPr>
              <w:rFonts w:asciiTheme="minorEastAsia" w:hAnsiTheme="minorEastAsia"/>
              <w:sz w:val="28"/>
              <w:szCs w:val="28"/>
            </w:rPr>
            <w:fldChar w:fldCharType="end"/>
          </w:r>
          <w:r>
            <w:rPr>
              <w:rFonts w:asciiTheme="minorEastAsia" w:hAnsiTheme="minorEastAsia"/>
              <w:sz w:val="28"/>
              <w:szCs w:val="28"/>
            </w:rPr>
            <w:fldChar w:fldCharType="end"/>
          </w:r>
        </w:p>
        <w:p w14:paraId="67885192">
          <w:pPr>
            <w:pStyle w:val="8"/>
            <w:tabs>
              <w:tab w:val="right" w:leader="dot" w:pos="8296"/>
            </w:tabs>
            <w:rPr>
              <w:rFonts w:asciiTheme="minorEastAsia" w:hAnsiTheme="minorEastAsia"/>
              <w:kern w:val="2"/>
              <w:sz w:val="28"/>
              <w:szCs w:val="28"/>
            </w:rPr>
          </w:pPr>
          <w:r>
            <w:fldChar w:fldCharType="begin"/>
          </w:r>
          <w:r>
            <w:instrText xml:space="preserve"> HYPERLINK \l "_Toc174296078" </w:instrText>
          </w:r>
          <w:r>
            <w:fldChar w:fldCharType="separate"/>
          </w:r>
          <w:r>
            <w:rPr>
              <w:rStyle w:val="13"/>
              <w:rFonts w:asciiTheme="minorEastAsia" w:hAnsiTheme="minorEastAsia"/>
              <w:sz w:val="28"/>
              <w:szCs w:val="28"/>
            </w:rPr>
            <w:t>5.6</w:t>
          </w:r>
          <w:r>
            <w:rPr>
              <w:rStyle w:val="13"/>
              <w:rFonts w:hint="eastAsia" w:asciiTheme="minorEastAsia" w:hAnsiTheme="minorEastAsia"/>
              <w:sz w:val="28"/>
              <w:szCs w:val="28"/>
            </w:rPr>
            <w:t>检查仪器功能运行状态</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_Toc174296078 \h </w:instrText>
          </w:r>
          <w:r>
            <w:rPr>
              <w:rFonts w:asciiTheme="minorEastAsia" w:hAnsiTheme="minorEastAsia"/>
              <w:sz w:val="28"/>
              <w:szCs w:val="28"/>
            </w:rPr>
            <w:fldChar w:fldCharType="separate"/>
          </w:r>
          <w:r>
            <w:rPr>
              <w:rFonts w:asciiTheme="minorEastAsia" w:hAnsiTheme="minorEastAsia"/>
              <w:sz w:val="28"/>
              <w:szCs w:val="28"/>
            </w:rPr>
            <w:t>12</w:t>
          </w:r>
          <w:r>
            <w:rPr>
              <w:rFonts w:asciiTheme="minorEastAsia" w:hAnsiTheme="minorEastAsia"/>
              <w:sz w:val="28"/>
              <w:szCs w:val="28"/>
            </w:rPr>
            <w:fldChar w:fldCharType="end"/>
          </w:r>
          <w:r>
            <w:rPr>
              <w:rFonts w:asciiTheme="minorEastAsia" w:hAnsiTheme="minorEastAsia"/>
              <w:sz w:val="28"/>
              <w:szCs w:val="28"/>
            </w:rPr>
            <w:fldChar w:fldCharType="end"/>
          </w:r>
        </w:p>
        <w:p w14:paraId="3619442A">
          <w:pPr>
            <w:pStyle w:val="8"/>
            <w:tabs>
              <w:tab w:val="right" w:leader="dot" w:pos="8296"/>
            </w:tabs>
            <w:rPr>
              <w:rFonts w:asciiTheme="minorEastAsia" w:hAnsiTheme="minorEastAsia"/>
              <w:kern w:val="2"/>
              <w:sz w:val="28"/>
              <w:szCs w:val="28"/>
            </w:rPr>
          </w:pPr>
          <w:r>
            <w:fldChar w:fldCharType="begin"/>
          </w:r>
          <w:r>
            <w:instrText xml:space="preserve"> HYPERLINK \l "_Toc174296079" </w:instrText>
          </w:r>
          <w:r>
            <w:fldChar w:fldCharType="separate"/>
          </w:r>
          <w:r>
            <w:rPr>
              <w:rStyle w:val="13"/>
              <w:rFonts w:asciiTheme="minorEastAsia" w:hAnsiTheme="minorEastAsia"/>
              <w:sz w:val="28"/>
              <w:szCs w:val="28"/>
            </w:rPr>
            <w:t>5.7</w:t>
          </w:r>
          <w:r>
            <w:rPr>
              <w:rStyle w:val="13"/>
              <w:rFonts w:hint="eastAsia" w:asciiTheme="minorEastAsia" w:hAnsiTheme="minorEastAsia"/>
              <w:sz w:val="28"/>
              <w:szCs w:val="28"/>
            </w:rPr>
            <w:t>连续率、有效率、故障统计</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_Toc174296079 \h </w:instrText>
          </w:r>
          <w:r>
            <w:rPr>
              <w:rFonts w:asciiTheme="minorEastAsia" w:hAnsiTheme="minorEastAsia"/>
              <w:sz w:val="28"/>
              <w:szCs w:val="28"/>
            </w:rPr>
            <w:fldChar w:fldCharType="separate"/>
          </w:r>
          <w:r>
            <w:rPr>
              <w:rFonts w:asciiTheme="minorEastAsia" w:hAnsiTheme="minorEastAsia"/>
              <w:sz w:val="28"/>
              <w:szCs w:val="28"/>
            </w:rPr>
            <w:t>13</w:t>
          </w:r>
          <w:r>
            <w:rPr>
              <w:rFonts w:asciiTheme="minorEastAsia" w:hAnsiTheme="minorEastAsia"/>
              <w:sz w:val="28"/>
              <w:szCs w:val="28"/>
            </w:rPr>
            <w:fldChar w:fldCharType="end"/>
          </w:r>
          <w:r>
            <w:rPr>
              <w:rFonts w:asciiTheme="minorEastAsia" w:hAnsiTheme="minorEastAsia"/>
              <w:sz w:val="28"/>
              <w:szCs w:val="28"/>
            </w:rPr>
            <w:fldChar w:fldCharType="end"/>
          </w:r>
        </w:p>
        <w:p w14:paraId="3D291F7F">
          <w:pPr>
            <w:pStyle w:val="8"/>
            <w:tabs>
              <w:tab w:val="right" w:leader="dot" w:pos="8296"/>
            </w:tabs>
            <w:rPr>
              <w:rFonts w:asciiTheme="minorEastAsia" w:hAnsiTheme="minorEastAsia"/>
              <w:kern w:val="2"/>
              <w:sz w:val="28"/>
              <w:szCs w:val="28"/>
            </w:rPr>
          </w:pPr>
          <w:r>
            <w:fldChar w:fldCharType="begin"/>
          </w:r>
          <w:r>
            <w:instrText xml:space="preserve"> HYPERLINK \l "_Toc174296080" </w:instrText>
          </w:r>
          <w:r>
            <w:fldChar w:fldCharType="separate"/>
          </w:r>
          <w:r>
            <w:rPr>
              <w:rStyle w:val="13"/>
              <w:rFonts w:asciiTheme="minorEastAsia" w:hAnsiTheme="minorEastAsia"/>
              <w:sz w:val="28"/>
              <w:szCs w:val="28"/>
            </w:rPr>
            <w:t xml:space="preserve">5.8 </w:t>
          </w:r>
          <w:r>
            <w:rPr>
              <w:rStyle w:val="13"/>
              <w:rFonts w:hint="eastAsia" w:asciiTheme="minorEastAsia" w:hAnsiTheme="minorEastAsia"/>
              <w:sz w:val="28"/>
              <w:szCs w:val="28"/>
            </w:rPr>
            <w:t>观测数据精度分析</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_Toc174296080 \h </w:instrText>
          </w:r>
          <w:r>
            <w:rPr>
              <w:rFonts w:asciiTheme="minorEastAsia" w:hAnsiTheme="minorEastAsia"/>
              <w:sz w:val="28"/>
              <w:szCs w:val="28"/>
            </w:rPr>
            <w:fldChar w:fldCharType="separate"/>
          </w:r>
          <w:r>
            <w:rPr>
              <w:rFonts w:asciiTheme="minorEastAsia" w:hAnsiTheme="minorEastAsia"/>
              <w:sz w:val="28"/>
              <w:szCs w:val="28"/>
            </w:rPr>
            <w:t>14</w:t>
          </w:r>
          <w:r>
            <w:rPr>
              <w:rFonts w:asciiTheme="minorEastAsia" w:hAnsiTheme="minorEastAsia"/>
              <w:sz w:val="28"/>
              <w:szCs w:val="28"/>
            </w:rPr>
            <w:fldChar w:fldCharType="end"/>
          </w:r>
          <w:r>
            <w:rPr>
              <w:rFonts w:asciiTheme="minorEastAsia" w:hAnsiTheme="minorEastAsia"/>
              <w:sz w:val="28"/>
              <w:szCs w:val="28"/>
            </w:rPr>
            <w:fldChar w:fldCharType="end"/>
          </w:r>
        </w:p>
        <w:p w14:paraId="6AC7BD61">
          <w:pPr>
            <w:pStyle w:val="8"/>
            <w:tabs>
              <w:tab w:val="right" w:leader="dot" w:pos="8296"/>
            </w:tabs>
            <w:rPr>
              <w:rFonts w:asciiTheme="minorEastAsia" w:hAnsiTheme="minorEastAsia"/>
              <w:kern w:val="2"/>
              <w:sz w:val="28"/>
              <w:szCs w:val="28"/>
            </w:rPr>
          </w:pPr>
          <w:r>
            <w:fldChar w:fldCharType="begin"/>
          </w:r>
          <w:r>
            <w:instrText xml:space="preserve"> HYPERLINK \l "_Toc174296081" </w:instrText>
          </w:r>
          <w:r>
            <w:fldChar w:fldCharType="separate"/>
          </w:r>
          <w:r>
            <w:rPr>
              <w:rStyle w:val="13"/>
              <w:rFonts w:asciiTheme="minorEastAsia" w:hAnsiTheme="minorEastAsia"/>
              <w:sz w:val="28"/>
              <w:szCs w:val="28"/>
            </w:rPr>
            <w:t>5.9</w:t>
          </w:r>
          <w:r>
            <w:rPr>
              <w:rStyle w:val="13"/>
              <w:rFonts w:hint="eastAsia" w:asciiTheme="minorEastAsia" w:hAnsiTheme="minorEastAsia"/>
              <w:sz w:val="28"/>
              <w:szCs w:val="28"/>
            </w:rPr>
            <w:t>数据一致性分析</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_Toc174296081 \h </w:instrText>
          </w:r>
          <w:r>
            <w:rPr>
              <w:rFonts w:asciiTheme="minorEastAsia" w:hAnsiTheme="minorEastAsia"/>
              <w:sz w:val="28"/>
              <w:szCs w:val="28"/>
            </w:rPr>
            <w:fldChar w:fldCharType="separate"/>
          </w:r>
          <w:r>
            <w:rPr>
              <w:rFonts w:asciiTheme="minorEastAsia" w:hAnsiTheme="minorEastAsia"/>
              <w:sz w:val="28"/>
              <w:szCs w:val="28"/>
            </w:rPr>
            <w:t>17</w:t>
          </w:r>
          <w:r>
            <w:rPr>
              <w:rFonts w:asciiTheme="minorEastAsia" w:hAnsiTheme="minorEastAsia"/>
              <w:sz w:val="28"/>
              <w:szCs w:val="28"/>
            </w:rPr>
            <w:fldChar w:fldCharType="end"/>
          </w:r>
          <w:r>
            <w:rPr>
              <w:rFonts w:asciiTheme="minorEastAsia" w:hAnsiTheme="minorEastAsia"/>
              <w:sz w:val="28"/>
              <w:szCs w:val="28"/>
            </w:rPr>
            <w:fldChar w:fldCharType="end"/>
          </w:r>
        </w:p>
        <w:p w14:paraId="289789B6">
          <w:pPr>
            <w:pStyle w:val="8"/>
            <w:tabs>
              <w:tab w:val="right" w:leader="dot" w:pos="8296"/>
            </w:tabs>
            <w:rPr>
              <w:kern w:val="2"/>
              <w:sz w:val="21"/>
            </w:rPr>
          </w:pPr>
          <w:r>
            <w:fldChar w:fldCharType="begin"/>
          </w:r>
          <w:r>
            <w:instrText xml:space="preserve"> HYPERLINK \l "_Toc174296082" </w:instrText>
          </w:r>
          <w:r>
            <w:fldChar w:fldCharType="separate"/>
          </w:r>
          <w:r>
            <w:rPr>
              <w:rStyle w:val="13"/>
              <w:rFonts w:hint="eastAsia" w:asciiTheme="minorEastAsia" w:hAnsiTheme="minorEastAsia"/>
              <w:sz w:val="28"/>
              <w:szCs w:val="28"/>
            </w:rPr>
            <w:t>六、试验结论</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_Toc174296082 \h </w:instrText>
          </w:r>
          <w:r>
            <w:rPr>
              <w:rFonts w:asciiTheme="minorEastAsia" w:hAnsiTheme="minorEastAsia"/>
              <w:sz w:val="28"/>
              <w:szCs w:val="28"/>
            </w:rPr>
            <w:fldChar w:fldCharType="separate"/>
          </w:r>
          <w:r>
            <w:rPr>
              <w:rFonts w:asciiTheme="minorEastAsia" w:hAnsiTheme="minorEastAsia"/>
              <w:sz w:val="28"/>
              <w:szCs w:val="28"/>
            </w:rPr>
            <w:t>18</w:t>
          </w:r>
          <w:r>
            <w:rPr>
              <w:rFonts w:asciiTheme="minorEastAsia" w:hAnsiTheme="minorEastAsia"/>
              <w:sz w:val="28"/>
              <w:szCs w:val="28"/>
            </w:rPr>
            <w:fldChar w:fldCharType="end"/>
          </w:r>
          <w:r>
            <w:rPr>
              <w:rFonts w:asciiTheme="minorEastAsia" w:hAnsiTheme="minorEastAsia"/>
              <w:sz w:val="28"/>
              <w:szCs w:val="28"/>
            </w:rPr>
            <w:fldChar w:fldCharType="end"/>
          </w:r>
        </w:p>
        <w:p w14:paraId="13C3DCA8">
          <w:pPr>
            <w:spacing w:line="360" w:lineRule="auto"/>
            <w:rPr>
              <w:sz w:val="24"/>
            </w:rPr>
          </w:pPr>
          <w:r>
            <w:rPr>
              <w:sz w:val="24"/>
            </w:rPr>
            <w:fldChar w:fldCharType="end"/>
          </w:r>
        </w:p>
      </w:sdtContent>
    </w:sdt>
    <w:p w14:paraId="1C4DA7DF">
      <w:pPr>
        <w:pStyle w:val="2"/>
        <w:ind w:firstLine="0" w:firstLineChars="0"/>
        <w:sectPr>
          <w:pgSz w:w="11906" w:h="16838"/>
          <w:pgMar w:top="1440" w:right="1800" w:bottom="1440" w:left="1800" w:header="851" w:footer="992" w:gutter="0"/>
          <w:cols w:space="425" w:num="1"/>
          <w:docGrid w:type="lines" w:linePitch="312" w:charSpace="0"/>
        </w:sectPr>
      </w:pPr>
    </w:p>
    <w:p w14:paraId="78E661E7">
      <w:pPr>
        <w:pStyle w:val="2"/>
        <w:ind w:firstLine="0" w:firstLineChars="0"/>
      </w:pPr>
      <w:bookmarkStart w:id="0" w:name="_Toc174296068"/>
      <w:r>
        <w:t>一、试验目的</w:t>
      </w:r>
      <w:bookmarkEnd w:id="0"/>
    </w:p>
    <w:p w14:paraId="258440AB">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在《地震监测直流地电阻率仪台站比测技术规范》规范制定过程中，为了确定比测过程中一些方法和其对应的技术要求，我们对其进行了一系列的试验，利用GEM-Ⅰ和ZD8MI多极距地电阻率仪作为试验对象，按照地震监测直流地电阻率仪台站比测技术规范制定的方法对各项比测项目进行测试，验证该规范的正确性、可行性和可操作性。</w:t>
      </w:r>
    </w:p>
    <w:p w14:paraId="566E06B2">
      <w:pPr>
        <w:pStyle w:val="2"/>
        <w:ind w:firstLine="0" w:firstLineChars="0"/>
      </w:pPr>
      <w:bookmarkStart w:id="1" w:name="_Toc174296069"/>
      <w:r>
        <w:t>二、试验方法</w:t>
      </w:r>
      <w:bookmarkEnd w:id="1"/>
    </w:p>
    <w:p w14:paraId="5B3206CA">
      <w:pPr>
        <w:spacing w:line="360" w:lineRule="auto"/>
        <w:ind w:firstLine="420"/>
        <w:rPr>
          <w:rFonts w:ascii="Times New Roman" w:hAnsi="Times New Roman" w:eastAsia="宋体" w:cs="Times New Roman"/>
          <w:sz w:val="24"/>
          <w:szCs w:val="24"/>
        </w:rPr>
      </w:pPr>
      <w:r>
        <w:rPr>
          <w:rFonts w:ascii="Times New Roman" w:hAnsi="Times New Roman" w:eastAsia="宋体" w:cs="Times New Roman"/>
          <w:sz w:val="24"/>
          <w:szCs w:val="24"/>
        </w:rPr>
        <w:t>地震监测直流地电阻率仪台站比测技术规范</w:t>
      </w:r>
      <w:r>
        <w:rPr>
          <w:rFonts w:hint="eastAsia" w:ascii="Times New Roman" w:hAnsi="Times New Roman" w:eastAsia="宋体" w:cs="Times New Roman"/>
          <w:sz w:val="24"/>
          <w:szCs w:val="24"/>
        </w:rPr>
        <w:t>所进行的</w:t>
      </w:r>
      <w:r>
        <w:rPr>
          <w:rFonts w:ascii="Times New Roman" w:hAnsi="Times New Roman" w:eastAsia="宋体" w:cs="Times New Roman"/>
          <w:sz w:val="24"/>
          <w:szCs w:val="24"/>
        </w:rPr>
        <w:t>项目见表1。</w:t>
      </w:r>
    </w:p>
    <w:p w14:paraId="3DBEAE23">
      <w:pPr>
        <w:spacing w:line="360" w:lineRule="auto"/>
        <w:ind w:firstLine="420"/>
        <w:jc w:val="center"/>
        <w:rPr>
          <w:rFonts w:ascii="Times New Roman" w:hAnsi="Times New Roman" w:cs="Times New Roman"/>
          <w:kern w:val="0"/>
          <w:szCs w:val="21"/>
        </w:rPr>
      </w:pPr>
      <w:r>
        <w:rPr>
          <w:rFonts w:ascii="Times New Roman" w:cs="Times New Roman" w:hAnsiTheme="minorEastAsia"/>
          <w:kern w:val="0"/>
          <w:szCs w:val="21"/>
        </w:rPr>
        <w:t>表</w:t>
      </w:r>
      <w:r>
        <w:rPr>
          <w:rFonts w:ascii="Times New Roman" w:hAnsi="Times New Roman" w:cs="Times New Roman"/>
          <w:kern w:val="0"/>
          <w:szCs w:val="21"/>
        </w:rPr>
        <w:t xml:space="preserve">1 </w:t>
      </w:r>
      <w:r>
        <w:rPr>
          <w:rFonts w:ascii="Times New Roman" w:cs="Times New Roman" w:hAnsiTheme="minorEastAsia"/>
          <w:kern w:val="0"/>
          <w:szCs w:val="21"/>
        </w:rPr>
        <w:t>检查项目一览表</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8"/>
        <w:gridCol w:w="3222"/>
        <w:gridCol w:w="2899"/>
      </w:tblGrid>
      <w:tr w14:paraId="0F18C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2F610891">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序号</w:t>
            </w:r>
          </w:p>
        </w:tc>
        <w:tc>
          <w:tcPr>
            <w:tcW w:w="3222" w:type="dxa"/>
          </w:tcPr>
          <w:p w14:paraId="6150ED8A">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检查项目</w:t>
            </w:r>
          </w:p>
        </w:tc>
        <w:tc>
          <w:tcPr>
            <w:tcW w:w="2899" w:type="dxa"/>
          </w:tcPr>
          <w:p w14:paraId="7218F5D0">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章节或附录</w:t>
            </w:r>
          </w:p>
        </w:tc>
      </w:tr>
      <w:tr w14:paraId="2592B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22425FE0">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1</w:t>
            </w:r>
          </w:p>
        </w:tc>
        <w:tc>
          <w:tcPr>
            <w:tcW w:w="3222" w:type="dxa"/>
          </w:tcPr>
          <w:p w14:paraId="11E69763">
            <w:pPr>
              <w:spacing w:line="360" w:lineRule="auto"/>
              <w:jc w:val="center"/>
              <w:rPr>
                <w:rFonts w:ascii="Times New Roman" w:hAnsi="Times New Roman" w:eastAsia="宋体" w:cs="Times New Roman"/>
                <w:kern w:val="0"/>
                <w:szCs w:val="21"/>
              </w:rPr>
            </w:pPr>
            <w:r>
              <w:rPr>
                <w:rFonts w:ascii="Times New Roman" w:eastAsia="宋体" w:cs="Times New Roman" w:hAnsiTheme="minorEastAsia"/>
                <w:kern w:val="0"/>
                <w:szCs w:val="21"/>
              </w:rPr>
              <w:t>观测装置检查</w:t>
            </w:r>
          </w:p>
        </w:tc>
        <w:tc>
          <w:tcPr>
            <w:tcW w:w="2899" w:type="dxa"/>
          </w:tcPr>
          <w:p w14:paraId="74D8E454">
            <w:pPr>
              <w:tabs>
                <w:tab w:val="left" w:pos="643"/>
                <w:tab w:val="center" w:pos="1593"/>
              </w:tabs>
              <w:spacing w:line="360" w:lineRule="auto"/>
              <w:jc w:val="left"/>
              <w:rPr>
                <w:rFonts w:ascii="Times New Roman" w:hAnsi="Times New Roman" w:eastAsia="宋体" w:cs="Times New Roman"/>
                <w:kern w:val="0"/>
                <w:szCs w:val="21"/>
              </w:rPr>
            </w:pPr>
            <w:r>
              <w:rPr>
                <w:rFonts w:ascii="Times New Roman" w:hAnsi="Times New Roman" w:eastAsia="宋体" w:cs="Times New Roman"/>
                <w:kern w:val="0"/>
                <w:szCs w:val="21"/>
              </w:rPr>
              <w:tab/>
            </w:r>
            <w:r>
              <w:rPr>
                <w:rFonts w:ascii="Times New Roman" w:hAnsi="Times New Roman" w:eastAsia="宋体" w:cs="Times New Roman"/>
                <w:kern w:val="0"/>
                <w:szCs w:val="21"/>
              </w:rPr>
              <w:tab/>
            </w:r>
            <w:r>
              <w:rPr>
                <w:rFonts w:ascii="Times New Roman" w:hAnsi="Times New Roman" w:eastAsia="宋体" w:cs="Times New Roman"/>
                <w:kern w:val="0"/>
                <w:szCs w:val="21"/>
              </w:rPr>
              <w:t>附录A.1、A.2、A.3</w:t>
            </w:r>
          </w:p>
        </w:tc>
      </w:tr>
      <w:tr w14:paraId="1974E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2934845C">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2</w:t>
            </w:r>
          </w:p>
        </w:tc>
        <w:tc>
          <w:tcPr>
            <w:tcW w:w="3222" w:type="dxa"/>
          </w:tcPr>
          <w:p w14:paraId="1F18F450">
            <w:pPr>
              <w:spacing w:line="360" w:lineRule="auto"/>
              <w:jc w:val="center"/>
              <w:rPr>
                <w:rFonts w:ascii="Times New Roman" w:hAnsi="Times New Roman" w:eastAsia="宋体" w:cs="Times New Roman"/>
                <w:kern w:val="0"/>
                <w:szCs w:val="21"/>
              </w:rPr>
            </w:pPr>
            <w:r>
              <w:rPr>
                <w:rFonts w:hint="eastAsia" w:ascii="Times New Roman" w:eastAsia="宋体" w:cs="Times New Roman" w:hAnsiTheme="minorEastAsia"/>
                <w:kern w:val="0"/>
                <w:szCs w:val="21"/>
              </w:rPr>
              <w:t>年观测数据精度系数</w:t>
            </w:r>
          </w:p>
        </w:tc>
        <w:tc>
          <w:tcPr>
            <w:tcW w:w="2899" w:type="dxa"/>
          </w:tcPr>
          <w:p w14:paraId="10EF6043">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B</w:t>
            </w:r>
          </w:p>
        </w:tc>
      </w:tr>
      <w:tr w14:paraId="1DD35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4CF2125C">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3</w:t>
            </w:r>
          </w:p>
        </w:tc>
        <w:tc>
          <w:tcPr>
            <w:tcW w:w="3222" w:type="dxa"/>
          </w:tcPr>
          <w:p w14:paraId="600B4FD5">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地电</w:t>
            </w:r>
            <w:r>
              <w:rPr>
                <w:rFonts w:ascii="Times New Roman" w:hAnsi="Times New Roman" w:eastAsia="宋体" w:cs="Times New Roman"/>
                <w:kern w:val="0"/>
                <w:szCs w:val="21"/>
              </w:rPr>
              <w:t>阻率最大允许误差测试</w:t>
            </w:r>
          </w:p>
        </w:tc>
        <w:tc>
          <w:tcPr>
            <w:tcW w:w="2899" w:type="dxa"/>
          </w:tcPr>
          <w:p w14:paraId="37DCCBF0">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附录C.</w:t>
            </w:r>
            <w:r>
              <w:rPr>
                <w:rFonts w:hint="eastAsia" w:ascii="Times New Roman" w:hAnsi="Times New Roman" w:eastAsia="宋体" w:cs="Times New Roman"/>
                <w:kern w:val="0"/>
                <w:szCs w:val="21"/>
              </w:rPr>
              <w:t>1</w:t>
            </w:r>
          </w:p>
        </w:tc>
      </w:tr>
      <w:tr w14:paraId="1CBCF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7F3E0456">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4</w:t>
            </w:r>
          </w:p>
        </w:tc>
        <w:tc>
          <w:tcPr>
            <w:tcW w:w="3222" w:type="dxa"/>
          </w:tcPr>
          <w:p w14:paraId="0DBA9D15">
            <w:pPr>
              <w:spacing w:line="360" w:lineRule="auto"/>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电压最大允许误差测试</w:t>
            </w:r>
          </w:p>
        </w:tc>
        <w:tc>
          <w:tcPr>
            <w:tcW w:w="2899" w:type="dxa"/>
          </w:tcPr>
          <w:p w14:paraId="5D862C3B">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Cs w:val="21"/>
              </w:rPr>
              <w:t>附录C.</w:t>
            </w:r>
            <w:r>
              <w:rPr>
                <w:rFonts w:hint="eastAsia" w:ascii="Times New Roman" w:hAnsi="Times New Roman" w:eastAsia="宋体" w:cs="Times New Roman"/>
                <w:kern w:val="0"/>
                <w:szCs w:val="21"/>
              </w:rPr>
              <w:t>2</w:t>
            </w:r>
          </w:p>
        </w:tc>
      </w:tr>
      <w:tr w14:paraId="70543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28E09002">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6</w:t>
            </w:r>
          </w:p>
        </w:tc>
        <w:tc>
          <w:tcPr>
            <w:tcW w:w="3222" w:type="dxa"/>
          </w:tcPr>
          <w:p w14:paraId="4BE94566">
            <w:pPr>
              <w:spacing w:line="360" w:lineRule="auto"/>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0"/>
              </w:rPr>
              <w:t>比测仪器检查与记录表</w:t>
            </w:r>
          </w:p>
        </w:tc>
        <w:tc>
          <w:tcPr>
            <w:tcW w:w="2899" w:type="dxa"/>
          </w:tcPr>
          <w:p w14:paraId="62D9F8C6">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附录</w:t>
            </w:r>
            <w:r>
              <w:rPr>
                <w:rFonts w:hint="eastAsia" w:ascii="Times New Roman" w:hAnsi="Times New Roman" w:eastAsia="宋体" w:cs="Times New Roman"/>
                <w:kern w:val="0"/>
                <w:sz w:val="20"/>
                <w:szCs w:val="21"/>
              </w:rPr>
              <w:t>D</w:t>
            </w:r>
          </w:p>
        </w:tc>
      </w:tr>
      <w:tr w14:paraId="4300C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5068C538">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7</w:t>
            </w:r>
          </w:p>
        </w:tc>
        <w:tc>
          <w:tcPr>
            <w:tcW w:w="3222" w:type="dxa"/>
          </w:tcPr>
          <w:p w14:paraId="4D910195">
            <w:pPr>
              <w:spacing w:line="360" w:lineRule="auto"/>
              <w:jc w:val="center"/>
              <w:rPr>
                <w:rFonts w:ascii="Times New Roman" w:hAnsi="Times New Roman" w:eastAsia="宋体" w:cs="Times New Roman"/>
                <w:kern w:val="0"/>
                <w:szCs w:val="21"/>
              </w:rPr>
            </w:pPr>
            <w:r>
              <w:rPr>
                <w:rFonts w:ascii="Times New Roman" w:eastAsia="宋体" w:cs="Times New Roman" w:hAnsiTheme="minorEastAsia"/>
                <w:kern w:val="0"/>
                <w:szCs w:val="21"/>
              </w:rPr>
              <w:t>检查仪器试观测</w:t>
            </w:r>
          </w:p>
        </w:tc>
        <w:tc>
          <w:tcPr>
            <w:tcW w:w="2899" w:type="dxa"/>
          </w:tcPr>
          <w:p w14:paraId="17EA5792">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E</w:t>
            </w:r>
          </w:p>
        </w:tc>
      </w:tr>
      <w:tr w14:paraId="7BCBE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76971600">
            <w:pPr>
              <w:spacing w:line="360" w:lineRule="auto"/>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8</w:t>
            </w:r>
          </w:p>
        </w:tc>
        <w:tc>
          <w:tcPr>
            <w:tcW w:w="3222" w:type="dxa"/>
          </w:tcPr>
          <w:p w14:paraId="11297212">
            <w:pPr>
              <w:spacing w:line="360" w:lineRule="auto"/>
              <w:jc w:val="center"/>
              <w:rPr>
                <w:rFonts w:ascii="Times New Roman" w:hAnsi="Times New Roman" w:eastAsia="宋体" w:cs="Times New Roman"/>
                <w:kern w:val="0"/>
                <w:szCs w:val="21"/>
              </w:rPr>
            </w:pPr>
            <w:r>
              <w:rPr>
                <w:rFonts w:ascii="Times New Roman" w:eastAsia="宋体" w:cs="Times New Roman" w:hAnsiTheme="minorEastAsia"/>
                <w:kern w:val="0"/>
                <w:szCs w:val="21"/>
              </w:rPr>
              <w:t>仪器运行检查</w:t>
            </w:r>
          </w:p>
        </w:tc>
        <w:tc>
          <w:tcPr>
            <w:tcW w:w="2899" w:type="dxa"/>
          </w:tcPr>
          <w:p w14:paraId="4F3C7C17">
            <w:pPr>
              <w:spacing w:line="360" w:lineRule="auto"/>
              <w:jc w:val="center"/>
              <w:rPr>
                <w:rFonts w:ascii="Times New Roman" w:hAnsi="Times New Roman" w:eastAsia="宋体" w:cs="Times New Roman"/>
                <w:kern w:val="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F.1</w:t>
            </w:r>
          </w:p>
        </w:tc>
      </w:tr>
      <w:tr w14:paraId="68C39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11D283B1">
            <w:pPr>
              <w:spacing w:line="360" w:lineRule="auto"/>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9</w:t>
            </w:r>
          </w:p>
        </w:tc>
        <w:tc>
          <w:tcPr>
            <w:tcW w:w="3222" w:type="dxa"/>
          </w:tcPr>
          <w:p w14:paraId="6470C884">
            <w:pPr>
              <w:spacing w:line="360" w:lineRule="auto"/>
              <w:jc w:val="center"/>
              <w:rPr>
                <w:rFonts w:ascii="Times New Roman" w:eastAsia="宋体" w:cs="Times New Roman" w:hAnsiTheme="minorEastAsia"/>
                <w:kern w:val="0"/>
                <w:szCs w:val="21"/>
              </w:rPr>
            </w:pPr>
            <w:r>
              <w:rPr>
                <w:rFonts w:hint="eastAsia" w:ascii="Times New Roman" w:hAnsi="黑体" w:eastAsia="宋体" w:cs="Times New Roman"/>
                <w:sz w:val="20"/>
                <w:szCs w:val="21"/>
              </w:rPr>
              <w:t>连续率、有效率及故障统计</w:t>
            </w:r>
          </w:p>
        </w:tc>
        <w:tc>
          <w:tcPr>
            <w:tcW w:w="2899" w:type="dxa"/>
          </w:tcPr>
          <w:p w14:paraId="41F664FF">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F.2</w:t>
            </w:r>
          </w:p>
        </w:tc>
      </w:tr>
      <w:tr w14:paraId="37153A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5C801021">
            <w:pPr>
              <w:spacing w:line="360" w:lineRule="auto"/>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10</w:t>
            </w:r>
          </w:p>
        </w:tc>
        <w:tc>
          <w:tcPr>
            <w:tcW w:w="3222" w:type="dxa"/>
          </w:tcPr>
          <w:p w14:paraId="508B01C5">
            <w:pPr>
              <w:spacing w:line="360" w:lineRule="auto"/>
              <w:jc w:val="center"/>
              <w:rPr>
                <w:rFonts w:ascii="Times New Roman" w:hAnsi="Times New Roman" w:eastAsia="宋体" w:cs="Times New Roman"/>
                <w:kern w:val="0"/>
                <w:szCs w:val="21"/>
              </w:rPr>
            </w:pPr>
            <w:r>
              <w:rPr>
                <w:rFonts w:ascii="Times New Roman" w:eastAsia="宋体" w:cs="Times New Roman" w:hAnsiTheme="minorEastAsia"/>
                <w:kern w:val="0"/>
                <w:szCs w:val="21"/>
              </w:rPr>
              <w:t>观测资料</w:t>
            </w:r>
            <w:r>
              <w:rPr>
                <w:rFonts w:hint="eastAsia" w:ascii="Times New Roman" w:eastAsia="宋体" w:cs="Times New Roman" w:hAnsiTheme="minorEastAsia"/>
                <w:kern w:val="0"/>
                <w:szCs w:val="21"/>
              </w:rPr>
              <w:t>质量</w:t>
            </w:r>
            <w:r>
              <w:rPr>
                <w:rFonts w:ascii="Times New Roman" w:eastAsia="宋体" w:cs="Times New Roman" w:hAnsiTheme="minorEastAsia"/>
                <w:kern w:val="0"/>
                <w:szCs w:val="21"/>
              </w:rPr>
              <w:t>分析</w:t>
            </w:r>
          </w:p>
        </w:tc>
        <w:tc>
          <w:tcPr>
            <w:tcW w:w="2899" w:type="dxa"/>
          </w:tcPr>
          <w:p w14:paraId="08CFCF06">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G</w:t>
            </w:r>
          </w:p>
        </w:tc>
      </w:tr>
      <w:tr w14:paraId="5F262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8" w:type="dxa"/>
          </w:tcPr>
          <w:p w14:paraId="2384DC35">
            <w:pPr>
              <w:spacing w:line="360" w:lineRule="auto"/>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11</w:t>
            </w:r>
          </w:p>
        </w:tc>
        <w:tc>
          <w:tcPr>
            <w:tcW w:w="3222" w:type="dxa"/>
          </w:tcPr>
          <w:p w14:paraId="453B6D6B">
            <w:pPr>
              <w:spacing w:line="360" w:lineRule="auto"/>
              <w:jc w:val="center"/>
              <w:rPr>
                <w:rFonts w:ascii="Times New Roman" w:hAnsi="Times New Roman" w:eastAsia="宋体" w:cs="Times New Roman"/>
                <w:kern w:val="0"/>
                <w:szCs w:val="21"/>
              </w:rPr>
            </w:pPr>
            <w:r>
              <w:rPr>
                <w:rFonts w:ascii="Times New Roman" w:eastAsia="宋体" w:cs="Times New Roman" w:hAnsiTheme="minorEastAsia"/>
                <w:kern w:val="0"/>
                <w:szCs w:val="21"/>
              </w:rPr>
              <w:t>数据一致性分析</w:t>
            </w:r>
          </w:p>
        </w:tc>
        <w:tc>
          <w:tcPr>
            <w:tcW w:w="2899" w:type="dxa"/>
          </w:tcPr>
          <w:p w14:paraId="3F1B844E">
            <w:pPr>
              <w:spacing w:line="360" w:lineRule="auto"/>
              <w:jc w:val="center"/>
              <w:rPr>
                <w:rFonts w:ascii="Times New Roman" w:hAnsi="Times New Roman" w:eastAsia="宋体" w:cs="Times New Roman"/>
                <w:kern w:val="0"/>
                <w:sz w:val="20"/>
                <w:szCs w:val="21"/>
              </w:rPr>
            </w:pPr>
            <w:r>
              <w:rPr>
                <w:rFonts w:ascii="Times New Roman" w:hAnsi="Times New Roman" w:eastAsia="宋体" w:cs="Times New Roman"/>
                <w:kern w:val="0"/>
                <w:szCs w:val="21"/>
              </w:rPr>
              <w:t>附录</w:t>
            </w:r>
            <w:r>
              <w:rPr>
                <w:rFonts w:hint="eastAsia" w:ascii="Times New Roman" w:hAnsi="Times New Roman" w:eastAsia="宋体" w:cs="Times New Roman"/>
                <w:kern w:val="0"/>
                <w:szCs w:val="21"/>
              </w:rPr>
              <w:t>H</w:t>
            </w:r>
          </w:p>
        </w:tc>
      </w:tr>
    </w:tbl>
    <w:p w14:paraId="6C32B5C6">
      <w:pPr>
        <w:pStyle w:val="2"/>
        <w:ind w:firstLine="0" w:firstLineChars="0"/>
      </w:pPr>
      <w:bookmarkStart w:id="2" w:name="_Toc174296070"/>
      <w:r>
        <w:t>三、试验所用设备</w:t>
      </w:r>
      <w:bookmarkEnd w:id="2"/>
    </w:p>
    <w:p w14:paraId="2FFDA7D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试验中所用设备见表2。</w:t>
      </w:r>
    </w:p>
    <w:p w14:paraId="4F5E4FF0">
      <w:pPr>
        <w:spacing w:line="360" w:lineRule="auto"/>
        <w:jc w:val="center"/>
        <w:rPr>
          <w:rFonts w:ascii="Times New Roman" w:hAnsi="Times New Roman" w:cs="Times New Roman"/>
          <w:kern w:val="0"/>
          <w:szCs w:val="21"/>
        </w:rPr>
      </w:pPr>
      <w:r>
        <w:rPr>
          <w:rFonts w:ascii="Times New Roman" w:cs="Times New Roman" w:hAnsiTheme="minorEastAsia"/>
          <w:kern w:val="0"/>
          <w:szCs w:val="21"/>
        </w:rPr>
        <w:t>表</w:t>
      </w:r>
      <w:r>
        <w:rPr>
          <w:rFonts w:ascii="Times New Roman" w:hAnsi="Times New Roman" w:cs="Times New Roman"/>
          <w:kern w:val="0"/>
          <w:szCs w:val="21"/>
        </w:rPr>
        <w:t>2</w:t>
      </w:r>
      <w:r>
        <w:rPr>
          <w:rFonts w:ascii="Times New Roman" w:cs="Times New Roman" w:hAnsiTheme="minorEastAsia"/>
          <w:kern w:val="0"/>
          <w:szCs w:val="21"/>
        </w:rPr>
        <w:t>试验所用设备</w:t>
      </w:r>
    </w:p>
    <w:tbl>
      <w:tblPr>
        <w:tblStyle w:val="10"/>
        <w:tblW w:w="8222" w:type="dxa"/>
        <w:tblInd w:w="108" w:type="dxa"/>
        <w:tblLayout w:type="autofit"/>
        <w:tblCellMar>
          <w:top w:w="0" w:type="dxa"/>
          <w:left w:w="108" w:type="dxa"/>
          <w:bottom w:w="0" w:type="dxa"/>
          <w:right w:w="108" w:type="dxa"/>
        </w:tblCellMar>
      </w:tblPr>
      <w:tblGrid>
        <w:gridCol w:w="709"/>
        <w:gridCol w:w="1559"/>
        <w:gridCol w:w="2410"/>
        <w:gridCol w:w="3544"/>
      </w:tblGrid>
      <w:tr w14:paraId="6FBFD6FB">
        <w:tblPrEx>
          <w:tblCellMar>
            <w:top w:w="0" w:type="dxa"/>
            <w:left w:w="108" w:type="dxa"/>
            <w:bottom w:w="0" w:type="dxa"/>
            <w:right w:w="108" w:type="dxa"/>
          </w:tblCellMar>
        </w:tblPrEx>
        <w:trPr>
          <w:trHeight w:val="288" w:hRule="atLeast"/>
        </w:trPr>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A03DDD">
            <w:pPr>
              <w:widowControl/>
              <w:jc w:val="center"/>
              <w:rPr>
                <w:rFonts w:ascii="Times New Roman" w:hAnsi="Times New Roman" w:cs="Times New Roman"/>
                <w:kern w:val="0"/>
                <w:szCs w:val="21"/>
              </w:rPr>
            </w:pPr>
            <w:r>
              <w:rPr>
                <w:rFonts w:ascii="Times New Roman" w:hAnsi="Times New Roman" w:cs="Times New Roman"/>
                <w:kern w:val="0"/>
                <w:szCs w:val="21"/>
              </w:rPr>
              <w:t>序号</w:t>
            </w:r>
          </w:p>
        </w:tc>
        <w:tc>
          <w:tcPr>
            <w:tcW w:w="1559" w:type="dxa"/>
            <w:tcBorders>
              <w:top w:val="single" w:color="auto" w:sz="4" w:space="0"/>
              <w:left w:val="nil"/>
              <w:bottom w:val="single" w:color="auto" w:sz="4" w:space="0"/>
              <w:right w:val="single" w:color="auto" w:sz="4" w:space="0"/>
            </w:tcBorders>
            <w:shd w:val="clear" w:color="auto" w:fill="auto"/>
            <w:noWrap/>
            <w:vAlign w:val="center"/>
          </w:tcPr>
          <w:p w14:paraId="2827B60C">
            <w:pPr>
              <w:widowControl/>
              <w:jc w:val="center"/>
              <w:rPr>
                <w:rFonts w:ascii="Times New Roman" w:hAnsi="Times New Roman" w:cs="Times New Roman"/>
                <w:kern w:val="0"/>
                <w:szCs w:val="21"/>
              </w:rPr>
            </w:pPr>
            <w:r>
              <w:rPr>
                <w:rFonts w:ascii="Times New Roman" w:hAnsi="Times New Roman" w:cs="Times New Roman"/>
                <w:kern w:val="0"/>
                <w:szCs w:val="21"/>
              </w:rPr>
              <w:t>设备名称</w:t>
            </w:r>
          </w:p>
        </w:tc>
        <w:tc>
          <w:tcPr>
            <w:tcW w:w="2410" w:type="dxa"/>
            <w:tcBorders>
              <w:top w:val="single" w:color="auto" w:sz="4" w:space="0"/>
              <w:left w:val="nil"/>
              <w:bottom w:val="single" w:color="auto" w:sz="4" w:space="0"/>
              <w:right w:val="single" w:color="auto" w:sz="4" w:space="0"/>
            </w:tcBorders>
            <w:shd w:val="clear" w:color="auto" w:fill="auto"/>
            <w:noWrap/>
            <w:vAlign w:val="center"/>
          </w:tcPr>
          <w:p w14:paraId="09584F61">
            <w:pPr>
              <w:widowControl/>
              <w:jc w:val="center"/>
              <w:rPr>
                <w:rFonts w:ascii="Times New Roman" w:hAnsi="Times New Roman" w:cs="Times New Roman"/>
                <w:kern w:val="0"/>
                <w:szCs w:val="21"/>
              </w:rPr>
            </w:pPr>
            <w:r>
              <w:rPr>
                <w:rFonts w:ascii="Times New Roman" w:hAnsi="Times New Roman" w:cs="Times New Roman"/>
                <w:kern w:val="0"/>
                <w:szCs w:val="21"/>
              </w:rPr>
              <w:t>型号</w:t>
            </w:r>
          </w:p>
        </w:tc>
        <w:tc>
          <w:tcPr>
            <w:tcW w:w="3544" w:type="dxa"/>
            <w:tcBorders>
              <w:top w:val="single" w:color="auto" w:sz="4" w:space="0"/>
              <w:left w:val="nil"/>
              <w:bottom w:val="single" w:color="auto" w:sz="4" w:space="0"/>
              <w:right w:val="single" w:color="auto" w:sz="4" w:space="0"/>
            </w:tcBorders>
            <w:shd w:val="clear" w:color="auto" w:fill="auto"/>
            <w:noWrap/>
            <w:vAlign w:val="center"/>
          </w:tcPr>
          <w:p w14:paraId="42F35FD2">
            <w:pPr>
              <w:widowControl/>
              <w:jc w:val="center"/>
              <w:rPr>
                <w:rFonts w:ascii="Times New Roman" w:hAnsi="Times New Roman" w:cs="Times New Roman"/>
                <w:kern w:val="0"/>
                <w:szCs w:val="21"/>
              </w:rPr>
            </w:pPr>
            <w:r>
              <w:rPr>
                <w:rFonts w:ascii="Times New Roman" w:hAnsi="Times New Roman" w:cs="Times New Roman"/>
                <w:kern w:val="0"/>
                <w:szCs w:val="21"/>
              </w:rPr>
              <w:t>主要技术要求</w:t>
            </w:r>
          </w:p>
        </w:tc>
      </w:tr>
      <w:tr w14:paraId="4E04F442">
        <w:tblPrEx>
          <w:tblCellMar>
            <w:top w:w="0" w:type="dxa"/>
            <w:left w:w="108" w:type="dxa"/>
            <w:bottom w:w="0" w:type="dxa"/>
            <w:right w:w="108" w:type="dxa"/>
          </w:tblCellMar>
        </w:tblPrEx>
        <w:trPr>
          <w:trHeight w:val="328" w:hRule="atLeast"/>
        </w:trPr>
        <w:tc>
          <w:tcPr>
            <w:tcW w:w="709" w:type="dxa"/>
            <w:tcBorders>
              <w:top w:val="nil"/>
              <w:left w:val="single" w:color="auto" w:sz="4" w:space="0"/>
              <w:bottom w:val="single" w:color="auto" w:sz="4" w:space="0"/>
              <w:right w:val="single" w:color="auto" w:sz="4" w:space="0"/>
            </w:tcBorders>
            <w:shd w:val="clear" w:color="auto" w:fill="auto"/>
            <w:noWrap/>
            <w:vAlign w:val="center"/>
          </w:tcPr>
          <w:p w14:paraId="3B974DC0">
            <w:pPr>
              <w:widowControl/>
              <w:jc w:val="center"/>
              <w:rPr>
                <w:rFonts w:ascii="Times New Roman" w:hAnsi="Times New Roman" w:cs="Times New Roman"/>
                <w:kern w:val="0"/>
                <w:szCs w:val="21"/>
              </w:rPr>
            </w:pPr>
            <w:r>
              <w:rPr>
                <w:rFonts w:ascii="Times New Roman" w:hAnsi="Times New Roman" w:cs="Times New Roman"/>
                <w:kern w:val="0"/>
                <w:szCs w:val="21"/>
              </w:rPr>
              <w:t>1</w:t>
            </w:r>
          </w:p>
        </w:tc>
        <w:tc>
          <w:tcPr>
            <w:tcW w:w="1559" w:type="dxa"/>
            <w:tcBorders>
              <w:top w:val="nil"/>
              <w:left w:val="nil"/>
              <w:bottom w:val="single" w:color="auto" w:sz="4" w:space="0"/>
              <w:right w:val="single" w:color="auto" w:sz="4" w:space="0"/>
            </w:tcBorders>
            <w:shd w:val="clear" w:color="auto" w:fill="auto"/>
            <w:noWrap/>
            <w:vAlign w:val="center"/>
          </w:tcPr>
          <w:p w14:paraId="3A936689">
            <w:pPr>
              <w:widowControl/>
              <w:jc w:val="center"/>
              <w:rPr>
                <w:rFonts w:ascii="Times New Roman" w:hAnsi="Times New Roman" w:cs="Times New Roman"/>
                <w:kern w:val="0"/>
                <w:szCs w:val="21"/>
              </w:rPr>
            </w:pPr>
            <w:r>
              <w:rPr>
                <w:rFonts w:ascii="Times New Roman" w:hAnsi="Times New Roman" w:cs="Times New Roman"/>
                <w:kern w:val="0"/>
                <w:szCs w:val="21"/>
              </w:rPr>
              <w:t>标准电阻</w:t>
            </w:r>
          </w:p>
        </w:tc>
        <w:tc>
          <w:tcPr>
            <w:tcW w:w="2410" w:type="dxa"/>
            <w:tcBorders>
              <w:top w:val="nil"/>
              <w:left w:val="nil"/>
              <w:bottom w:val="single" w:color="auto" w:sz="4" w:space="0"/>
              <w:right w:val="single" w:color="auto" w:sz="4" w:space="0"/>
            </w:tcBorders>
            <w:shd w:val="clear" w:color="auto" w:fill="auto"/>
            <w:vAlign w:val="center"/>
          </w:tcPr>
          <w:p w14:paraId="7AB670DA">
            <w:pPr>
              <w:widowControl/>
              <w:jc w:val="center"/>
              <w:rPr>
                <w:rFonts w:ascii="Times New Roman" w:hAnsi="Times New Roman" w:cs="Times New Roman"/>
                <w:kern w:val="0"/>
                <w:szCs w:val="21"/>
              </w:rPr>
            </w:pPr>
            <w:r>
              <w:rPr>
                <w:rFonts w:ascii="Times New Roman" w:hAnsi="Times New Roman" w:cs="Times New Roman"/>
                <w:kern w:val="0"/>
                <w:szCs w:val="21"/>
              </w:rPr>
              <w:t>BZ3</w:t>
            </w:r>
          </w:p>
        </w:tc>
        <w:tc>
          <w:tcPr>
            <w:tcW w:w="3544" w:type="dxa"/>
            <w:tcBorders>
              <w:top w:val="nil"/>
              <w:left w:val="nil"/>
              <w:bottom w:val="single" w:color="auto" w:sz="4" w:space="0"/>
              <w:right w:val="single" w:color="auto" w:sz="4" w:space="0"/>
            </w:tcBorders>
            <w:shd w:val="clear" w:color="auto" w:fill="auto"/>
            <w:vAlign w:val="center"/>
          </w:tcPr>
          <w:p w14:paraId="3BA83B94">
            <w:pPr>
              <w:widowControl/>
              <w:jc w:val="center"/>
              <w:rPr>
                <w:rFonts w:ascii="Times New Roman" w:hAnsi="Times New Roman" w:cs="Times New Roman"/>
                <w:kern w:val="0"/>
                <w:szCs w:val="21"/>
              </w:rPr>
            </w:pPr>
            <w:r>
              <w:rPr>
                <w:rFonts w:ascii="Times New Roman" w:hAnsi="Times New Roman" w:cs="Times New Roman"/>
                <w:kern w:val="0"/>
                <w:szCs w:val="21"/>
              </w:rPr>
              <w:t>准确度不低于0.01级</w:t>
            </w:r>
          </w:p>
        </w:tc>
      </w:tr>
      <w:tr w14:paraId="5AC0845B">
        <w:tblPrEx>
          <w:tblCellMar>
            <w:top w:w="0" w:type="dxa"/>
            <w:left w:w="108" w:type="dxa"/>
            <w:bottom w:w="0" w:type="dxa"/>
            <w:right w:w="108" w:type="dxa"/>
          </w:tblCellMar>
        </w:tblPrEx>
        <w:trPr>
          <w:trHeight w:val="276" w:hRule="atLeast"/>
        </w:trPr>
        <w:tc>
          <w:tcPr>
            <w:tcW w:w="709" w:type="dxa"/>
            <w:tcBorders>
              <w:top w:val="nil"/>
              <w:left w:val="single" w:color="auto" w:sz="4" w:space="0"/>
              <w:bottom w:val="single" w:color="auto" w:sz="4" w:space="0"/>
              <w:right w:val="single" w:color="auto" w:sz="4" w:space="0"/>
            </w:tcBorders>
            <w:shd w:val="clear" w:color="auto" w:fill="auto"/>
            <w:noWrap/>
            <w:vAlign w:val="center"/>
          </w:tcPr>
          <w:p w14:paraId="539D6D2A">
            <w:pPr>
              <w:widowControl/>
              <w:jc w:val="center"/>
              <w:rPr>
                <w:rFonts w:ascii="Times New Roman" w:hAnsi="Times New Roman" w:cs="Times New Roman"/>
                <w:kern w:val="0"/>
                <w:szCs w:val="21"/>
              </w:rPr>
            </w:pPr>
            <w:r>
              <w:rPr>
                <w:rFonts w:ascii="Times New Roman" w:hAnsi="Times New Roman" w:cs="Times New Roman"/>
                <w:kern w:val="0"/>
                <w:szCs w:val="21"/>
              </w:rPr>
              <w:t>2</w:t>
            </w:r>
          </w:p>
        </w:tc>
        <w:tc>
          <w:tcPr>
            <w:tcW w:w="1559" w:type="dxa"/>
            <w:tcBorders>
              <w:top w:val="nil"/>
              <w:left w:val="nil"/>
              <w:bottom w:val="single" w:color="auto" w:sz="4" w:space="0"/>
              <w:right w:val="single" w:color="auto" w:sz="4" w:space="0"/>
            </w:tcBorders>
            <w:shd w:val="clear" w:color="auto" w:fill="auto"/>
            <w:noWrap/>
            <w:vAlign w:val="center"/>
          </w:tcPr>
          <w:p w14:paraId="129DF812">
            <w:pPr>
              <w:widowControl/>
              <w:jc w:val="center"/>
              <w:rPr>
                <w:rFonts w:ascii="Times New Roman" w:hAnsi="Times New Roman" w:cs="Times New Roman"/>
                <w:kern w:val="0"/>
                <w:szCs w:val="21"/>
              </w:rPr>
            </w:pPr>
            <w:r>
              <w:rPr>
                <w:rFonts w:ascii="Times New Roman" w:hAnsi="Times New Roman" w:cs="Times New Roman"/>
                <w:kern w:val="0"/>
                <w:szCs w:val="21"/>
              </w:rPr>
              <w:t>标准电池</w:t>
            </w:r>
          </w:p>
        </w:tc>
        <w:tc>
          <w:tcPr>
            <w:tcW w:w="2410" w:type="dxa"/>
            <w:tcBorders>
              <w:top w:val="nil"/>
              <w:left w:val="nil"/>
              <w:bottom w:val="single" w:color="auto" w:sz="4" w:space="0"/>
              <w:right w:val="single" w:color="auto" w:sz="4" w:space="0"/>
            </w:tcBorders>
            <w:shd w:val="clear" w:color="auto" w:fill="auto"/>
            <w:noWrap/>
            <w:vAlign w:val="center"/>
          </w:tcPr>
          <w:p w14:paraId="4642ED8F">
            <w:pPr>
              <w:widowControl/>
              <w:jc w:val="center"/>
              <w:rPr>
                <w:rFonts w:ascii="Times New Roman" w:hAnsi="Times New Roman" w:cs="Times New Roman"/>
                <w:kern w:val="0"/>
                <w:szCs w:val="21"/>
              </w:rPr>
            </w:pPr>
            <w:r>
              <w:rPr>
                <w:rFonts w:ascii="Times New Roman" w:hAnsi="Times New Roman" w:cs="Times New Roman"/>
                <w:kern w:val="0"/>
                <w:szCs w:val="21"/>
              </w:rPr>
              <w:t>BC9</w:t>
            </w:r>
          </w:p>
        </w:tc>
        <w:tc>
          <w:tcPr>
            <w:tcW w:w="3544" w:type="dxa"/>
            <w:tcBorders>
              <w:top w:val="nil"/>
              <w:left w:val="nil"/>
              <w:bottom w:val="single" w:color="auto" w:sz="4" w:space="0"/>
              <w:right w:val="single" w:color="auto" w:sz="4" w:space="0"/>
            </w:tcBorders>
            <w:shd w:val="clear" w:color="auto" w:fill="auto"/>
            <w:vAlign w:val="center"/>
          </w:tcPr>
          <w:p w14:paraId="6F2D1CA0">
            <w:pPr>
              <w:widowControl/>
              <w:jc w:val="center"/>
              <w:rPr>
                <w:rFonts w:ascii="Times New Roman" w:hAnsi="Times New Roman" w:cs="Times New Roman"/>
                <w:kern w:val="0"/>
                <w:szCs w:val="21"/>
              </w:rPr>
            </w:pPr>
            <w:r>
              <w:rPr>
                <w:rFonts w:ascii="Times New Roman" w:hAnsi="Times New Roman" w:cs="Times New Roman"/>
                <w:kern w:val="0"/>
                <w:szCs w:val="21"/>
              </w:rPr>
              <w:t>准确度不低于 0.005级</w:t>
            </w:r>
          </w:p>
        </w:tc>
      </w:tr>
      <w:tr w14:paraId="08D877FA">
        <w:tblPrEx>
          <w:tblCellMar>
            <w:top w:w="0" w:type="dxa"/>
            <w:left w:w="108" w:type="dxa"/>
            <w:bottom w:w="0" w:type="dxa"/>
            <w:right w:w="108" w:type="dxa"/>
          </w:tblCellMar>
        </w:tblPrEx>
        <w:trPr>
          <w:trHeight w:val="411" w:hRule="atLeast"/>
        </w:trPr>
        <w:tc>
          <w:tcPr>
            <w:tcW w:w="709" w:type="dxa"/>
            <w:tcBorders>
              <w:top w:val="nil"/>
              <w:left w:val="single" w:color="auto" w:sz="4" w:space="0"/>
              <w:bottom w:val="single" w:color="auto" w:sz="4" w:space="0"/>
              <w:right w:val="single" w:color="auto" w:sz="4" w:space="0"/>
            </w:tcBorders>
            <w:shd w:val="clear" w:color="auto" w:fill="auto"/>
            <w:noWrap/>
            <w:vAlign w:val="center"/>
          </w:tcPr>
          <w:p w14:paraId="406227B2">
            <w:pPr>
              <w:widowControl/>
              <w:jc w:val="center"/>
              <w:rPr>
                <w:rFonts w:ascii="Times New Roman" w:hAnsi="Times New Roman" w:cs="Times New Roman"/>
                <w:kern w:val="0"/>
                <w:szCs w:val="21"/>
              </w:rPr>
            </w:pPr>
            <w:r>
              <w:rPr>
                <w:rFonts w:ascii="Times New Roman" w:hAnsi="Times New Roman" w:cs="Times New Roman"/>
                <w:kern w:val="0"/>
                <w:szCs w:val="21"/>
              </w:rPr>
              <w:t>3</w:t>
            </w:r>
          </w:p>
        </w:tc>
        <w:tc>
          <w:tcPr>
            <w:tcW w:w="1559" w:type="dxa"/>
            <w:tcBorders>
              <w:top w:val="nil"/>
              <w:left w:val="nil"/>
              <w:bottom w:val="single" w:color="auto" w:sz="4" w:space="0"/>
              <w:right w:val="single" w:color="auto" w:sz="4" w:space="0"/>
            </w:tcBorders>
            <w:shd w:val="clear" w:color="auto" w:fill="auto"/>
            <w:noWrap/>
            <w:vAlign w:val="center"/>
          </w:tcPr>
          <w:p w14:paraId="0570C178">
            <w:pPr>
              <w:widowControl/>
              <w:jc w:val="center"/>
              <w:rPr>
                <w:rFonts w:ascii="Times New Roman" w:hAnsi="Times New Roman" w:cs="Times New Roman"/>
                <w:kern w:val="0"/>
                <w:szCs w:val="21"/>
              </w:rPr>
            </w:pPr>
            <w:r>
              <w:rPr>
                <w:rFonts w:ascii="Times New Roman" w:hAnsi="Times New Roman" w:cs="Times New Roman"/>
                <w:kern w:val="0"/>
                <w:szCs w:val="21"/>
              </w:rPr>
              <w:t>直流电位差计</w:t>
            </w:r>
          </w:p>
        </w:tc>
        <w:tc>
          <w:tcPr>
            <w:tcW w:w="2410" w:type="dxa"/>
            <w:tcBorders>
              <w:top w:val="nil"/>
              <w:left w:val="nil"/>
              <w:bottom w:val="single" w:color="auto" w:sz="4" w:space="0"/>
              <w:right w:val="single" w:color="auto" w:sz="4" w:space="0"/>
            </w:tcBorders>
            <w:shd w:val="clear" w:color="auto" w:fill="auto"/>
            <w:vAlign w:val="center"/>
          </w:tcPr>
          <w:p w14:paraId="5C48893F">
            <w:pPr>
              <w:widowControl/>
              <w:jc w:val="center"/>
              <w:rPr>
                <w:rFonts w:ascii="Times New Roman" w:hAnsi="Times New Roman" w:cs="Times New Roman"/>
                <w:kern w:val="0"/>
                <w:szCs w:val="21"/>
              </w:rPr>
            </w:pPr>
            <w:r>
              <w:rPr>
                <w:rFonts w:ascii="Times New Roman" w:hAnsi="Times New Roman" w:cs="Times New Roman"/>
                <w:kern w:val="0"/>
                <w:szCs w:val="21"/>
              </w:rPr>
              <w:t>UJ34A</w:t>
            </w:r>
          </w:p>
        </w:tc>
        <w:tc>
          <w:tcPr>
            <w:tcW w:w="3544" w:type="dxa"/>
            <w:tcBorders>
              <w:top w:val="nil"/>
              <w:left w:val="nil"/>
              <w:bottom w:val="single" w:color="auto" w:sz="4" w:space="0"/>
              <w:right w:val="single" w:color="auto" w:sz="4" w:space="0"/>
            </w:tcBorders>
            <w:shd w:val="clear" w:color="auto" w:fill="auto"/>
            <w:vAlign w:val="center"/>
          </w:tcPr>
          <w:p w14:paraId="0F13C807">
            <w:pPr>
              <w:widowControl/>
              <w:jc w:val="center"/>
              <w:rPr>
                <w:rFonts w:ascii="Times New Roman" w:hAnsi="Times New Roman" w:cs="Times New Roman"/>
                <w:kern w:val="0"/>
                <w:szCs w:val="21"/>
              </w:rPr>
            </w:pPr>
            <w:r>
              <w:rPr>
                <w:rFonts w:ascii="Times New Roman" w:hAnsi="Times New Roman" w:cs="Times New Roman"/>
                <w:kern w:val="0"/>
                <w:szCs w:val="21"/>
              </w:rPr>
              <w:t>准确度不低于 0.01级</w:t>
            </w:r>
          </w:p>
        </w:tc>
      </w:tr>
    </w:tbl>
    <w:p w14:paraId="07C7ABF5">
      <w:pPr>
        <w:pStyle w:val="2"/>
        <w:ind w:firstLine="0" w:firstLineChars="0"/>
      </w:pPr>
      <w:bookmarkStart w:id="3" w:name="_Toc174296071"/>
      <w:r>
        <w:t>四、试验地点</w:t>
      </w:r>
      <w:bookmarkEnd w:id="3"/>
    </w:p>
    <w:p w14:paraId="570C4319">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试验地点为高邮地震台和高邮临泽地电观测站，</w:t>
      </w:r>
      <w:r>
        <w:rPr>
          <w:rFonts w:hint="eastAsia" w:ascii="Times New Roman" w:hAnsi="Times New Roman" w:eastAsia="宋体" w:cs="Times New Roman"/>
          <w:sz w:val="24"/>
          <w:szCs w:val="24"/>
        </w:rPr>
        <w:t>高邮地震台现运行仪器为ZD8M地电阻率仪，高邮临泽地电观测站现运行仪器为ZD8MI多极距地电阻率仪，</w:t>
      </w:r>
      <w:r>
        <w:rPr>
          <w:rFonts w:ascii="Times New Roman" w:hAnsi="Times New Roman" w:eastAsia="宋体" w:cs="Times New Roman"/>
          <w:sz w:val="24"/>
          <w:szCs w:val="24"/>
        </w:rPr>
        <w:t>两个场地观测室环境的温度在10℃~30℃范围内，相对湿度≤80%。</w:t>
      </w:r>
    </w:p>
    <w:p w14:paraId="723793C7">
      <w:pPr>
        <w:pStyle w:val="2"/>
        <w:ind w:firstLine="0" w:firstLineChars="0"/>
      </w:pPr>
      <w:bookmarkStart w:id="4" w:name="_Toc174296072"/>
      <w:r>
        <w:t>五、试验结果</w:t>
      </w:r>
      <w:bookmarkEnd w:id="4"/>
    </w:p>
    <w:p w14:paraId="03D8CF51">
      <w:pPr>
        <w:pStyle w:val="2"/>
        <w:ind w:firstLine="0" w:firstLineChars="0"/>
      </w:pPr>
      <w:bookmarkStart w:id="5" w:name="_Toc174296073"/>
      <w:r>
        <w:t>5.1观测装置检查</w:t>
      </w:r>
      <w:bookmarkEnd w:id="5"/>
    </w:p>
    <w:p w14:paraId="4E39EAE5">
      <w:pPr>
        <w:rPr>
          <w:rFonts w:ascii="黑体" w:hAnsi="黑体" w:eastAsia="黑体"/>
          <w:kern w:val="0"/>
          <w:sz w:val="24"/>
          <w:szCs w:val="24"/>
        </w:rPr>
      </w:pPr>
      <w:r>
        <w:rPr>
          <w:rFonts w:hint="eastAsia" w:ascii="黑体" w:hAnsi="黑体" w:eastAsia="黑体"/>
          <w:kern w:val="0"/>
          <w:sz w:val="24"/>
          <w:szCs w:val="24"/>
        </w:rPr>
        <w:t>5.1.1观测装置检测要求</w:t>
      </w:r>
    </w:p>
    <w:p w14:paraId="7C3797F1">
      <w:pPr>
        <w:spacing w:line="360" w:lineRule="auto"/>
        <w:ind w:firstLine="480" w:firstLineChars="200"/>
        <w:rPr>
          <w:rFonts w:ascii="Times New Roman" w:hAnsi="Times New Roman" w:cs="Times New Roman"/>
          <w:kern w:val="0"/>
          <w:sz w:val="24"/>
        </w:rPr>
      </w:pPr>
      <w:r>
        <w:rPr>
          <w:rFonts w:ascii="Times New Roman" w:cs="Times New Roman" w:hAnsiTheme="minorEastAsia"/>
          <w:kern w:val="0"/>
          <w:sz w:val="24"/>
        </w:rPr>
        <w:t>观测装置检查分为外线路和电极检查，外线路检查方法见规范附录A.1与A.2，电极检查方法见附录A.3，该方法引用《地震地电观测方法地电阻率观测第1部分：单极距观测》（DB/T 33.1-2009）中6.2.4.3、6.2.4.6、6.2.5.1、6.2.5.2内容，其技术要求供电导线漏电电流与供电电流的比值ε1不大于0.1%，供电导线漏电电位差的绝对值与人工电位差的比值ε2不大于0.5%</w:t>
      </w:r>
      <w:r>
        <w:rPr>
          <w:rFonts w:hint="eastAsia" w:ascii="Times New Roman" w:cs="Times New Roman" w:hAnsiTheme="minorEastAsia"/>
          <w:kern w:val="0"/>
          <w:sz w:val="24"/>
        </w:rPr>
        <w:t>，</w:t>
      </w:r>
      <w:r>
        <w:rPr>
          <w:rFonts w:ascii="Times New Roman" w:cs="Times New Roman" w:hAnsiTheme="minorEastAsia"/>
          <w:kern w:val="0"/>
          <w:sz w:val="24"/>
        </w:rPr>
        <w:t>测量导线对地绝缘电阻不小于5MΩ</w:t>
      </w:r>
      <w:r>
        <w:rPr>
          <w:rFonts w:hint="eastAsia" w:ascii="Times New Roman" w:cs="Times New Roman" w:hAnsiTheme="minorEastAsia"/>
          <w:kern w:val="0"/>
          <w:sz w:val="24"/>
        </w:rPr>
        <w:t>，</w:t>
      </w:r>
      <w:r>
        <w:rPr>
          <w:rFonts w:ascii="Times New Roman" w:cs="Times New Roman" w:hAnsiTheme="minorEastAsia"/>
          <w:kern w:val="0"/>
          <w:sz w:val="24"/>
        </w:rPr>
        <w:t>供电电极单电极接地电阻不大于30Ω，测量电极单电极接地电阻不大于100Ω。为了确保在比测前观测装置处于良好的运行状态及查看观测装置检查设置的指标是否合理，对高邮现有场地进行检查，该场地使用的仪器为ZD8M地电阻率仪，对外线路和电极进行检查，检查结果见表3，从表中可见ε1小于0.1%的技术要求，ε2小于</w:t>
      </w:r>
      <w:r>
        <w:rPr>
          <w:rFonts w:ascii="Times New Roman" w:hAnsi="Times New Roman" w:cs="Times New Roman"/>
          <w:kern w:val="0"/>
          <w:sz w:val="24"/>
        </w:rPr>
        <w:t>0.5%</w:t>
      </w:r>
      <w:r>
        <w:rPr>
          <w:rFonts w:ascii="Times New Roman" w:cs="Times New Roman" w:hAnsiTheme="minorEastAsia"/>
          <w:kern w:val="0"/>
          <w:sz w:val="24"/>
        </w:rPr>
        <w:t>的技术要求，测量线对地绝缘电阻小于</w:t>
      </w:r>
      <w:r>
        <w:rPr>
          <w:rFonts w:ascii="Times New Roman" w:hAnsi="Times New Roman" w:cs="Times New Roman"/>
          <w:kern w:val="0"/>
          <w:sz w:val="24"/>
        </w:rPr>
        <w:t>5MΩ</w:t>
      </w:r>
      <w:r>
        <w:rPr>
          <w:rFonts w:ascii="Times New Roman" w:cs="Times New Roman" w:hAnsiTheme="minorEastAsia"/>
          <w:kern w:val="0"/>
          <w:sz w:val="24"/>
        </w:rPr>
        <w:t>技术要求，供电极单电极接地电阻小于</w:t>
      </w:r>
      <w:r>
        <w:rPr>
          <w:rFonts w:ascii="Times New Roman" w:hAnsi="Times New Roman" w:cs="Times New Roman"/>
          <w:kern w:val="0"/>
          <w:sz w:val="24"/>
        </w:rPr>
        <w:t>30Ω</w:t>
      </w:r>
      <w:r>
        <w:rPr>
          <w:rFonts w:ascii="Times New Roman" w:cs="Times New Roman" w:hAnsiTheme="minorEastAsia"/>
          <w:kern w:val="0"/>
          <w:sz w:val="24"/>
        </w:rPr>
        <w:t>技术要求，测量极的单极接地电阻小于</w:t>
      </w:r>
      <w:r>
        <w:rPr>
          <w:rFonts w:ascii="Times New Roman" w:hAnsi="Times New Roman" w:cs="Times New Roman"/>
          <w:kern w:val="0"/>
          <w:sz w:val="24"/>
        </w:rPr>
        <w:t>100Ω</w:t>
      </w:r>
      <w:r>
        <w:rPr>
          <w:rFonts w:ascii="Times New Roman" w:cs="Times New Roman" w:hAnsiTheme="minorEastAsia"/>
          <w:kern w:val="0"/>
          <w:sz w:val="24"/>
        </w:rPr>
        <w:t>技术要求。</w:t>
      </w:r>
    </w:p>
    <w:p w14:paraId="6448D5B3">
      <w:pPr>
        <w:spacing w:line="360" w:lineRule="auto"/>
        <w:ind w:firstLine="480" w:firstLineChars="200"/>
        <w:rPr>
          <w:rFonts w:ascii="Times New Roman"/>
          <w:sz w:val="24"/>
        </w:rPr>
      </w:pPr>
      <w:r>
        <w:rPr>
          <w:rFonts w:hint="eastAsia" w:ascii="Times New Roman"/>
          <w:sz w:val="24"/>
        </w:rPr>
        <w:t>为</w:t>
      </w:r>
      <w:r>
        <w:rPr>
          <w:rFonts w:ascii="Times New Roman"/>
          <w:sz w:val="24"/>
        </w:rPr>
        <w:t>了确保观测装置的稳定性，观测装置除了满足上述要求后，还要求ε1</w:t>
      </w:r>
      <w:r>
        <w:rPr>
          <w:rFonts w:hint="eastAsia" w:ascii="Times New Roman"/>
          <w:sz w:val="24"/>
        </w:rPr>
        <w:t>、</w:t>
      </w:r>
      <w:r>
        <w:rPr>
          <w:rFonts w:ascii="Times New Roman"/>
          <w:sz w:val="24"/>
        </w:rPr>
        <w:t>ε2、绝缘电阻、接地电阻还需满足</w:t>
      </w:r>
      <w:r>
        <w:rPr>
          <w:rFonts w:hint="eastAsia" w:ascii="Times New Roman"/>
          <w:sz w:val="24"/>
        </w:rPr>
        <w:t>本次</w:t>
      </w:r>
      <w:r>
        <w:rPr>
          <w:rFonts w:ascii="Times New Roman"/>
          <w:sz w:val="24"/>
        </w:rPr>
        <w:t>测量与前期</w:t>
      </w:r>
      <w:r>
        <w:rPr>
          <w:rFonts w:hint="eastAsia" w:ascii="Times New Roman"/>
          <w:sz w:val="24"/>
        </w:rPr>
        <w:t>多次</w:t>
      </w:r>
      <w:r>
        <w:rPr>
          <w:rFonts w:ascii="Times New Roman"/>
          <w:sz w:val="24"/>
        </w:rPr>
        <w:t>测量平均值的绝对值不大于前期</w:t>
      </w:r>
      <w:r>
        <w:rPr>
          <w:rFonts w:hint="eastAsia" w:ascii="Times New Roman"/>
          <w:sz w:val="24"/>
        </w:rPr>
        <w:t>多次</w:t>
      </w:r>
      <w:r>
        <w:rPr>
          <w:rFonts w:ascii="Times New Roman"/>
          <w:sz w:val="24"/>
        </w:rPr>
        <w:t>测量值的</w:t>
      </w:r>
      <w:r>
        <w:rPr>
          <w:rFonts w:hint="eastAsia" w:ascii="Times New Roman"/>
          <w:sz w:val="24"/>
        </w:rPr>
        <w:t>3倍</w:t>
      </w:r>
      <w:r>
        <w:rPr>
          <w:rFonts w:hint="eastAsia" w:ascii="Times New Roman"/>
          <w:sz w:val="24"/>
          <w:lang w:eastAsia="zh-CN"/>
        </w:rPr>
        <w:t>试验</w:t>
      </w:r>
      <w:r>
        <w:rPr>
          <w:rFonts w:hint="eastAsia" w:ascii="Times New Roman"/>
          <w:sz w:val="24"/>
        </w:rPr>
        <w:t>标准偏差。该处参考数据异常处理的3σ准则，即在测量次数》10次以上，计算积累的数据样本的</w:t>
      </w:r>
      <w:r>
        <w:rPr>
          <w:rFonts w:hint="eastAsia" w:ascii="Times New Roman"/>
          <w:sz w:val="24"/>
          <w:lang w:eastAsia="zh-CN"/>
        </w:rPr>
        <w:t>试验</w:t>
      </w:r>
      <w:r>
        <w:rPr>
          <w:rFonts w:hint="eastAsia" w:ascii="Times New Roman"/>
          <w:sz w:val="24"/>
        </w:rPr>
        <w:t>标准偏差s，求取本次测量的值x与前期测量值的平均值的差值绝对值应小于3S。</w:t>
      </w:r>
    </w:p>
    <w:p w14:paraId="767E1490">
      <w:pPr>
        <w:jc w:val="center"/>
        <w:rPr>
          <w:rFonts w:ascii="Times New Roman" w:cs="Times New Roman" w:hAnsiTheme="minorEastAsia"/>
          <w:kern w:val="0"/>
          <w:szCs w:val="21"/>
        </w:rPr>
      </w:pPr>
    </w:p>
    <w:p w14:paraId="7F038FB3">
      <w:pPr>
        <w:jc w:val="center"/>
        <w:rPr>
          <w:rFonts w:ascii="Times New Roman" w:cs="Times New Roman" w:hAnsiTheme="minorEastAsia"/>
          <w:kern w:val="0"/>
          <w:szCs w:val="21"/>
        </w:rPr>
      </w:pPr>
    </w:p>
    <w:p w14:paraId="558C4464">
      <w:pPr>
        <w:jc w:val="center"/>
        <w:rPr>
          <w:rFonts w:ascii="Times New Roman" w:cs="Times New Roman" w:hAnsiTheme="minorEastAsia"/>
          <w:kern w:val="0"/>
          <w:szCs w:val="21"/>
        </w:rPr>
      </w:pPr>
    </w:p>
    <w:p w14:paraId="4D8F1ED0">
      <w:pPr>
        <w:jc w:val="center"/>
        <w:rPr>
          <w:rFonts w:ascii="Times New Roman" w:cs="Times New Roman" w:hAnsiTheme="minorEastAsia"/>
          <w:kern w:val="0"/>
          <w:szCs w:val="21"/>
        </w:rPr>
      </w:pPr>
    </w:p>
    <w:p w14:paraId="7C4B2F01">
      <w:pPr>
        <w:jc w:val="center"/>
        <w:rPr>
          <w:rFonts w:ascii="Times New Roman" w:cs="Times New Roman" w:hAnsiTheme="minorEastAsia"/>
          <w:kern w:val="0"/>
          <w:szCs w:val="21"/>
        </w:rPr>
      </w:pPr>
    </w:p>
    <w:p w14:paraId="3B5DB706">
      <w:pPr>
        <w:jc w:val="center"/>
        <w:rPr>
          <w:rFonts w:ascii="Times New Roman" w:cs="Times New Roman" w:hAnsiTheme="minorEastAsia"/>
          <w:kern w:val="0"/>
          <w:szCs w:val="21"/>
        </w:rPr>
      </w:pPr>
    </w:p>
    <w:p w14:paraId="22B865B2">
      <w:pPr>
        <w:jc w:val="center"/>
        <w:rPr>
          <w:rFonts w:hint="eastAsia" w:ascii="Times New Roman" w:cs="Times New Roman" w:hAnsiTheme="minorEastAsia"/>
          <w:kern w:val="0"/>
          <w:szCs w:val="21"/>
        </w:rPr>
      </w:pPr>
    </w:p>
    <w:p w14:paraId="2ED0D09B">
      <w:pPr>
        <w:jc w:val="center"/>
        <w:rPr>
          <w:rFonts w:hint="eastAsia" w:ascii="Times New Roman" w:cs="Times New Roman" w:hAnsiTheme="minorEastAsia"/>
          <w:kern w:val="0"/>
          <w:szCs w:val="21"/>
        </w:rPr>
      </w:pPr>
    </w:p>
    <w:p w14:paraId="51C4F417">
      <w:pPr>
        <w:jc w:val="center"/>
        <w:rPr>
          <w:rFonts w:ascii="Times New Roman" w:cs="Times New Roman" w:hAnsiTheme="minorEastAsia"/>
          <w:kern w:val="0"/>
          <w:szCs w:val="21"/>
        </w:rPr>
      </w:pPr>
    </w:p>
    <w:p w14:paraId="6107F189">
      <w:pPr>
        <w:jc w:val="center"/>
        <w:rPr>
          <w:rFonts w:ascii="Times New Roman" w:cs="Times New Roman" w:hAnsiTheme="minorEastAsia"/>
          <w:kern w:val="0"/>
          <w:szCs w:val="21"/>
        </w:rPr>
      </w:pPr>
    </w:p>
    <w:p w14:paraId="6E85A661">
      <w:pPr>
        <w:jc w:val="center"/>
        <w:rPr>
          <w:rFonts w:ascii="Times New Roman" w:cs="Times New Roman" w:hAnsiTheme="minorEastAsia"/>
          <w:kern w:val="0"/>
          <w:szCs w:val="21"/>
        </w:rPr>
      </w:pPr>
    </w:p>
    <w:p w14:paraId="2881B594">
      <w:pPr>
        <w:jc w:val="center"/>
        <w:rPr>
          <w:rFonts w:ascii="Times New Roman" w:hAnsi="Times New Roman" w:cs="Times New Roman"/>
          <w:kern w:val="0"/>
          <w:szCs w:val="21"/>
        </w:rPr>
      </w:pPr>
      <w:r>
        <w:rPr>
          <w:rFonts w:ascii="Times New Roman" w:cs="Times New Roman" w:hAnsiTheme="minorEastAsia"/>
          <w:kern w:val="0"/>
          <w:szCs w:val="21"/>
        </w:rPr>
        <w:t>表</w:t>
      </w:r>
      <w:r>
        <w:rPr>
          <w:rFonts w:ascii="Times New Roman" w:hAnsi="Times New Roman" w:cs="Times New Roman"/>
          <w:kern w:val="0"/>
          <w:szCs w:val="21"/>
        </w:rPr>
        <w:t>3</w:t>
      </w:r>
      <w:r>
        <w:rPr>
          <w:rFonts w:ascii="Times New Roman" w:cs="Times New Roman" w:hAnsiTheme="minorEastAsia"/>
          <w:kern w:val="0"/>
          <w:szCs w:val="21"/>
        </w:rPr>
        <w:t>观测装置检查结果</w:t>
      </w:r>
    </w:p>
    <w:tbl>
      <w:tblPr>
        <w:tblStyle w:val="10"/>
        <w:tblW w:w="7955" w:type="dxa"/>
        <w:jc w:val="center"/>
        <w:tblLayout w:type="autofit"/>
        <w:tblCellMar>
          <w:top w:w="0" w:type="dxa"/>
          <w:left w:w="108" w:type="dxa"/>
          <w:bottom w:w="0" w:type="dxa"/>
          <w:right w:w="108" w:type="dxa"/>
        </w:tblCellMar>
      </w:tblPr>
      <w:tblGrid>
        <w:gridCol w:w="1161"/>
        <w:gridCol w:w="942"/>
        <w:gridCol w:w="759"/>
        <w:gridCol w:w="851"/>
        <w:gridCol w:w="850"/>
        <w:gridCol w:w="851"/>
        <w:gridCol w:w="850"/>
        <w:gridCol w:w="992"/>
        <w:gridCol w:w="1134"/>
      </w:tblGrid>
      <w:tr w14:paraId="13DD314D">
        <w:tblPrEx>
          <w:tblCellMar>
            <w:top w:w="0" w:type="dxa"/>
            <w:left w:w="108" w:type="dxa"/>
            <w:bottom w:w="0" w:type="dxa"/>
            <w:right w:w="108" w:type="dxa"/>
          </w:tblCellMar>
        </w:tblPrEx>
        <w:trPr>
          <w:trHeight w:val="270" w:hRule="atLeast"/>
          <w:jc w:val="center"/>
        </w:trPr>
        <w:tc>
          <w:tcPr>
            <w:tcW w:w="6821" w:type="dxa"/>
            <w:gridSpan w:val="8"/>
            <w:tcBorders>
              <w:top w:val="single" w:color="auto" w:sz="4" w:space="0"/>
              <w:left w:val="single" w:color="auto" w:sz="4" w:space="0"/>
              <w:bottom w:val="single" w:color="auto" w:sz="4" w:space="0"/>
              <w:right w:val="single" w:color="auto" w:sz="4" w:space="0"/>
            </w:tcBorders>
            <w:shd w:val="clear" w:color="auto" w:fill="auto"/>
            <w:noWrap/>
            <w:vAlign w:val="center"/>
          </w:tcPr>
          <w:p w14:paraId="13BB9FB0">
            <w:pPr>
              <w:widowControl/>
              <w:jc w:val="center"/>
              <w:rPr>
                <w:rFonts w:ascii="Times New Roman" w:hAnsi="Times New Roman" w:cs="Times New Roman"/>
                <w:kern w:val="0"/>
                <w:szCs w:val="21"/>
              </w:rPr>
            </w:pPr>
            <w:r>
              <w:rPr>
                <w:rFonts w:ascii="Times New Roman" w:hAnsi="Times New Roman" w:cs="Times New Roman"/>
                <w:kern w:val="0"/>
                <w:szCs w:val="21"/>
              </w:rPr>
              <w:t>供电线漏电检测</w:t>
            </w:r>
          </w:p>
        </w:tc>
        <w:tc>
          <w:tcPr>
            <w:tcW w:w="1134"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30DC19C4">
            <w:pPr>
              <w:widowControl/>
              <w:jc w:val="center"/>
              <w:rPr>
                <w:rFonts w:ascii="Times New Roman" w:hAnsi="Times New Roman" w:cs="Times New Roman"/>
                <w:kern w:val="0"/>
                <w:szCs w:val="21"/>
              </w:rPr>
            </w:pPr>
            <w:r>
              <w:rPr>
                <w:rFonts w:ascii="Times New Roman" w:hAnsi="Times New Roman" w:cs="Times New Roman"/>
                <w:kern w:val="0"/>
                <w:szCs w:val="21"/>
              </w:rPr>
              <w:t>检测结果是否合格（Y/N）</w:t>
            </w:r>
          </w:p>
        </w:tc>
      </w:tr>
      <w:tr w14:paraId="4F51039A">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000000" w:sz="4" w:space="0"/>
              <w:right w:val="single" w:color="auto" w:sz="4" w:space="0"/>
            </w:tcBorders>
            <w:shd w:val="clear" w:color="auto" w:fill="auto"/>
            <w:noWrap/>
            <w:vAlign w:val="center"/>
          </w:tcPr>
          <w:p w14:paraId="74F07374">
            <w:pPr>
              <w:widowControl/>
              <w:jc w:val="center"/>
              <w:rPr>
                <w:rFonts w:ascii="Times New Roman" w:hAnsi="Times New Roman" w:cs="Times New Roman"/>
                <w:kern w:val="0"/>
                <w:szCs w:val="21"/>
              </w:rPr>
            </w:pPr>
            <w:r>
              <w:rPr>
                <w:rFonts w:ascii="Times New Roman" w:hAnsi="Times New Roman" w:cs="Times New Roman"/>
                <w:kern w:val="0"/>
                <w:szCs w:val="21"/>
              </w:rPr>
              <w:t>检测日期</w:t>
            </w:r>
          </w:p>
        </w:tc>
        <w:tc>
          <w:tcPr>
            <w:tcW w:w="942" w:type="dxa"/>
            <w:vMerge w:val="restart"/>
            <w:tcBorders>
              <w:top w:val="nil"/>
              <w:left w:val="single" w:color="auto" w:sz="4" w:space="0"/>
              <w:bottom w:val="single" w:color="000000" w:sz="4" w:space="0"/>
              <w:right w:val="single" w:color="auto" w:sz="4" w:space="0"/>
            </w:tcBorders>
            <w:shd w:val="clear" w:color="auto" w:fill="auto"/>
            <w:noWrap/>
            <w:vAlign w:val="center"/>
          </w:tcPr>
          <w:p w14:paraId="4E28F036">
            <w:pPr>
              <w:widowControl/>
              <w:jc w:val="center"/>
              <w:rPr>
                <w:rFonts w:ascii="Times New Roman" w:hAnsi="Times New Roman" w:cs="Times New Roman"/>
                <w:kern w:val="0"/>
                <w:szCs w:val="21"/>
              </w:rPr>
            </w:pPr>
            <w:r>
              <w:rPr>
                <w:rFonts w:ascii="Times New Roman" w:hAnsi="Times New Roman" w:cs="Times New Roman"/>
                <w:kern w:val="0"/>
                <w:szCs w:val="21"/>
              </w:rPr>
              <w:t>线路</w:t>
            </w:r>
          </w:p>
        </w:tc>
        <w:tc>
          <w:tcPr>
            <w:tcW w:w="759" w:type="dxa"/>
            <w:tcBorders>
              <w:top w:val="nil"/>
              <w:left w:val="nil"/>
              <w:bottom w:val="nil"/>
              <w:right w:val="single" w:color="auto" w:sz="4" w:space="0"/>
            </w:tcBorders>
            <w:shd w:val="clear" w:color="auto" w:fill="auto"/>
            <w:noWrap/>
            <w:vAlign w:val="center"/>
          </w:tcPr>
          <w:p w14:paraId="48334C1C">
            <w:pPr>
              <w:widowControl/>
              <w:jc w:val="center"/>
              <w:rPr>
                <w:rFonts w:ascii="Times New Roman" w:hAnsi="Times New Roman" w:cs="Times New Roman"/>
                <w:kern w:val="0"/>
                <w:szCs w:val="21"/>
              </w:rPr>
            </w:pPr>
            <w:r>
              <w:rPr>
                <w:rFonts w:ascii="Times New Roman" w:hAnsi="Times New Roman" w:cs="Times New Roman"/>
                <w:kern w:val="0"/>
                <w:szCs w:val="21"/>
              </w:rPr>
              <w:t>I</w:t>
            </w:r>
          </w:p>
        </w:tc>
        <w:tc>
          <w:tcPr>
            <w:tcW w:w="851" w:type="dxa"/>
            <w:tcBorders>
              <w:top w:val="nil"/>
              <w:left w:val="nil"/>
              <w:bottom w:val="nil"/>
              <w:right w:val="single" w:color="auto" w:sz="4" w:space="0"/>
            </w:tcBorders>
            <w:shd w:val="clear" w:color="auto" w:fill="auto"/>
            <w:noWrap/>
            <w:vAlign w:val="center"/>
          </w:tcPr>
          <w:p w14:paraId="3D8F8586">
            <w:pPr>
              <w:widowControl/>
              <w:jc w:val="center"/>
              <w:rPr>
                <w:rFonts w:ascii="Times New Roman" w:hAnsi="Times New Roman" w:cs="Times New Roman"/>
                <w:kern w:val="0"/>
                <w:szCs w:val="21"/>
              </w:rPr>
            </w:pPr>
            <w:r>
              <w:rPr>
                <w:rFonts w:ascii="Times New Roman" w:hAnsi="Times New Roman" w:cs="Times New Roman"/>
                <w:kern w:val="0"/>
                <w:szCs w:val="21"/>
              </w:rPr>
              <w:t>I</w:t>
            </w:r>
            <w:r>
              <w:rPr>
                <w:rFonts w:ascii="Times New Roman" w:hAnsi="Times New Roman" w:cs="Times New Roman"/>
                <w:kern w:val="0"/>
                <w:szCs w:val="21"/>
                <w:vertAlign w:val="subscript"/>
              </w:rPr>
              <w:t>L</w:t>
            </w:r>
          </w:p>
        </w:tc>
        <w:tc>
          <w:tcPr>
            <w:tcW w:w="850" w:type="dxa"/>
            <w:tcBorders>
              <w:top w:val="nil"/>
              <w:left w:val="nil"/>
              <w:bottom w:val="nil"/>
              <w:right w:val="single" w:color="auto" w:sz="4" w:space="0"/>
            </w:tcBorders>
            <w:shd w:val="clear" w:color="auto" w:fill="auto"/>
            <w:noWrap/>
            <w:vAlign w:val="center"/>
          </w:tcPr>
          <w:p w14:paraId="50050F02">
            <w:pPr>
              <w:widowControl/>
              <w:jc w:val="center"/>
              <w:rPr>
                <w:rFonts w:ascii="Times New Roman" w:hAnsi="Times New Roman" w:cs="Times New Roman"/>
                <w:kern w:val="0"/>
                <w:szCs w:val="21"/>
              </w:rPr>
            </w:pPr>
            <w:r>
              <w:rPr>
                <w:rFonts w:ascii="Times New Roman" w:hAnsi="Times New Roman" w:cs="Times New Roman"/>
                <w:kern w:val="0"/>
                <w:szCs w:val="21"/>
              </w:rPr>
              <w:t>ε1</w:t>
            </w:r>
          </w:p>
        </w:tc>
        <w:tc>
          <w:tcPr>
            <w:tcW w:w="851" w:type="dxa"/>
            <w:tcBorders>
              <w:top w:val="nil"/>
              <w:left w:val="nil"/>
              <w:bottom w:val="nil"/>
              <w:right w:val="single" w:color="auto" w:sz="4" w:space="0"/>
            </w:tcBorders>
            <w:shd w:val="clear" w:color="auto" w:fill="auto"/>
            <w:noWrap/>
            <w:vAlign w:val="center"/>
          </w:tcPr>
          <w:p w14:paraId="7EC082CE">
            <w:pPr>
              <w:widowControl/>
              <w:jc w:val="center"/>
              <w:rPr>
                <w:rFonts w:ascii="Times New Roman" w:hAnsi="Times New Roman" w:cs="Times New Roman"/>
                <w:kern w:val="0"/>
                <w:szCs w:val="21"/>
              </w:rPr>
            </w:pPr>
            <w:r>
              <w:rPr>
                <w:rFonts w:ascii="Times New Roman" w:hAnsi="Times New Roman" w:cs="Times New Roman"/>
                <w:kern w:val="0"/>
                <w:szCs w:val="21"/>
              </w:rPr>
              <w:t>ΔV</w:t>
            </w:r>
          </w:p>
        </w:tc>
        <w:tc>
          <w:tcPr>
            <w:tcW w:w="850" w:type="dxa"/>
            <w:tcBorders>
              <w:top w:val="nil"/>
              <w:left w:val="nil"/>
              <w:bottom w:val="nil"/>
              <w:right w:val="single" w:color="auto" w:sz="4" w:space="0"/>
            </w:tcBorders>
            <w:shd w:val="clear" w:color="auto" w:fill="auto"/>
            <w:noWrap/>
            <w:vAlign w:val="center"/>
          </w:tcPr>
          <w:p w14:paraId="263C62B1">
            <w:pPr>
              <w:widowControl/>
              <w:jc w:val="center"/>
              <w:rPr>
                <w:rFonts w:ascii="Times New Roman" w:hAnsi="Times New Roman" w:cs="Times New Roman"/>
                <w:kern w:val="0"/>
                <w:szCs w:val="21"/>
              </w:rPr>
            </w:pPr>
            <w:r>
              <w:rPr>
                <w:rFonts w:ascii="Times New Roman" w:hAnsi="Times New Roman" w:cs="Times New Roman"/>
                <w:kern w:val="0"/>
                <w:szCs w:val="21"/>
              </w:rPr>
              <w:t>ΔV</w:t>
            </w:r>
            <w:r>
              <w:rPr>
                <w:rFonts w:ascii="Times New Roman" w:hAnsi="Times New Roman" w:cs="Times New Roman"/>
                <w:kern w:val="0"/>
                <w:szCs w:val="21"/>
                <w:vertAlign w:val="subscript"/>
              </w:rPr>
              <w:t>L</w:t>
            </w:r>
          </w:p>
        </w:tc>
        <w:tc>
          <w:tcPr>
            <w:tcW w:w="992" w:type="dxa"/>
            <w:tcBorders>
              <w:top w:val="nil"/>
              <w:left w:val="nil"/>
              <w:bottom w:val="nil"/>
              <w:right w:val="single" w:color="auto" w:sz="4" w:space="0"/>
            </w:tcBorders>
            <w:shd w:val="clear" w:color="auto" w:fill="auto"/>
            <w:noWrap/>
            <w:vAlign w:val="center"/>
          </w:tcPr>
          <w:p w14:paraId="734A9C2C">
            <w:pPr>
              <w:widowControl/>
              <w:jc w:val="center"/>
              <w:rPr>
                <w:rFonts w:ascii="Times New Roman" w:hAnsi="Times New Roman" w:cs="Times New Roman"/>
                <w:kern w:val="0"/>
                <w:szCs w:val="21"/>
              </w:rPr>
            </w:pPr>
            <w:r>
              <w:rPr>
                <w:rFonts w:ascii="Times New Roman" w:hAnsi="Times New Roman" w:cs="Times New Roman"/>
                <w:kern w:val="0"/>
                <w:szCs w:val="21"/>
              </w:rPr>
              <w:t>ε2</w:t>
            </w:r>
          </w:p>
        </w:tc>
        <w:tc>
          <w:tcPr>
            <w:tcW w:w="1134" w:type="dxa"/>
            <w:vMerge w:val="continue"/>
            <w:tcBorders>
              <w:top w:val="single" w:color="auto" w:sz="4" w:space="0"/>
              <w:left w:val="single" w:color="auto" w:sz="4" w:space="0"/>
              <w:bottom w:val="single" w:color="000000" w:sz="4" w:space="0"/>
              <w:right w:val="single" w:color="auto" w:sz="4" w:space="0"/>
            </w:tcBorders>
            <w:vAlign w:val="center"/>
          </w:tcPr>
          <w:p w14:paraId="74CA99F8">
            <w:pPr>
              <w:widowControl/>
              <w:jc w:val="center"/>
              <w:rPr>
                <w:rFonts w:ascii="Times New Roman" w:hAnsi="Times New Roman" w:cs="Times New Roman"/>
                <w:kern w:val="0"/>
                <w:szCs w:val="21"/>
              </w:rPr>
            </w:pPr>
          </w:p>
        </w:tc>
      </w:tr>
      <w:tr w14:paraId="5F829CBD">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5E685EC7">
            <w:pPr>
              <w:widowControl/>
              <w:jc w:val="center"/>
              <w:rPr>
                <w:rFonts w:ascii="Times New Roman" w:hAnsi="Times New Roman" w:cs="Times New Roman"/>
                <w:kern w:val="0"/>
                <w:szCs w:val="21"/>
              </w:rPr>
            </w:pPr>
          </w:p>
        </w:tc>
        <w:tc>
          <w:tcPr>
            <w:tcW w:w="942" w:type="dxa"/>
            <w:vMerge w:val="continue"/>
            <w:tcBorders>
              <w:top w:val="nil"/>
              <w:left w:val="single" w:color="auto" w:sz="4" w:space="0"/>
              <w:bottom w:val="single" w:color="000000" w:sz="4" w:space="0"/>
              <w:right w:val="single" w:color="auto" w:sz="4" w:space="0"/>
            </w:tcBorders>
            <w:vAlign w:val="center"/>
          </w:tcPr>
          <w:p w14:paraId="4E94C1D1">
            <w:pPr>
              <w:widowControl/>
              <w:jc w:val="center"/>
              <w:rPr>
                <w:rFonts w:ascii="Times New Roman" w:hAnsi="Times New Roman" w:cs="Times New Roman"/>
                <w:kern w:val="0"/>
                <w:szCs w:val="21"/>
              </w:rPr>
            </w:pPr>
          </w:p>
        </w:tc>
        <w:tc>
          <w:tcPr>
            <w:tcW w:w="759" w:type="dxa"/>
            <w:tcBorders>
              <w:top w:val="nil"/>
              <w:left w:val="nil"/>
              <w:bottom w:val="single" w:color="auto" w:sz="4" w:space="0"/>
              <w:right w:val="single" w:color="auto" w:sz="4" w:space="0"/>
            </w:tcBorders>
            <w:shd w:val="clear" w:color="auto" w:fill="auto"/>
            <w:noWrap/>
            <w:vAlign w:val="center"/>
          </w:tcPr>
          <w:p w14:paraId="7184BA68">
            <w:pPr>
              <w:widowControl/>
              <w:jc w:val="center"/>
              <w:rPr>
                <w:rFonts w:ascii="Times New Roman" w:hAnsi="Times New Roman" w:cs="Times New Roman"/>
                <w:kern w:val="0"/>
                <w:szCs w:val="21"/>
              </w:rPr>
            </w:pPr>
            <w:r>
              <w:rPr>
                <w:rFonts w:ascii="Times New Roman" w:hAnsi="Times New Roman" w:cs="Times New Roman"/>
                <w:kern w:val="0"/>
                <w:szCs w:val="21"/>
              </w:rPr>
              <w:t>A</w:t>
            </w:r>
          </w:p>
        </w:tc>
        <w:tc>
          <w:tcPr>
            <w:tcW w:w="851" w:type="dxa"/>
            <w:tcBorders>
              <w:top w:val="nil"/>
              <w:left w:val="nil"/>
              <w:bottom w:val="single" w:color="auto" w:sz="4" w:space="0"/>
              <w:right w:val="single" w:color="auto" w:sz="4" w:space="0"/>
            </w:tcBorders>
            <w:shd w:val="clear" w:color="auto" w:fill="auto"/>
            <w:noWrap/>
            <w:vAlign w:val="center"/>
          </w:tcPr>
          <w:p w14:paraId="5D98C5DB">
            <w:pPr>
              <w:widowControl/>
              <w:jc w:val="center"/>
              <w:rPr>
                <w:rFonts w:ascii="Times New Roman" w:hAnsi="Times New Roman" w:cs="Times New Roman"/>
                <w:kern w:val="0"/>
                <w:szCs w:val="21"/>
              </w:rPr>
            </w:pPr>
            <w:r>
              <w:rPr>
                <w:rFonts w:ascii="Times New Roman" w:hAnsi="Times New Roman" w:cs="Times New Roman"/>
                <w:kern w:val="0"/>
                <w:szCs w:val="21"/>
              </w:rPr>
              <w:t>mA</w:t>
            </w:r>
          </w:p>
        </w:tc>
        <w:tc>
          <w:tcPr>
            <w:tcW w:w="850" w:type="dxa"/>
            <w:tcBorders>
              <w:top w:val="nil"/>
              <w:left w:val="nil"/>
              <w:bottom w:val="single" w:color="auto" w:sz="4" w:space="0"/>
              <w:right w:val="single" w:color="auto" w:sz="4" w:space="0"/>
            </w:tcBorders>
            <w:shd w:val="clear" w:color="auto" w:fill="auto"/>
            <w:noWrap/>
            <w:vAlign w:val="center"/>
          </w:tcPr>
          <w:p w14:paraId="33256D3B">
            <w:pPr>
              <w:widowControl/>
              <w:jc w:val="center"/>
              <w:rPr>
                <w:rFonts w:ascii="Times New Roman" w:hAnsi="Times New Roman" w:cs="Times New Roman"/>
                <w:kern w:val="0"/>
                <w:szCs w:val="21"/>
              </w:rPr>
            </w:pPr>
            <w:r>
              <w:rPr>
                <w:rFonts w:ascii="Times New Roman" w:hAnsi="Times New Roman" w:cs="Times New Roman"/>
                <w:kern w:val="0"/>
                <w:szCs w:val="21"/>
              </w:rPr>
              <w:t>%</w:t>
            </w:r>
          </w:p>
        </w:tc>
        <w:tc>
          <w:tcPr>
            <w:tcW w:w="851" w:type="dxa"/>
            <w:tcBorders>
              <w:top w:val="nil"/>
              <w:left w:val="nil"/>
              <w:bottom w:val="single" w:color="auto" w:sz="4" w:space="0"/>
              <w:right w:val="single" w:color="auto" w:sz="4" w:space="0"/>
            </w:tcBorders>
            <w:shd w:val="clear" w:color="auto" w:fill="auto"/>
            <w:noWrap/>
            <w:vAlign w:val="center"/>
          </w:tcPr>
          <w:p w14:paraId="52881A7C">
            <w:pPr>
              <w:widowControl/>
              <w:jc w:val="center"/>
              <w:rPr>
                <w:rFonts w:ascii="Times New Roman" w:hAnsi="Times New Roman" w:cs="Times New Roman"/>
                <w:kern w:val="0"/>
                <w:szCs w:val="21"/>
              </w:rPr>
            </w:pPr>
            <w:r>
              <w:rPr>
                <w:rFonts w:ascii="Times New Roman" w:hAnsi="Times New Roman" w:cs="Times New Roman"/>
                <w:kern w:val="0"/>
                <w:szCs w:val="21"/>
              </w:rPr>
              <w:t>mV</w:t>
            </w:r>
          </w:p>
        </w:tc>
        <w:tc>
          <w:tcPr>
            <w:tcW w:w="850" w:type="dxa"/>
            <w:tcBorders>
              <w:top w:val="nil"/>
              <w:left w:val="nil"/>
              <w:bottom w:val="single" w:color="auto" w:sz="4" w:space="0"/>
              <w:right w:val="single" w:color="auto" w:sz="4" w:space="0"/>
            </w:tcBorders>
            <w:shd w:val="clear" w:color="auto" w:fill="auto"/>
            <w:noWrap/>
            <w:vAlign w:val="center"/>
          </w:tcPr>
          <w:p w14:paraId="054FB62A">
            <w:pPr>
              <w:widowControl/>
              <w:jc w:val="center"/>
              <w:rPr>
                <w:rFonts w:ascii="Times New Roman" w:hAnsi="Times New Roman" w:cs="Times New Roman"/>
                <w:kern w:val="0"/>
                <w:szCs w:val="21"/>
              </w:rPr>
            </w:pPr>
            <w:r>
              <w:rPr>
                <w:rFonts w:ascii="Times New Roman" w:hAnsi="Times New Roman" w:cs="Times New Roman"/>
                <w:kern w:val="0"/>
                <w:szCs w:val="21"/>
              </w:rPr>
              <w:t>mV</w:t>
            </w:r>
          </w:p>
        </w:tc>
        <w:tc>
          <w:tcPr>
            <w:tcW w:w="992" w:type="dxa"/>
            <w:tcBorders>
              <w:top w:val="nil"/>
              <w:left w:val="nil"/>
              <w:bottom w:val="single" w:color="auto" w:sz="4" w:space="0"/>
              <w:right w:val="single" w:color="auto" w:sz="4" w:space="0"/>
            </w:tcBorders>
            <w:shd w:val="clear" w:color="auto" w:fill="auto"/>
            <w:noWrap/>
            <w:vAlign w:val="center"/>
          </w:tcPr>
          <w:p w14:paraId="05C8A4EE">
            <w:pPr>
              <w:widowControl/>
              <w:jc w:val="center"/>
              <w:rPr>
                <w:rFonts w:ascii="Times New Roman" w:hAnsi="Times New Roman" w:cs="Times New Roman"/>
                <w:kern w:val="0"/>
                <w:szCs w:val="21"/>
              </w:rPr>
            </w:pPr>
            <w:r>
              <w:rPr>
                <w:rFonts w:ascii="Times New Roman" w:hAnsi="Times New Roman" w:cs="Times New Roman"/>
                <w:kern w:val="0"/>
                <w:szCs w:val="21"/>
              </w:rPr>
              <w:t>%</w:t>
            </w:r>
          </w:p>
        </w:tc>
        <w:tc>
          <w:tcPr>
            <w:tcW w:w="1134" w:type="dxa"/>
            <w:vMerge w:val="continue"/>
            <w:tcBorders>
              <w:top w:val="single" w:color="auto" w:sz="4" w:space="0"/>
              <w:left w:val="single" w:color="auto" w:sz="4" w:space="0"/>
              <w:bottom w:val="single" w:color="000000" w:sz="4" w:space="0"/>
              <w:right w:val="single" w:color="auto" w:sz="4" w:space="0"/>
            </w:tcBorders>
            <w:vAlign w:val="center"/>
          </w:tcPr>
          <w:p w14:paraId="1DE0D77C">
            <w:pPr>
              <w:widowControl/>
              <w:jc w:val="center"/>
              <w:rPr>
                <w:rFonts w:ascii="Times New Roman" w:hAnsi="Times New Roman" w:cs="Times New Roman"/>
                <w:kern w:val="0"/>
                <w:szCs w:val="21"/>
              </w:rPr>
            </w:pPr>
          </w:p>
        </w:tc>
      </w:tr>
      <w:tr w14:paraId="76A2A5CA">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000000" w:sz="4" w:space="0"/>
              <w:right w:val="single" w:color="auto" w:sz="4" w:space="0"/>
            </w:tcBorders>
            <w:shd w:val="clear" w:color="auto" w:fill="auto"/>
            <w:noWrap/>
            <w:vAlign w:val="center"/>
          </w:tcPr>
          <w:p w14:paraId="7031060A">
            <w:pPr>
              <w:widowControl/>
              <w:jc w:val="center"/>
              <w:rPr>
                <w:rFonts w:ascii="Times New Roman" w:hAnsi="Times New Roman" w:cs="Times New Roman"/>
                <w:kern w:val="0"/>
                <w:szCs w:val="21"/>
              </w:rPr>
            </w:pPr>
            <w:r>
              <w:rPr>
                <w:rFonts w:ascii="Times New Roman" w:hAnsi="Times New Roman" w:cs="Times New Roman"/>
                <w:kern w:val="0"/>
                <w:szCs w:val="21"/>
              </w:rPr>
              <w:t>2022.06.16</w:t>
            </w:r>
          </w:p>
        </w:tc>
        <w:tc>
          <w:tcPr>
            <w:tcW w:w="942" w:type="dxa"/>
            <w:tcBorders>
              <w:top w:val="nil"/>
              <w:left w:val="nil"/>
              <w:bottom w:val="single" w:color="auto" w:sz="4" w:space="0"/>
              <w:right w:val="single" w:color="auto" w:sz="4" w:space="0"/>
            </w:tcBorders>
            <w:shd w:val="clear" w:color="auto" w:fill="auto"/>
            <w:noWrap/>
            <w:vAlign w:val="center"/>
          </w:tcPr>
          <w:p w14:paraId="44FB48FC">
            <w:pPr>
              <w:widowControl/>
              <w:jc w:val="center"/>
              <w:rPr>
                <w:rFonts w:ascii="Times New Roman" w:hAnsi="Times New Roman" w:cs="Times New Roman"/>
                <w:kern w:val="0"/>
                <w:szCs w:val="21"/>
              </w:rPr>
            </w:pPr>
            <w:r>
              <w:rPr>
                <w:rFonts w:ascii="Times New Roman" w:hAnsi="Times New Roman" w:cs="Times New Roman"/>
                <w:kern w:val="0"/>
                <w:szCs w:val="21"/>
              </w:rPr>
              <w:t>NS</w:t>
            </w:r>
          </w:p>
        </w:tc>
        <w:tc>
          <w:tcPr>
            <w:tcW w:w="759" w:type="dxa"/>
            <w:tcBorders>
              <w:top w:val="nil"/>
              <w:left w:val="nil"/>
              <w:bottom w:val="single" w:color="auto" w:sz="4" w:space="0"/>
              <w:right w:val="single" w:color="auto" w:sz="4" w:space="0"/>
            </w:tcBorders>
            <w:shd w:val="clear" w:color="auto" w:fill="auto"/>
            <w:noWrap/>
            <w:vAlign w:val="center"/>
          </w:tcPr>
          <w:p w14:paraId="3F003299">
            <w:pPr>
              <w:widowControl/>
              <w:jc w:val="center"/>
              <w:rPr>
                <w:rFonts w:ascii="Times New Roman" w:hAnsi="Times New Roman" w:cs="Times New Roman"/>
                <w:kern w:val="0"/>
                <w:szCs w:val="21"/>
              </w:rPr>
            </w:pPr>
            <w:r>
              <w:rPr>
                <w:rFonts w:ascii="Times New Roman" w:hAnsi="Times New Roman" w:cs="Times New Roman"/>
                <w:kern w:val="0"/>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5746DD71">
            <w:pPr>
              <w:widowControl/>
              <w:jc w:val="center"/>
              <w:rPr>
                <w:rFonts w:ascii="Times New Roman" w:hAnsi="Times New Roman" w:cs="Times New Roman"/>
                <w:kern w:val="0"/>
                <w:szCs w:val="21"/>
              </w:rPr>
            </w:pPr>
            <w:r>
              <w:rPr>
                <w:rFonts w:ascii="Times New Roman" w:hAnsi="Times New Roman" w:cs="Times New Roman"/>
                <w:kern w:val="0"/>
                <w:szCs w:val="21"/>
              </w:rPr>
              <w:t>0.06</w:t>
            </w:r>
          </w:p>
        </w:tc>
        <w:tc>
          <w:tcPr>
            <w:tcW w:w="850" w:type="dxa"/>
            <w:tcBorders>
              <w:top w:val="nil"/>
              <w:left w:val="nil"/>
              <w:bottom w:val="single" w:color="auto" w:sz="4" w:space="0"/>
              <w:right w:val="single" w:color="auto" w:sz="4" w:space="0"/>
            </w:tcBorders>
            <w:shd w:val="clear" w:color="auto" w:fill="auto"/>
            <w:noWrap/>
            <w:vAlign w:val="center"/>
          </w:tcPr>
          <w:p w14:paraId="0BF2E147">
            <w:pPr>
              <w:widowControl/>
              <w:jc w:val="center"/>
              <w:rPr>
                <w:rFonts w:ascii="Times New Roman" w:hAnsi="Times New Roman" w:cs="Times New Roman"/>
                <w:kern w:val="0"/>
                <w:szCs w:val="21"/>
              </w:rPr>
            </w:pPr>
            <w:r>
              <w:rPr>
                <w:rFonts w:ascii="Times New Roman" w:hAnsi="Times New Roman" w:cs="Times New Roman"/>
                <w:kern w:val="0"/>
                <w:szCs w:val="21"/>
              </w:rPr>
              <w:t>0.006</w:t>
            </w:r>
          </w:p>
        </w:tc>
        <w:tc>
          <w:tcPr>
            <w:tcW w:w="851" w:type="dxa"/>
            <w:tcBorders>
              <w:top w:val="nil"/>
              <w:left w:val="nil"/>
              <w:bottom w:val="single" w:color="auto" w:sz="4" w:space="0"/>
              <w:right w:val="single" w:color="auto" w:sz="4" w:space="0"/>
            </w:tcBorders>
            <w:shd w:val="clear" w:color="auto" w:fill="auto"/>
            <w:noWrap/>
            <w:vAlign w:val="center"/>
          </w:tcPr>
          <w:p w14:paraId="76F6B815">
            <w:pPr>
              <w:widowControl/>
              <w:jc w:val="center"/>
              <w:rPr>
                <w:rFonts w:ascii="Times New Roman" w:hAnsi="Times New Roman" w:cs="Times New Roman"/>
                <w:kern w:val="0"/>
                <w:szCs w:val="21"/>
              </w:rPr>
            </w:pPr>
            <w:r>
              <w:rPr>
                <w:rFonts w:ascii="Times New Roman" w:hAnsi="Times New Roman" w:cs="Times New Roman"/>
                <w:kern w:val="0"/>
                <w:szCs w:val="21"/>
              </w:rPr>
              <w:t>15.3</w:t>
            </w:r>
          </w:p>
        </w:tc>
        <w:tc>
          <w:tcPr>
            <w:tcW w:w="850" w:type="dxa"/>
            <w:tcBorders>
              <w:top w:val="nil"/>
              <w:left w:val="nil"/>
              <w:bottom w:val="single" w:color="auto" w:sz="4" w:space="0"/>
              <w:right w:val="single" w:color="auto" w:sz="4" w:space="0"/>
            </w:tcBorders>
            <w:shd w:val="clear" w:color="auto" w:fill="auto"/>
            <w:noWrap/>
            <w:vAlign w:val="center"/>
          </w:tcPr>
          <w:p w14:paraId="55D2875F">
            <w:pPr>
              <w:widowControl/>
              <w:jc w:val="center"/>
              <w:rPr>
                <w:rFonts w:ascii="Times New Roman" w:hAnsi="Times New Roman" w:cs="Times New Roman"/>
                <w:kern w:val="0"/>
                <w:szCs w:val="21"/>
              </w:rPr>
            </w:pPr>
            <w:r>
              <w:rPr>
                <w:rFonts w:ascii="Times New Roman" w:hAnsi="Times New Roman" w:cs="Times New Roman"/>
                <w:kern w:val="0"/>
                <w:szCs w:val="21"/>
              </w:rPr>
              <w:t>0.01</w:t>
            </w:r>
          </w:p>
        </w:tc>
        <w:tc>
          <w:tcPr>
            <w:tcW w:w="992" w:type="dxa"/>
            <w:tcBorders>
              <w:top w:val="nil"/>
              <w:left w:val="nil"/>
              <w:bottom w:val="single" w:color="auto" w:sz="4" w:space="0"/>
              <w:right w:val="single" w:color="auto" w:sz="4" w:space="0"/>
            </w:tcBorders>
            <w:shd w:val="clear" w:color="auto" w:fill="auto"/>
            <w:noWrap/>
            <w:vAlign w:val="center"/>
          </w:tcPr>
          <w:p w14:paraId="43200E20">
            <w:pPr>
              <w:widowControl/>
              <w:jc w:val="center"/>
              <w:rPr>
                <w:rFonts w:ascii="Times New Roman" w:hAnsi="Times New Roman" w:cs="Times New Roman"/>
                <w:kern w:val="0"/>
                <w:szCs w:val="21"/>
              </w:rPr>
            </w:pPr>
            <w:r>
              <w:rPr>
                <w:rFonts w:ascii="Times New Roman" w:hAnsi="Times New Roman" w:cs="Times New Roman"/>
                <w:kern w:val="0"/>
                <w:szCs w:val="21"/>
              </w:rPr>
              <w:t>0.07</w:t>
            </w:r>
          </w:p>
        </w:tc>
        <w:tc>
          <w:tcPr>
            <w:tcW w:w="1134" w:type="dxa"/>
            <w:tcBorders>
              <w:top w:val="nil"/>
              <w:left w:val="nil"/>
              <w:bottom w:val="single" w:color="auto" w:sz="4" w:space="0"/>
              <w:right w:val="single" w:color="auto" w:sz="4" w:space="0"/>
            </w:tcBorders>
            <w:shd w:val="clear" w:color="auto" w:fill="auto"/>
            <w:noWrap/>
            <w:vAlign w:val="center"/>
          </w:tcPr>
          <w:p w14:paraId="50590021">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5D964A70">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56E1D0D1">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4912D3FB">
            <w:pPr>
              <w:widowControl/>
              <w:jc w:val="center"/>
              <w:rPr>
                <w:rFonts w:ascii="Times New Roman" w:hAnsi="Times New Roman" w:cs="Times New Roman"/>
                <w:kern w:val="0"/>
                <w:szCs w:val="21"/>
              </w:rPr>
            </w:pPr>
            <w:r>
              <w:rPr>
                <w:rFonts w:ascii="Times New Roman" w:hAnsi="Times New Roman" w:cs="Times New Roman"/>
                <w:kern w:val="0"/>
                <w:szCs w:val="21"/>
              </w:rPr>
              <w:t>EW</w:t>
            </w:r>
          </w:p>
        </w:tc>
        <w:tc>
          <w:tcPr>
            <w:tcW w:w="759" w:type="dxa"/>
            <w:tcBorders>
              <w:top w:val="nil"/>
              <w:left w:val="nil"/>
              <w:bottom w:val="single" w:color="auto" w:sz="4" w:space="0"/>
              <w:right w:val="single" w:color="auto" w:sz="4" w:space="0"/>
            </w:tcBorders>
            <w:shd w:val="clear" w:color="auto" w:fill="auto"/>
            <w:noWrap/>
            <w:vAlign w:val="center"/>
          </w:tcPr>
          <w:p w14:paraId="2B71130F">
            <w:pPr>
              <w:widowControl/>
              <w:jc w:val="center"/>
              <w:rPr>
                <w:rFonts w:ascii="Times New Roman" w:hAnsi="Times New Roman" w:cs="Times New Roman"/>
                <w:kern w:val="0"/>
                <w:szCs w:val="21"/>
              </w:rPr>
            </w:pPr>
            <w:r>
              <w:rPr>
                <w:rFonts w:ascii="Times New Roman" w:hAnsi="Times New Roman" w:cs="Times New Roman"/>
                <w:kern w:val="0"/>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37B5035F">
            <w:pPr>
              <w:widowControl/>
              <w:jc w:val="center"/>
              <w:rPr>
                <w:rFonts w:ascii="Times New Roman" w:hAnsi="Times New Roman" w:cs="Times New Roman"/>
                <w:kern w:val="0"/>
                <w:szCs w:val="21"/>
              </w:rPr>
            </w:pPr>
            <w:r>
              <w:rPr>
                <w:rFonts w:ascii="Times New Roman" w:hAnsi="Times New Roman" w:cs="Times New Roman"/>
                <w:kern w:val="0"/>
                <w:szCs w:val="21"/>
              </w:rPr>
              <w:t>0.08</w:t>
            </w:r>
          </w:p>
        </w:tc>
        <w:tc>
          <w:tcPr>
            <w:tcW w:w="850" w:type="dxa"/>
            <w:tcBorders>
              <w:top w:val="nil"/>
              <w:left w:val="nil"/>
              <w:bottom w:val="single" w:color="auto" w:sz="4" w:space="0"/>
              <w:right w:val="single" w:color="auto" w:sz="4" w:space="0"/>
            </w:tcBorders>
            <w:shd w:val="clear" w:color="auto" w:fill="auto"/>
            <w:noWrap/>
            <w:vAlign w:val="center"/>
          </w:tcPr>
          <w:p w14:paraId="778A13B8">
            <w:pPr>
              <w:widowControl/>
              <w:jc w:val="center"/>
              <w:rPr>
                <w:rFonts w:ascii="Times New Roman" w:hAnsi="Times New Roman" w:cs="Times New Roman"/>
                <w:kern w:val="0"/>
                <w:szCs w:val="21"/>
              </w:rPr>
            </w:pPr>
            <w:r>
              <w:rPr>
                <w:rFonts w:ascii="Times New Roman" w:hAnsi="Times New Roman" w:cs="Times New Roman"/>
                <w:kern w:val="0"/>
                <w:szCs w:val="21"/>
              </w:rPr>
              <w:t>0.008</w:t>
            </w:r>
          </w:p>
        </w:tc>
        <w:tc>
          <w:tcPr>
            <w:tcW w:w="851" w:type="dxa"/>
            <w:tcBorders>
              <w:top w:val="nil"/>
              <w:left w:val="nil"/>
              <w:bottom w:val="single" w:color="auto" w:sz="4" w:space="0"/>
              <w:right w:val="single" w:color="auto" w:sz="4" w:space="0"/>
            </w:tcBorders>
            <w:shd w:val="clear" w:color="auto" w:fill="auto"/>
            <w:noWrap/>
            <w:vAlign w:val="center"/>
          </w:tcPr>
          <w:p w14:paraId="6E8C9F94">
            <w:pPr>
              <w:widowControl/>
              <w:jc w:val="center"/>
              <w:rPr>
                <w:rFonts w:ascii="Times New Roman" w:hAnsi="Times New Roman" w:cs="Times New Roman"/>
                <w:kern w:val="0"/>
                <w:szCs w:val="21"/>
              </w:rPr>
            </w:pPr>
            <w:r>
              <w:rPr>
                <w:rFonts w:ascii="Times New Roman" w:hAnsi="Times New Roman" w:cs="Times New Roman"/>
                <w:kern w:val="0"/>
                <w:szCs w:val="21"/>
              </w:rPr>
              <w:t>15.6</w:t>
            </w:r>
          </w:p>
        </w:tc>
        <w:tc>
          <w:tcPr>
            <w:tcW w:w="850" w:type="dxa"/>
            <w:tcBorders>
              <w:top w:val="nil"/>
              <w:left w:val="nil"/>
              <w:bottom w:val="single" w:color="auto" w:sz="4" w:space="0"/>
              <w:right w:val="single" w:color="auto" w:sz="4" w:space="0"/>
            </w:tcBorders>
            <w:shd w:val="clear" w:color="auto" w:fill="auto"/>
            <w:noWrap/>
            <w:vAlign w:val="center"/>
          </w:tcPr>
          <w:p w14:paraId="6DC61162">
            <w:pPr>
              <w:widowControl/>
              <w:jc w:val="center"/>
              <w:rPr>
                <w:rFonts w:ascii="Times New Roman" w:hAnsi="Times New Roman" w:cs="Times New Roman"/>
                <w:kern w:val="0"/>
                <w:szCs w:val="21"/>
              </w:rPr>
            </w:pPr>
            <w:r>
              <w:rPr>
                <w:rFonts w:ascii="Times New Roman" w:hAnsi="Times New Roman" w:cs="Times New Roman"/>
                <w:kern w:val="0"/>
                <w:szCs w:val="21"/>
              </w:rPr>
              <w:t>0.01</w:t>
            </w:r>
          </w:p>
        </w:tc>
        <w:tc>
          <w:tcPr>
            <w:tcW w:w="992" w:type="dxa"/>
            <w:tcBorders>
              <w:top w:val="nil"/>
              <w:left w:val="nil"/>
              <w:bottom w:val="single" w:color="auto" w:sz="4" w:space="0"/>
              <w:right w:val="single" w:color="auto" w:sz="4" w:space="0"/>
            </w:tcBorders>
            <w:shd w:val="clear" w:color="auto" w:fill="auto"/>
            <w:noWrap/>
            <w:vAlign w:val="center"/>
          </w:tcPr>
          <w:p w14:paraId="6F8DE57A">
            <w:pPr>
              <w:widowControl/>
              <w:jc w:val="center"/>
              <w:rPr>
                <w:rFonts w:ascii="Times New Roman" w:hAnsi="Times New Roman" w:cs="Times New Roman"/>
                <w:kern w:val="0"/>
                <w:szCs w:val="21"/>
              </w:rPr>
            </w:pPr>
            <w:r>
              <w:rPr>
                <w:rFonts w:ascii="Times New Roman" w:hAnsi="Times New Roman" w:cs="Times New Roman"/>
                <w:kern w:val="0"/>
                <w:szCs w:val="21"/>
              </w:rPr>
              <w:t>0.06</w:t>
            </w:r>
          </w:p>
        </w:tc>
        <w:tc>
          <w:tcPr>
            <w:tcW w:w="1134" w:type="dxa"/>
            <w:tcBorders>
              <w:top w:val="nil"/>
              <w:left w:val="nil"/>
              <w:bottom w:val="single" w:color="auto" w:sz="4" w:space="0"/>
              <w:right w:val="single" w:color="auto" w:sz="4" w:space="0"/>
            </w:tcBorders>
            <w:shd w:val="clear" w:color="auto" w:fill="auto"/>
            <w:noWrap/>
            <w:vAlign w:val="center"/>
          </w:tcPr>
          <w:p w14:paraId="08AB801F">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343EB330">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6E3F828A">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48C7FB64">
            <w:pPr>
              <w:widowControl/>
              <w:jc w:val="center"/>
              <w:rPr>
                <w:rFonts w:ascii="Times New Roman" w:hAnsi="Times New Roman" w:cs="Times New Roman"/>
                <w:kern w:val="0"/>
                <w:szCs w:val="21"/>
              </w:rPr>
            </w:pPr>
            <w:r>
              <w:rPr>
                <w:rFonts w:ascii="Times New Roman" w:hAnsi="Times New Roman" w:cs="Times New Roman"/>
                <w:kern w:val="0"/>
                <w:szCs w:val="21"/>
              </w:rPr>
              <w:t>N45°E</w:t>
            </w:r>
          </w:p>
        </w:tc>
        <w:tc>
          <w:tcPr>
            <w:tcW w:w="759" w:type="dxa"/>
            <w:tcBorders>
              <w:top w:val="nil"/>
              <w:left w:val="nil"/>
              <w:bottom w:val="single" w:color="auto" w:sz="4" w:space="0"/>
              <w:right w:val="single" w:color="auto" w:sz="4" w:space="0"/>
            </w:tcBorders>
            <w:shd w:val="clear" w:color="auto" w:fill="auto"/>
            <w:noWrap/>
            <w:vAlign w:val="center"/>
          </w:tcPr>
          <w:p w14:paraId="03F0205B">
            <w:pPr>
              <w:widowControl/>
              <w:jc w:val="center"/>
              <w:rPr>
                <w:rFonts w:ascii="Times New Roman" w:hAnsi="Times New Roman" w:cs="Times New Roman"/>
                <w:kern w:val="0"/>
                <w:szCs w:val="21"/>
              </w:rPr>
            </w:pPr>
            <w:r>
              <w:rPr>
                <w:rFonts w:ascii="Times New Roman" w:hAnsi="Times New Roman" w:cs="Times New Roman"/>
                <w:kern w:val="0"/>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029D7005">
            <w:pPr>
              <w:widowControl/>
              <w:jc w:val="center"/>
              <w:rPr>
                <w:rFonts w:ascii="Times New Roman" w:hAnsi="Times New Roman" w:cs="Times New Roman"/>
                <w:kern w:val="0"/>
                <w:szCs w:val="21"/>
              </w:rPr>
            </w:pPr>
            <w:r>
              <w:rPr>
                <w:rFonts w:ascii="Times New Roman" w:hAnsi="Times New Roman" w:cs="Times New Roman"/>
                <w:kern w:val="0"/>
                <w:szCs w:val="21"/>
              </w:rPr>
              <w:t>0.08</w:t>
            </w:r>
          </w:p>
        </w:tc>
        <w:tc>
          <w:tcPr>
            <w:tcW w:w="850" w:type="dxa"/>
            <w:tcBorders>
              <w:top w:val="nil"/>
              <w:left w:val="nil"/>
              <w:bottom w:val="single" w:color="auto" w:sz="4" w:space="0"/>
              <w:right w:val="single" w:color="auto" w:sz="4" w:space="0"/>
            </w:tcBorders>
            <w:shd w:val="clear" w:color="auto" w:fill="auto"/>
            <w:noWrap/>
            <w:vAlign w:val="center"/>
          </w:tcPr>
          <w:p w14:paraId="56DC11F6">
            <w:pPr>
              <w:widowControl/>
              <w:jc w:val="center"/>
              <w:rPr>
                <w:rFonts w:ascii="Times New Roman" w:hAnsi="Times New Roman" w:cs="Times New Roman"/>
                <w:kern w:val="0"/>
                <w:szCs w:val="21"/>
              </w:rPr>
            </w:pPr>
            <w:r>
              <w:rPr>
                <w:rFonts w:ascii="Times New Roman" w:hAnsi="Times New Roman" w:cs="Times New Roman"/>
                <w:kern w:val="0"/>
                <w:szCs w:val="21"/>
              </w:rPr>
              <w:t>0.008</w:t>
            </w:r>
          </w:p>
        </w:tc>
        <w:tc>
          <w:tcPr>
            <w:tcW w:w="851" w:type="dxa"/>
            <w:tcBorders>
              <w:top w:val="nil"/>
              <w:left w:val="nil"/>
              <w:bottom w:val="single" w:color="auto" w:sz="4" w:space="0"/>
              <w:right w:val="single" w:color="auto" w:sz="4" w:space="0"/>
            </w:tcBorders>
            <w:shd w:val="clear" w:color="auto" w:fill="auto"/>
            <w:noWrap/>
            <w:vAlign w:val="center"/>
          </w:tcPr>
          <w:p w14:paraId="4D50178D">
            <w:pPr>
              <w:widowControl/>
              <w:jc w:val="center"/>
              <w:rPr>
                <w:rFonts w:ascii="Times New Roman" w:hAnsi="Times New Roman" w:cs="Times New Roman"/>
                <w:kern w:val="0"/>
                <w:szCs w:val="21"/>
              </w:rPr>
            </w:pPr>
            <w:r>
              <w:rPr>
                <w:rFonts w:ascii="Times New Roman" w:hAnsi="Times New Roman" w:cs="Times New Roman"/>
                <w:kern w:val="0"/>
                <w:szCs w:val="21"/>
              </w:rPr>
              <w:t>15.5</w:t>
            </w:r>
          </w:p>
        </w:tc>
        <w:tc>
          <w:tcPr>
            <w:tcW w:w="850" w:type="dxa"/>
            <w:tcBorders>
              <w:top w:val="nil"/>
              <w:left w:val="nil"/>
              <w:bottom w:val="single" w:color="auto" w:sz="4" w:space="0"/>
              <w:right w:val="single" w:color="auto" w:sz="4" w:space="0"/>
            </w:tcBorders>
            <w:shd w:val="clear" w:color="auto" w:fill="auto"/>
            <w:noWrap/>
            <w:vAlign w:val="center"/>
          </w:tcPr>
          <w:p w14:paraId="0046410E">
            <w:pPr>
              <w:widowControl/>
              <w:jc w:val="center"/>
              <w:rPr>
                <w:rFonts w:ascii="Times New Roman" w:hAnsi="Times New Roman" w:cs="Times New Roman"/>
                <w:kern w:val="0"/>
                <w:szCs w:val="21"/>
              </w:rPr>
            </w:pPr>
            <w:r>
              <w:rPr>
                <w:rFonts w:ascii="Times New Roman" w:hAnsi="Times New Roman" w:cs="Times New Roman"/>
                <w:kern w:val="0"/>
                <w:szCs w:val="21"/>
              </w:rPr>
              <w:t>0</w:t>
            </w:r>
            <w:r>
              <w:rPr>
                <w:rFonts w:hint="eastAsia" w:ascii="Times New Roman" w:hAnsi="Times New Roman" w:cs="Times New Roman"/>
                <w:kern w:val="0"/>
                <w:szCs w:val="21"/>
              </w:rPr>
              <w:t>.00</w:t>
            </w:r>
          </w:p>
        </w:tc>
        <w:tc>
          <w:tcPr>
            <w:tcW w:w="992" w:type="dxa"/>
            <w:tcBorders>
              <w:top w:val="nil"/>
              <w:left w:val="nil"/>
              <w:bottom w:val="single" w:color="auto" w:sz="4" w:space="0"/>
              <w:right w:val="single" w:color="auto" w:sz="4" w:space="0"/>
            </w:tcBorders>
            <w:shd w:val="clear" w:color="auto" w:fill="auto"/>
            <w:noWrap/>
            <w:vAlign w:val="center"/>
          </w:tcPr>
          <w:p w14:paraId="3CC1C3B8">
            <w:pPr>
              <w:widowControl/>
              <w:jc w:val="center"/>
              <w:rPr>
                <w:rFonts w:ascii="Times New Roman" w:hAnsi="Times New Roman" w:cs="Times New Roman"/>
                <w:kern w:val="0"/>
                <w:szCs w:val="21"/>
              </w:rPr>
            </w:pPr>
            <w:r>
              <w:rPr>
                <w:rFonts w:ascii="Times New Roman" w:hAnsi="Times New Roman" w:cs="Times New Roman"/>
                <w:kern w:val="0"/>
                <w:szCs w:val="21"/>
              </w:rPr>
              <w:t>0.0</w:t>
            </w:r>
            <w:r>
              <w:rPr>
                <w:rFonts w:hint="eastAsia" w:ascii="Times New Roman" w:hAnsi="Times New Roman" w:cs="Times New Roman"/>
                <w:kern w:val="0"/>
                <w:szCs w:val="21"/>
              </w:rPr>
              <w:t>0</w:t>
            </w:r>
          </w:p>
        </w:tc>
        <w:tc>
          <w:tcPr>
            <w:tcW w:w="1134" w:type="dxa"/>
            <w:tcBorders>
              <w:top w:val="nil"/>
              <w:left w:val="nil"/>
              <w:bottom w:val="single" w:color="auto" w:sz="4" w:space="0"/>
              <w:right w:val="single" w:color="auto" w:sz="4" w:space="0"/>
            </w:tcBorders>
            <w:shd w:val="clear" w:color="auto" w:fill="auto"/>
            <w:noWrap/>
            <w:vAlign w:val="center"/>
          </w:tcPr>
          <w:p w14:paraId="1E6ADB1E">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495A744C">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auto" w:sz="4" w:space="0"/>
              <w:right w:val="single" w:color="auto" w:sz="4" w:space="0"/>
            </w:tcBorders>
            <w:shd w:val="clear" w:color="auto" w:fill="auto"/>
            <w:noWrap/>
            <w:vAlign w:val="center"/>
          </w:tcPr>
          <w:p w14:paraId="52099BD6">
            <w:pPr>
              <w:widowControl/>
              <w:jc w:val="center"/>
              <w:rPr>
                <w:rFonts w:ascii="Times New Roman" w:hAnsi="Times New Roman" w:cs="Times New Roman"/>
                <w:kern w:val="0"/>
                <w:szCs w:val="21"/>
              </w:rPr>
            </w:pPr>
            <w:r>
              <w:rPr>
                <w:rFonts w:ascii="Times New Roman" w:hAnsi="Times New Roman" w:cs="Times New Roman"/>
                <w:kern w:val="0"/>
                <w:szCs w:val="21"/>
              </w:rPr>
              <w:t>2022.12.17</w:t>
            </w:r>
          </w:p>
        </w:tc>
        <w:tc>
          <w:tcPr>
            <w:tcW w:w="942" w:type="dxa"/>
            <w:tcBorders>
              <w:top w:val="nil"/>
              <w:left w:val="nil"/>
              <w:bottom w:val="single" w:color="auto" w:sz="4" w:space="0"/>
              <w:right w:val="single" w:color="auto" w:sz="4" w:space="0"/>
            </w:tcBorders>
            <w:shd w:val="clear" w:color="auto" w:fill="auto"/>
            <w:noWrap/>
            <w:vAlign w:val="center"/>
          </w:tcPr>
          <w:p w14:paraId="6FD4EA2C">
            <w:pPr>
              <w:widowControl/>
              <w:jc w:val="center"/>
              <w:rPr>
                <w:rFonts w:ascii="Times New Roman" w:hAnsi="Times New Roman" w:cs="Times New Roman"/>
                <w:kern w:val="0"/>
                <w:szCs w:val="21"/>
              </w:rPr>
            </w:pPr>
            <w:r>
              <w:rPr>
                <w:rFonts w:ascii="Times New Roman" w:hAnsi="Times New Roman" w:cs="Times New Roman"/>
                <w:kern w:val="0"/>
                <w:szCs w:val="21"/>
              </w:rPr>
              <w:t>NS</w:t>
            </w:r>
          </w:p>
        </w:tc>
        <w:tc>
          <w:tcPr>
            <w:tcW w:w="759" w:type="dxa"/>
            <w:tcBorders>
              <w:top w:val="nil"/>
              <w:left w:val="nil"/>
              <w:bottom w:val="single" w:color="auto" w:sz="4" w:space="0"/>
              <w:right w:val="single" w:color="auto" w:sz="4" w:space="0"/>
            </w:tcBorders>
            <w:shd w:val="clear" w:color="auto" w:fill="auto"/>
            <w:noWrap/>
            <w:vAlign w:val="center"/>
          </w:tcPr>
          <w:p w14:paraId="1A0DA373">
            <w:pPr>
              <w:jc w:val="center"/>
              <w:rPr>
                <w:rFonts w:ascii="Times New Roman" w:hAnsi="Times New Roman" w:eastAsia="宋体" w:cs="Times New Roman"/>
                <w:szCs w:val="21"/>
              </w:rPr>
            </w:pPr>
            <w:r>
              <w:rPr>
                <w:rFonts w:ascii="Times New Roman" w:hAnsi="Times New Roman" w:cs="Times New Roman"/>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04A94514">
            <w:pPr>
              <w:jc w:val="center"/>
              <w:rPr>
                <w:rFonts w:ascii="Times New Roman" w:hAnsi="Times New Roman" w:eastAsia="宋体" w:cs="Times New Roman"/>
                <w:szCs w:val="21"/>
              </w:rPr>
            </w:pPr>
            <w:r>
              <w:rPr>
                <w:rFonts w:ascii="Times New Roman" w:hAnsi="Times New Roman" w:cs="Times New Roman"/>
                <w:szCs w:val="21"/>
              </w:rPr>
              <w:t xml:space="preserve">0.09 </w:t>
            </w:r>
          </w:p>
        </w:tc>
        <w:tc>
          <w:tcPr>
            <w:tcW w:w="850" w:type="dxa"/>
            <w:tcBorders>
              <w:top w:val="nil"/>
              <w:left w:val="nil"/>
              <w:bottom w:val="single" w:color="auto" w:sz="4" w:space="0"/>
              <w:right w:val="single" w:color="auto" w:sz="4" w:space="0"/>
            </w:tcBorders>
            <w:shd w:val="clear" w:color="auto" w:fill="auto"/>
            <w:noWrap/>
            <w:vAlign w:val="center"/>
          </w:tcPr>
          <w:p w14:paraId="23D26313">
            <w:pPr>
              <w:jc w:val="center"/>
              <w:rPr>
                <w:rFonts w:ascii="Times New Roman" w:hAnsi="Times New Roman" w:eastAsia="宋体" w:cs="Times New Roman"/>
                <w:szCs w:val="21"/>
              </w:rPr>
            </w:pPr>
            <w:r>
              <w:rPr>
                <w:rFonts w:ascii="Times New Roman" w:hAnsi="Times New Roman" w:cs="Times New Roman"/>
                <w:szCs w:val="21"/>
              </w:rPr>
              <w:t>0.009</w:t>
            </w:r>
          </w:p>
        </w:tc>
        <w:tc>
          <w:tcPr>
            <w:tcW w:w="851" w:type="dxa"/>
            <w:tcBorders>
              <w:top w:val="nil"/>
              <w:left w:val="nil"/>
              <w:bottom w:val="single" w:color="auto" w:sz="4" w:space="0"/>
              <w:right w:val="single" w:color="auto" w:sz="4" w:space="0"/>
            </w:tcBorders>
            <w:shd w:val="clear" w:color="auto" w:fill="auto"/>
            <w:noWrap/>
            <w:vAlign w:val="center"/>
          </w:tcPr>
          <w:p w14:paraId="333DA4C9">
            <w:pPr>
              <w:jc w:val="center"/>
              <w:rPr>
                <w:rFonts w:ascii="Times New Roman" w:hAnsi="Times New Roman" w:eastAsia="宋体" w:cs="Times New Roman"/>
                <w:szCs w:val="21"/>
              </w:rPr>
            </w:pPr>
            <w:r>
              <w:rPr>
                <w:rFonts w:ascii="Times New Roman" w:hAnsi="Times New Roman" w:cs="Times New Roman"/>
                <w:szCs w:val="21"/>
              </w:rPr>
              <w:t>15.34</w:t>
            </w:r>
          </w:p>
        </w:tc>
        <w:tc>
          <w:tcPr>
            <w:tcW w:w="850" w:type="dxa"/>
            <w:tcBorders>
              <w:top w:val="nil"/>
              <w:left w:val="nil"/>
              <w:bottom w:val="single" w:color="auto" w:sz="4" w:space="0"/>
              <w:right w:val="single" w:color="auto" w:sz="4" w:space="0"/>
            </w:tcBorders>
            <w:shd w:val="clear" w:color="auto" w:fill="auto"/>
            <w:noWrap/>
            <w:vAlign w:val="center"/>
          </w:tcPr>
          <w:p w14:paraId="102058E4">
            <w:pPr>
              <w:jc w:val="center"/>
              <w:rPr>
                <w:rFonts w:ascii="Times New Roman" w:hAnsi="Times New Roman" w:cs="Times New Roman"/>
                <w:szCs w:val="21"/>
              </w:rPr>
            </w:pPr>
            <w:r>
              <w:rPr>
                <w:rFonts w:ascii="Times New Roman" w:hAnsi="Times New Roman" w:cs="Times New Roman"/>
                <w:szCs w:val="21"/>
              </w:rPr>
              <w:t>0</w:t>
            </w:r>
            <w:r>
              <w:rPr>
                <w:rFonts w:hint="eastAsia" w:ascii="Times New Roman" w:hAnsi="Times New Roman" w:cs="Times New Roman"/>
                <w:szCs w:val="21"/>
              </w:rPr>
              <w:t>.00</w:t>
            </w:r>
          </w:p>
        </w:tc>
        <w:tc>
          <w:tcPr>
            <w:tcW w:w="992" w:type="dxa"/>
            <w:tcBorders>
              <w:top w:val="nil"/>
              <w:left w:val="nil"/>
              <w:bottom w:val="single" w:color="auto" w:sz="4" w:space="0"/>
              <w:right w:val="single" w:color="auto" w:sz="4" w:space="0"/>
            </w:tcBorders>
            <w:shd w:val="clear" w:color="auto" w:fill="auto"/>
            <w:noWrap/>
            <w:vAlign w:val="center"/>
          </w:tcPr>
          <w:p w14:paraId="097364FA">
            <w:pPr>
              <w:jc w:val="center"/>
              <w:rPr>
                <w:rFonts w:ascii="Times New Roman" w:hAnsi="Times New Roman" w:cs="Times New Roman"/>
                <w:szCs w:val="21"/>
              </w:rPr>
            </w:pPr>
            <w:r>
              <w:rPr>
                <w:rFonts w:ascii="Times New Roman" w:hAnsi="Times New Roman" w:cs="Times New Roman"/>
                <w:szCs w:val="21"/>
              </w:rPr>
              <w:t>0.0</w:t>
            </w:r>
            <w:r>
              <w:rPr>
                <w:rFonts w:hint="eastAsia" w:ascii="Times New Roman" w:hAnsi="Times New Roman" w:cs="Times New Roman"/>
                <w:szCs w:val="21"/>
              </w:rPr>
              <w:t>0</w:t>
            </w:r>
          </w:p>
        </w:tc>
        <w:tc>
          <w:tcPr>
            <w:tcW w:w="1134" w:type="dxa"/>
            <w:tcBorders>
              <w:top w:val="nil"/>
              <w:left w:val="nil"/>
              <w:bottom w:val="single" w:color="auto" w:sz="4" w:space="0"/>
              <w:right w:val="single" w:color="auto" w:sz="4" w:space="0"/>
            </w:tcBorders>
            <w:shd w:val="clear" w:color="auto" w:fill="auto"/>
            <w:noWrap/>
            <w:vAlign w:val="center"/>
          </w:tcPr>
          <w:p w14:paraId="6A3C1D36">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7F486198">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auto" w:sz="4" w:space="0"/>
              <w:right w:val="single" w:color="auto" w:sz="4" w:space="0"/>
            </w:tcBorders>
            <w:vAlign w:val="center"/>
          </w:tcPr>
          <w:p w14:paraId="07F4DC61">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0C454D6D">
            <w:pPr>
              <w:widowControl/>
              <w:jc w:val="center"/>
              <w:rPr>
                <w:rFonts w:ascii="Times New Roman" w:hAnsi="Times New Roman" w:cs="Times New Roman"/>
                <w:kern w:val="0"/>
                <w:szCs w:val="21"/>
              </w:rPr>
            </w:pPr>
            <w:r>
              <w:rPr>
                <w:rFonts w:ascii="Times New Roman" w:hAnsi="Times New Roman" w:cs="Times New Roman"/>
                <w:kern w:val="0"/>
                <w:szCs w:val="21"/>
              </w:rPr>
              <w:t>EW</w:t>
            </w:r>
          </w:p>
        </w:tc>
        <w:tc>
          <w:tcPr>
            <w:tcW w:w="759" w:type="dxa"/>
            <w:tcBorders>
              <w:top w:val="nil"/>
              <w:left w:val="nil"/>
              <w:bottom w:val="single" w:color="auto" w:sz="4" w:space="0"/>
              <w:right w:val="single" w:color="auto" w:sz="4" w:space="0"/>
            </w:tcBorders>
            <w:shd w:val="clear" w:color="auto" w:fill="auto"/>
            <w:noWrap/>
            <w:vAlign w:val="center"/>
          </w:tcPr>
          <w:p w14:paraId="7522635D">
            <w:pPr>
              <w:jc w:val="center"/>
              <w:rPr>
                <w:rFonts w:ascii="Times New Roman" w:hAnsi="Times New Roman" w:eastAsia="宋体" w:cs="Times New Roman"/>
                <w:szCs w:val="21"/>
              </w:rPr>
            </w:pPr>
            <w:r>
              <w:rPr>
                <w:rFonts w:ascii="Times New Roman" w:hAnsi="Times New Roman" w:cs="Times New Roman"/>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19D3C8DE">
            <w:pPr>
              <w:jc w:val="center"/>
              <w:rPr>
                <w:rFonts w:ascii="Times New Roman" w:hAnsi="Times New Roman" w:eastAsia="宋体" w:cs="Times New Roman"/>
                <w:szCs w:val="21"/>
              </w:rPr>
            </w:pPr>
            <w:r>
              <w:rPr>
                <w:rFonts w:ascii="Times New Roman" w:hAnsi="Times New Roman" w:cs="Times New Roman"/>
                <w:szCs w:val="21"/>
              </w:rPr>
              <w:t xml:space="preserve">0.11 </w:t>
            </w:r>
          </w:p>
        </w:tc>
        <w:tc>
          <w:tcPr>
            <w:tcW w:w="850" w:type="dxa"/>
            <w:tcBorders>
              <w:top w:val="nil"/>
              <w:left w:val="nil"/>
              <w:bottom w:val="single" w:color="auto" w:sz="4" w:space="0"/>
              <w:right w:val="single" w:color="auto" w:sz="4" w:space="0"/>
            </w:tcBorders>
            <w:shd w:val="clear" w:color="auto" w:fill="auto"/>
            <w:noWrap/>
            <w:vAlign w:val="center"/>
          </w:tcPr>
          <w:p w14:paraId="122CC302">
            <w:pPr>
              <w:jc w:val="center"/>
              <w:rPr>
                <w:rFonts w:ascii="Times New Roman" w:hAnsi="Times New Roman" w:eastAsia="宋体" w:cs="Times New Roman"/>
                <w:szCs w:val="21"/>
              </w:rPr>
            </w:pPr>
            <w:r>
              <w:rPr>
                <w:rFonts w:ascii="Times New Roman" w:hAnsi="Times New Roman" w:cs="Times New Roman"/>
                <w:szCs w:val="21"/>
              </w:rPr>
              <w:t>0.011</w:t>
            </w:r>
          </w:p>
        </w:tc>
        <w:tc>
          <w:tcPr>
            <w:tcW w:w="851" w:type="dxa"/>
            <w:tcBorders>
              <w:top w:val="nil"/>
              <w:left w:val="nil"/>
              <w:bottom w:val="single" w:color="auto" w:sz="4" w:space="0"/>
              <w:right w:val="single" w:color="auto" w:sz="4" w:space="0"/>
            </w:tcBorders>
            <w:shd w:val="clear" w:color="auto" w:fill="auto"/>
            <w:noWrap/>
            <w:vAlign w:val="center"/>
          </w:tcPr>
          <w:p w14:paraId="110936F3">
            <w:pPr>
              <w:jc w:val="center"/>
              <w:rPr>
                <w:rFonts w:ascii="Times New Roman" w:hAnsi="Times New Roman" w:eastAsia="宋体" w:cs="Times New Roman"/>
                <w:szCs w:val="21"/>
              </w:rPr>
            </w:pPr>
            <w:r>
              <w:rPr>
                <w:rFonts w:ascii="Times New Roman" w:hAnsi="Times New Roman" w:cs="Times New Roman"/>
                <w:szCs w:val="21"/>
              </w:rPr>
              <w:t>15.55</w:t>
            </w:r>
          </w:p>
        </w:tc>
        <w:tc>
          <w:tcPr>
            <w:tcW w:w="850" w:type="dxa"/>
            <w:tcBorders>
              <w:top w:val="nil"/>
              <w:left w:val="nil"/>
              <w:bottom w:val="single" w:color="auto" w:sz="4" w:space="0"/>
              <w:right w:val="single" w:color="auto" w:sz="4" w:space="0"/>
            </w:tcBorders>
            <w:shd w:val="clear" w:color="auto" w:fill="auto"/>
            <w:noWrap/>
            <w:vAlign w:val="center"/>
          </w:tcPr>
          <w:p w14:paraId="5450C6F0">
            <w:pPr>
              <w:jc w:val="center"/>
              <w:rPr>
                <w:rFonts w:ascii="Times New Roman" w:hAnsi="Times New Roman" w:eastAsia="宋体" w:cs="Times New Roman"/>
                <w:szCs w:val="21"/>
              </w:rPr>
            </w:pPr>
            <w:r>
              <w:rPr>
                <w:rFonts w:ascii="Times New Roman" w:hAnsi="Times New Roman" w:cs="Times New Roman"/>
                <w:szCs w:val="21"/>
              </w:rPr>
              <w:t>0.03</w:t>
            </w:r>
          </w:p>
        </w:tc>
        <w:tc>
          <w:tcPr>
            <w:tcW w:w="992" w:type="dxa"/>
            <w:tcBorders>
              <w:top w:val="nil"/>
              <w:left w:val="nil"/>
              <w:bottom w:val="single" w:color="auto" w:sz="4" w:space="0"/>
              <w:right w:val="single" w:color="auto" w:sz="4" w:space="0"/>
            </w:tcBorders>
            <w:shd w:val="clear" w:color="auto" w:fill="auto"/>
            <w:noWrap/>
            <w:vAlign w:val="center"/>
          </w:tcPr>
          <w:p w14:paraId="4121710A">
            <w:pPr>
              <w:jc w:val="center"/>
              <w:rPr>
                <w:rFonts w:ascii="Times New Roman" w:hAnsi="Times New Roman" w:cs="Times New Roman"/>
                <w:szCs w:val="21"/>
              </w:rPr>
            </w:pPr>
            <w:r>
              <w:rPr>
                <w:rFonts w:ascii="Times New Roman" w:hAnsi="Times New Roman" w:cs="Times New Roman"/>
                <w:szCs w:val="21"/>
              </w:rPr>
              <w:t>0.2</w:t>
            </w:r>
            <w:r>
              <w:rPr>
                <w:rFonts w:hint="eastAsia" w:ascii="Times New Roman" w:hAnsi="Times New Roman" w:cs="Times New Roman"/>
                <w:szCs w:val="21"/>
              </w:rPr>
              <w:t>0</w:t>
            </w:r>
          </w:p>
        </w:tc>
        <w:tc>
          <w:tcPr>
            <w:tcW w:w="1134" w:type="dxa"/>
            <w:tcBorders>
              <w:top w:val="nil"/>
              <w:left w:val="nil"/>
              <w:bottom w:val="single" w:color="auto" w:sz="4" w:space="0"/>
              <w:right w:val="single" w:color="auto" w:sz="4" w:space="0"/>
            </w:tcBorders>
            <w:shd w:val="clear" w:color="auto" w:fill="auto"/>
            <w:noWrap/>
            <w:vAlign w:val="center"/>
          </w:tcPr>
          <w:p w14:paraId="27C7E5D2">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03B285C6">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auto" w:sz="4" w:space="0"/>
              <w:right w:val="single" w:color="auto" w:sz="4" w:space="0"/>
            </w:tcBorders>
            <w:vAlign w:val="center"/>
          </w:tcPr>
          <w:p w14:paraId="778F5B40">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00CDCCCA">
            <w:pPr>
              <w:widowControl/>
              <w:jc w:val="center"/>
              <w:rPr>
                <w:rFonts w:ascii="Times New Roman" w:hAnsi="Times New Roman" w:cs="Times New Roman"/>
                <w:kern w:val="0"/>
                <w:szCs w:val="21"/>
              </w:rPr>
            </w:pPr>
            <w:r>
              <w:rPr>
                <w:rFonts w:ascii="Times New Roman" w:hAnsi="Times New Roman" w:cs="Times New Roman"/>
                <w:kern w:val="0"/>
                <w:szCs w:val="21"/>
              </w:rPr>
              <w:t>N45°E</w:t>
            </w:r>
          </w:p>
        </w:tc>
        <w:tc>
          <w:tcPr>
            <w:tcW w:w="759" w:type="dxa"/>
            <w:tcBorders>
              <w:top w:val="nil"/>
              <w:left w:val="nil"/>
              <w:bottom w:val="single" w:color="auto" w:sz="4" w:space="0"/>
              <w:right w:val="single" w:color="auto" w:sz="4" w:space="0"/>
            </w:tcBorders>
            <w:shd w:val="clear" w:color="auto" w:fill="auto"/>
            <w:noWrap/>
            <w:vAlign w:val="center"/>
          </w:tcPr>
          <w:p w14:paraId="410BD0FD">
            <w:pPr>
              <w:jc w:val="center"/>
              <w:rPr>
                <w:rFonts w:ascii="Times New Roman" w:hAnsi="Times New Roman" w:eastAsia="宋体" w:cs="Times New Roman"/>
                <w:szCs w:val="21"/>
              </w:rPr>
            </w:pPr>
            <w:r>
              <w:rPr>
                <w:rFonts w:ascii="Times New Roman" w:hAnsi="Times New Roman" w:cs="Times New Roman"/>
                <w:szCs w:val="21"/>
              </w:rPr>
              <w:t>1.03</w:t>
            </w:r>
          </w:p>
        </w:tc>
        <w:tc>
          <w:tcPr>
            <w:tcW w:w="851" w:type="dxa"/>
            <w:tcBorders>
              <w:top w:val="nil"/>
              <w:left w:val="nil"/>
              <w:bottom w:val="single" w:color="auto" w:sz="4" w:space="0"/>
              <w:right w:val="single" w:color="auto" w:sz="4" w:space="0"/>
            </w:tcBorders>
            <w:shd w:val="clear" w:color="auto" w:fill="auto"/>
            <w:noWrap/>
            <w:vAlign w:val="center"/>
          </w:tcPr>
          <w:p w14:paraId="6F60DD4E">
            <w:pPr>
              <w:jc w:val="center"/>
              <w:rPr>
                <w:rFonts w:ascii="Times New Roman" w:hAnsi="Times New Roman" w:eastAsia="宋体" w:cs="Times New Roman"/>
                <w:szCs w:val="21"/>
              </w:rPr>
            </w:pPr>
            <w:r>
              <w:rPr>
                <w:rFonts w:ascii="Times New Roman" w:hAnsi="Times New Roman" w:cs="Times New Roman"/>
                <w:szCs w:val="21"/>
              </w:rPr>
              <w:t xml:space="preserve">0.09 </w:t>
            </w:r>
          </w:p>
        </w:tc>
        <w:tc>
          <w:tcPr>
            <w:tcW w:w="850" w:type="dxa"/>
            <w:tcBorders>
              <w:top w:val="nil"/>
              <w:left w:val="nil"/>
              <w:bottom w:val="single" w:color="auto" w:sz="4" w:space="0"/>
              <w:right w:val="single" w:color="auto" w:sz="4" w:space="0"/>
            </w:tcBorders>
            <w:shd w:val="clear" w:color="auto" w:fill="auto"/>
            <w:noWrap/>
            <w:vAlign w:val="center"/>
          </w:tcPr>
          <w:p w14:paraId="626D073D">
            <w:pPr>
              <w:jc w:val="center"/>
              <w:rPr>
                <w:rFonts w:ascii="Times New Roman" w:hAnsi="Times New Roman" w:eastAsia="宋体" w:cs="Times New Roman"/>
                <w:szCs w:val="21"/>
              </w:rPr>
            </w:pPr>
            <w:r>
              <w:rPr>
                <w:rFonts w:ascii="Times New Roman" w:hAnsi="Times New Roman" w:cs="Times New Roman"/>
                <w:szCs w:val="21"/>
              </w:rPr>
              <w:t>0.009</w:t>
            </w:r>
          </w:p>
        </w:tc>
        <w:tc>
          <w:tcPr>
            <w:tcW w:w="851" w:type="dxa"/>
            <w:tcBorders>
              <w:top w:val="nil"/>
              <w:left w:val="nil"/>
              <w:bottom w:val="single" w:color="auto" w:sz="4" w:space="0"/>
              <w:right w:val="single" w:color="auto" w:sz="4" w:space="0"/>
            </w:tcBorders>
            <w:shd w:val="clear" w:color="auto" w:fill="auto"/>
            <w:noWrap/>
            <w:vAlign w:val="center"/>
          </w:tcPr>
          <w:p w14:paraId="6CED71E8">
            <w:pPr>
              <w:jc w:val="center"/>
              <w:rPr>
                <w:rFonts w:ascii="Times New Roman" w:hAnsi="Times New Roman" w:eastAsia="宋体" w:cs="Times New Roman"/>
                <w:szCs w:val="21"/>
              </w:rPr>
            </w:pPr>
            <w:r>
              <w:rPr>
                <w:rFonts w:ascii="Times New Roman" w:hAnsi="Times New Roman" w:cs="Times New Roman"/>
                <w:szCs w:val="21"/>
              </w:rPr>
              <w:t>15.47</w:t>
            </w:r>
          </w:p>
        </w:tc>
        <w:tc>
          <w:tcPr>
            <w:tcW w:w="850" w:type="dxa"/>
            <w:tcBorders>
              <w:top w:val="nil"/>
              <w:left w:val="nil"/>
              <w:bottom w:val="single" w:color="auto" w:sz="4" w:space="0"/>
              <w:right w:val="single" w:color="auto" w:sz="4" w:space="0"/>
            </w:tcBorders>
            <w:shd w:val="clear" w:color="auto" w:fill="auto"/>
            <w:noWrap/>
            <w:vAlign w:val="center"/>
          </w:tcPr>
          <w:p w14:paraId="56B0E7F5">
            <w:pPr>
              <w:jc w:val="center"/>
              <w:rPr>
                <w:rFonts w:ascii="Times New Roman" w:hAnsi="Times New Roman" w:eastAsia="宋体" w:cs="Times New Roman"/>
                <w:szCs w:val="21"/>
              </w:rPr>
            </w:pPr>
            <w:r>
              <w:rPr>
                <w:rFonts w:ascii="Times New Roman" w:hAnsi="Times New Roman" w:cs="Times New Roman"/>
                <w:szCs w:val="21"/>
              </w:rPr>
              <w:t>0.02</w:t>
            </w:r>
          </w:p>
        </w:tc>
        <w:tc>
          <w:tcPr>
            <w:tcW w:w="992" w:type="dxa"/>
            <w:tcBorders>
              <w:top w:val="nil"/>
              <w:left w:val="nil"/>
              <w:bottom w:val="single" w:color="auto" w:sz="4" w:space="0"/>
              <w:right w:val="single" w:color="auto" w:sz="4" w:space="0"/>
            </w:tcBorders>
            <w:shd w:val="clear" w:color="auto" w:fill="auto"/>
            <w:noWrap/>
            <w:vAlign w:val="center"/>
          </w:tcPr>
          <w:p w14:paraId="7AA110E3">
            <w:pPr>
              <w:jc w:val="center"/>
              <w:rPr>
                <w:rFonts w:ascii="Times New Roman" w:hAnsi="Times New Roman" w:cs="Times New Roman"/>
                <w:szCs w:val="21"/>
              </w:rPr>
            </w:pPr>
            <w:r>
              <w:rPr>
                <w:rFonts w:ascii="Times New Roman" w:hAnsi="Times New Roman" w:cs="Times New Roman"/>
                <w:szCs w:val="21"/>
              </w:rPr>
              <w:t>0.1</w:t>
            </w:r>
            <w:r>
              <w:rPr>
                <w:rFonts w:hint="eastAsia" w:ascii="Times New Roman" w:hAnsi="Times New Roman" w:cs="Times New Roman"/>
                <w:szCs w:val="21"/>
              </w:rPr>
              <w:t>0</w:t>
            </w:r>
          </w:p>
        </w:tc>
        <w:tc>
          <w:tcPr>
            <w:tcW w:w="1134" w:type="dxa"/>
            <w:tcBorders>
              <w:top w:val="nil"/>
              <w:left w:val="nil"/>
              <w:bottom w:val="single" w:color="auto" w:sz="4" w:space="0"/>
              <w:right w:val="single" w:color="auto" w:sz="4" w:space="0"/>
            </w:tcBorders>
            <w:shd w:val="clear" w:color="auto" w:fill="auto"/>
            <w:noWrap/>
            <w:vAlign w:val="center"/>
          </w:tcPr>
          <w:p w14:paraId="459DCC0A">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102CDCED">
        <w:tblPrEx>
          <w:tblCellMar>
            <w:top w:w="0" w:type="dxa"/>
            <w:left w:w="108" w:type="dxa"/>
            <w:bottom w:w="0" w:type="dxa"/>
            <w:right w:w="108" w:type="dxa"/>
          </w:tblCellMar>
        </w:tblPrEx>
        <w:trPr>
          <w:trHeight w:val="270" w:hRule="atLeast"/>
          <w:jc w:val="center"/>
        </w:trPr>
        <w:tc>
          <w:tcPr>
            <w:tcW w:w="3278" w:type="dxa"/>
            <w:gridSpan w:val="4"/>
            <w:tcBorders>
              <w:top w:val="single" w:color="auto" w:sz="4" w:space="0"/>
              <w:left w:val="single" w:color="auto" w:sz="4" w:space="0"/>
              <w:bottom w:val="single" w:color="auto" w:sz="4" w:space="0"/>
              <w:right w:val="single" w:color="000000" w:sz="4" w:space="0"/>
            </w:tcBorders>
            <w:shd w:val="clear" w:color="auto" w:fill="auto"/>
            <w:noWrap/>
            <w:vAlign w:val="center"/>
          </w:tcPr>
          <w:p w14:paraId="6A985A9E">
            <w:pPr>
              <w:widowControl/>
              <w:jc w:val="center"/>
              <w:rPr>
                <w:rFonts w:ascii="Times New Roman" w:hAnsi="Times New Roman" w:cs="Times New Roman"/>
                <w:kern w:val="0"/>
                <w:szCs w:val="21"/>
              </w:rPr>
            </w:pPr>
            <w:r>
              <w:rPr>
                <w:rFonts w:ascii="Times New Roman" w:hAnsi="Times New Roman" w:cs="Times New Roman"/>
                <w:kern w:val="0"/>
                <w:szCs w:val="21"/>
              </w:rPr>
              <w:t>测量线绝缘电阻检测</w:t>
            </w:r>
          </w:p>
        </w:tc>
        <w:tc>
          <w:tcPr>
            <w:tcW w:w="3543" w:type="dxa"/>
            <w:gridSpan w:val="4"/>
            <w:tcBorders>
              <w:top w:val="single" w:color="auto" w:sz="4" w:space="0"/>
              <w:left w:val="nil"/>
              <w:bottom w:val="single" w:color="auto" w:sz="4" w:space="0"/>
              <w:right w:val="single" w:color="000000" w:sz="4" w:space="0"/>
            </w:tcBorders>
            <w:shd w:val="clear" w:color="auto" w:fill="auto"/>
            <w:noWrap/>
            <w:vAlign w:val="center"/>
          </w:tcPr>
          <w:p w14:paraId="690BF35F">
            <w:pPr>
              <w:widowControl/>
              <w:jc w:val="center"/>
              <w:rPr>
                <w:rFonts w:ascii="Times New Roman" w:hAnsi="Times New Roman" w:cs="Times New Roman"/>
                <w:kern w:val="0"/>
                <w:szCs w:val="21"/>
              </w:rPr>
            </w:pPr>
            <w:r>
              <w:rPr>
                <w:rFonts w:ascii="Times New Roman" w:hAnsi="Times New Roman" w:cs="Times New Roman"/>
                <w:kern w:val="0"/>
                <w:szCs w:val="21"/>
              </w:rPr>
              <w:t>接地电阻检测</w:t>
            </w:r>
          </w:p>
        </w:tc>
        <w:tc>
          <w:tcPr>
            <w:tcW w:w="1134" w:type="dxa"/>
            <w:vMerge w:val="restart"/>
            <w:tcBorders>
              <w:top w:val="nil"/>
              <w:left w:val="single" w:color="auto" w:sz="4" w:space="0"/>
              <w:bottom w:val="single" w:color="000000" w:sz="4" w:space="0"/>
              <w:right w:val="single" w:color="auto" w:sz="4" w:space="0"/>
            </w:tcBorders>
            <w:shd w:val="clear" w:color="auto" w:fill="auto"/>
            <w:vAlign w:val="center"/>
          </w:tcPr>
          <w:p w14:paraId="78BA5F82">
            <w:pPr>
              <w:widowControl/>
              <w:jc w:val="center"/>
              <w:rPr>
                <w:rFonts w:ascii="Times New Roman" w:hAnsi="Times New Roman" w:cs="Times New Roman"/>
                <w:kern w:val="0"/>
                <w:szCs w:val="21"/>
              </w:rPr>
            </w:pPr>
            <w:r>
              <w:rPr>
                <w:rFonts w:ascii="Times New Roman" w:hAnsi="Times New Roman" w:cs="Times New Roman"/>
                <w:kern w:val="0"/>
                <w:szCs w:val="21"/>
              </w:rPr>
              <w:t>检测结果是否合格（Y/N）</w:t>
            </w:r>
          </w:p>
        </w:tc>
      </w:tr>
      <w:tr w14:paraId="362D1BCE">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000000" w:sz="4" w:space="0"/>
              <w:right w:val="single" w:color="auto" w:sz="4" w:space="0"/>
            </w:tcBorders>
            <w:shd w:val="clear" w:color="auto" w:fill="auto"/>
            <w:noWrap/>
            <w:vAlign w:val="center"/>
          </w:tcPr>
          <w:p w14:paraId="21608097">
            <w:pPr>
              <w:widowControl/>
              <w:jc w:val="center"/>
              <w:rPr>
                <w:rFonts w:ascii="Times New Roman" w:hAnsi="Times New Roman" w:cs="Times New Roman"/>
                <w:kern w:val="0"/>
                <w:szCs w:val="21"/>
              </w:rPr>
            </w:pPr>
            <w:r>
              <w:rPr>
                <w:rFonts w:ascii="Times New Roman" w:hAnsi="Times New Roman" w:cs="Times New Roman"/>
                <w:kern w:val="0"/>
                <w:szCs w:val="21"/>
              </w:rPr>
              <w:t>检测日期</w:t>
            </w:r>
          </w:p>
        </w:tc>
        <w:tc>
          <w:tcPr>
            <w:tcW w:w="942" w:type="dxa"/>
            <w:vMerge w:val="restart"/>
            <w:tcBorders>
              <w:top w:val="nil"/>
              <w:left w:val="single" w:color="auto" w:sz="4" w:space="0"/>
              <w:bottom w:val="single" w:color="000000" w:sz="4" w:space="0"/>
              <w:right w:val="single" w:color="auto" w:sz="4" w:space="0"/>
            </w:tcBorders>
            <w:shd w:val="clear" w:color="auto" w:fill="auto"/>
            <w:noWrap/>
            <w:vAlign w:val="center"/>
          </w:tcPr>
          <w:p w14:paraId="51117882">
            <w:pPr>
              <w:widowControl/>
              <w:jc w:val="center"/>
              <w:rPr>
                <w:rFonts w:ascii="Times New Roman" w:hAnsi="Times New Roman" w:cs="Times New Roman"/>
                <w:kern w:val="0"/>
                <w:szCs w:val="21"/>
              </w:rPr>
            </w:pPr>
            <w:r>
              <w:rPr>
                <w:rFonts w:ascii="Times New Roman" w:hAnsi="Times New Roman" w:cs="Times New Roman"/>
                <w:kern w:val="0"/>
                <w:szCs w:val="21"/>
              </w:rPr>
              <w:t>方位</w:t>
            </w:r>
          </w:p>
        </w:tc>
        <w:tc>
          <w:tcPr>
            <w:tcW w:w="759" w:type="dxa"/>
            <w:tcBorders>
              <w:top w:val="nil"/>
              <w:left w:val="nil"/>
              <w:bottom w:val="nil"/>
              <w:right w:val="single" w:color="auto" w:sz="4" w:space="0"/>
            </w:tcBorders>
            <w:shd w:val="clear" w:color="auto" w:fill="auto"/>
            <w:noWrap/>
            <w:vAlign w:val="center"/>
          </w:tcPr>
          <w:p w14:paraId="7C175E00">
            <w:pPr>
              <w:widowControl/>
              <w:jc w:val="center"/>
              <w:rPr>
                <w:rFonts w:ascii="Times New Roman" w:hAnsi="Times New Roman" w:cs="Times New Roman"/>
                <w:kern w:val="0"/>
                <w:szCs w:val="21"/>
              </w:rPr>
            </w:pPr>
            <w:r>
              <w:rPr>
                <w:rFonts w:ascii="Times New Roman" w:hAnsi="Times New Roman" w:cs="Times New Roman"/>
                <w:kern w:val="0"/>
                <w:szCs w:val="21"/>
              </w:rPr>
              <w:t>M</w:t>
            </w:r>
          </w:p>
        </w:tc>
        <w:tc>
          <w:tcPr>
            <w:tcW w:w="851" w:type="dxa"/>
            <w:tcBorders>
              <w:top w:val="nil"/>
              <w:left w:val="nil"/>
              <w:bottom w:val="nil"/>
              <w:right w:val="single" w:color="auto" w:sz="4" w:space="0"/>
            </w:tcBorders>
            <w:shd w:val="clear" w:color="auto" w:fill="auto"/>
            <w:noWrap/>
            <w:vAlign w:val="center"/>
          </w:tcPr>
          <w:p w14:paraId="08A2CDEC">
            <w:pPr>
              <w:widowControl/>
              <w:jc w:val="center"/>
              <w:rPr>
                <w:rFonts w:ascii="Times New Roman" w:hAnsi="Times New Roman" w:cs="Times New Roman"/>
                <w:kern w:val="0"/>
                <w:szCs w:val="21"/>
              </w:rPr>
            </w:pPr>
            <w:r>
              <w:rPr>
                <w:rFonts w:ascii="Times New Roman" w:hAnsi="Times New Roman" w:cs="Times New Roman"/>
                <w:kern w:val="0"/>
                <w:szCs w:val="21"/>
              </w:rPr>
              <w:t>N</w:t>
            </w:r>
          </w:p>
        </w:tc>
        <w:tc>
          <w:tcPr>
            <w:tcW w:w="850" w:type="dxa"/>
            <w:tcBorders>
              <w:top w:val="nil"/>
              <w:left w:val="nil"/>
              <w:bottom w:val="nil"/>
              <w:right w:val="single" w:color="auto" w:sz="4" w:space="0"/>
            </w:tcBorders>
            <w:shd w:val="clear" w:color="auto" w:fill="auto"/>
            <w:noWrap/>
            <w:vAlign w:val="center"/>
          </w:tcPr>
          <w:p w14:paraId="5842C23C">
            <w:pPr>
              <w:widowControl/>
              <w:jc w:val="center"/>
              <w:rPr>
                <w:rFonts w:ascii="Times New Roman" w:hAnsi="Times New Roman" w:cs="Times New Roman"/>
                <w:kern w:val="0"/>
                <w:szCs w:val="21"/>
              </w:rPr>
            </w:pPr>
            <w:r>
              <w:rPr>
                <w:rFonts w:ascii="Times New Roman" w:hAnsi="Times New Roman" w:cs="Times New Roman"/>
                <w:kern w:val="0"/>
                <w:szCs w:val="21"/>
              </w:rPr>
              <w:t>A极</w:t>
            </w:r>
          </w:p>
        </w:tc>
        <w:tc>
          <w:tcPr>
            <w:tcW w:w="851" w:type="dxa"/>
            <w:tcBorders>
              <w:top w:val="nil"/>
              <w:left w:val="nil"/>
              <w:bottom w:val="nil"/>
              <w:right w:val="single" w:color="auto" w:sz="4" w:space="0"/>
            </w:tcBorders>
            <w:shd w:val="clear" w:color="auto" w:fill="auto"/>
            <w:noWrap/>
            <w:vAlign w:val="center"/>
          </w:tcPr>
          <w:p w14:paraId="7244BECE">
            <w:pPr>
              <w:widowControl/>
              <w:jc w:val="center"/>
              <w:rPr>
                <w:rFonts w:ascii="Times New Roman" w:hAnsi="Times New Roman" w:cs="Times New Roman"/>
                <w:kern w:val="0"/>
                <w:szCs w:val="21"/>
              </w:rPr>
            </w:pPr>
            <w:r>
              <w:rPr>
                <w:rFonts w:ascii="Times New Roman" w:hAnsi="Times New Roman" w:cs="Times New Roman"/>
                <w:kern w:val="0"/>
                <w:szCs w:val="21"/>
              </w:rPr>
              <w:t>B极</w:t>
            </w:r>
          </w:p>
        </w:tc>
        <w:tc>
          <w:tcPr>
            <w:tcW w:w="850" w:type="dxa"/>
            <w:tcBorders>
              <w:top w:val="nil"/>
              <w:left w:val="nil"/>
              <w:bottom w:val="nil"/>
              <w:right w:val="single" w:color="auto" w:sz="4" w:space="0"/>
            </w:tcBorders>
            <w:shd w:val="clear" w:color="auto" w:fill="auto"/>
            <w:noWrap/>
            <w:vAlign w:val="center"/>
          </w:tcPr>
          <w:p w14:paraId="6A9122EB">
            <w:pPr>
              <w:widowControl/>
              <w:jc w:val="center"/>
              <w:rPr>
                <w:rFonts w:ascii="Times New Roman" w:hAnsi="Times New Roman" w:cs="Times New Roman"/>
                <w:kern w:val="0"/>
                <w:szCs w:val="21"/>
              </w:rPr>
            </w:pPr>
            <w:r>
              <w:rPr>
                <w:rFonts w:ascii="Times New Roman" w:hAnsi="Times New Roman" w:cs="Times New Roman"/>
                <w:kern w:val="0"/>
                <w:szCs w:val="21"/>
              </w:rPr>
              <w:t>M极</w:t>
            </w:r>
          </w:p>
        </w:tc>
        <w:tc>
          <w:tcPr>
            <w:tcW w:w="992" w:type="dxa"/>
            <w:tcBorders>
              <w:top w:val="nil"/>
              <w:left w:val="nil"/>
              <w:bottom w:val="nil"/>
              <w:right w:val="single" w:color="auto" w:sz="4" w:space="0"/>
            </w:tcBorders>
            <w:shd w:val="clear" w:color="auto" w:fill="auto"/>
            <w:noWrap/>
            <w:vAlign w:val="center"/>
          </w:tcPr>
          <w:p w14:paraId="6E7A4595">
            <w:pPr>
              <w:widowControl/>
              <w:jc w:val="center"/>
              <w:rPr>
                <w:rFonts w:ascii="Times New Roman" w:hAnsi="Times New Roman" w:cs="Times New Roman"/>
                <w:kern w:val="0"/>
                <w:szCs w:val="21"/>
              </w:rPr>
            </w:pPr>
            <w:r>
              <w:rPr>
                <w:rFonts w:ascii="Times New Roman" w:hAnsi="Times New Roman" w:cs="Times New Roman"/>
                <w:kern w:val="0"/>
                <w:szCs w:val="21"/>
              </w:rPr>
              <w:t>N极</w:t>
            </w:r>
          </w:p>
        </w:tc>
        <w:tc>
          <w:tcPr>
            <w:tcW w:w="1134" w:type="dxa"/>
            <w:vMerge w:val="continue"/>
            <w:tcBorders>
              <w:top w:val="nil"/>
              <w:left w:val="single" w:color="auto" w:sz="4" w:space="0"/>
              <w:bottom w:val="single" w:color="000000" w:sz="4" w:space="0"/>
              <w:right w:val="single" w:color="auto" w:sz="4" w:space="0"/>
            </w:tcBorders>
            <w:vAlign w:val="center"/>
          </w:tcPr>
          <w:p w14:paraId="3E09123B">
            <w:pPr>
              <w:widowControl/>
              <w:jc w:val="center"/>
              <w:rPr>
                <w:rFonts w:ascii="Times New Roman" w:hAnsi="Times New Roman" w:cs="Times New Roman"/>
                <w:kern w:val="0"/>
                <w:szCs w:val="21"/>
              </w:rPr>
            </w:pPr>
          </w:p>
        </w:tc>
      </w:tr>
      <w:tr w14:paraId="47ACA56C">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1E3DD024">
            <w:pPr>
              <w:widowControl/>
              <w:jc w:val="center"/>
              <w:rPr>
                <w:rFonts w:ascii="Times New Roman" w:hAnsi="Times New Roman" w:cs="Times New Roman"/>
                <w:kern w:val="0"/>
                <w:szCs w:val="21"/>
              </w:rPr>
            </w:pPr>
          </w:p>
        </w:tc>
        <w:tc>
          <w:tcPr>
            <w:tcW w:w="942" w:type="dxa"/>
            <w:vMerge w:val="continue"/>
            <w:tcBorders>
              <w:top w:val="nil"/>
              <w:left w:val="single" w:color="auto" w:sz="4" w:space="0"/>
              <w:bottom w:val="single" w:color="000000" w:sz="4" w:space="0"/>
              <w:right w:val="single" w:color="auto" w:sz="4" w:space="0"/>
            </w:tcBorders>
            <w:vAlign w:val="center"/>
          </w:tcPr>
          <w:p w14:paraId="4F5AA17A">
            <w:pPr>
              <w:widowControl/>
              <w:jc w:val="center"/>
              <w:rPr>
                <w:rFonts w:ascii="Times New Roman" w:hAnsi="Times New Roman" w:cs="Times New Roman"/>
                <w:kern w:val="0"/>
                <w:szCs w:val="21"/>
              </w:rPr>
            </w:pPr>
          </w:p>
        </w:tc>
        <w:tc>
          <w:tcPr>
            <w:tcW w:w="759" w:type="dxa"/>
            <w:tcBorders>
              <w:top w:val="nil"/>
              <w:left w:val="nil"/>
              <w:bottom w:val="single" w:color="auto" w:sz="4" w:space="0"/>
              <w:right w:val="single" w:color="auto" w:sz="4" w:space="0"/>
            </w:tcBorders>
            <w:shd w:val="clear" w:color="auto" w:fill="auto"/>
            <w:noWrap/>
            <w:vAlign w:val="center"/>
          </w:tcPr>
          <w:p w14:paraId="28E0A765">
            <w:pPr>
              <w:widowControl/>
              <w:jc w:val="center"/>
              <w:rPr>
                <w:rFonts w:ascii="Times New Roman" w:hAnsi="Times New Roman" w:cs="Times New Roman"/>
                <w:kern w:val="0"/>
                <w:szCs w:val="21"/>
              </w:rPr>
            </w:pPr>
            <w:r>
              <w:rPr>
                <w:rFonts w:ascii="Times New Roman" w:hAnsi="Times New Roman" w:cs="Times New Roman"/>
                <w:kern w:val="0"/>
                <w:szCs w:val="21"/>
              </w:rPr>
              <w:t>MΩ</w:t>
            </w:r>
          </w:p>
        </w:tc>
        <w:tc>
          <w:tcPr>
            <w:tcW w:w="851" w:type="dxa"/>
            <w:tcBorders>
              <w:top w:val="nil"/>
              <w:left w:val="nil"/>
              <w:bottom w:val="single" w:color="auto" w:sz="4" w:space="0"/>
              <w:right w:val="single" w:color="auto" w:sz="4" w:space="0"/>
            </w:tcBorders>
            <w:shd w:val="clear" w:color="auto" w:fill="auto"/>
            <w:noWrap/>
            <w:vAlign w:val="center"/>
          </w:tcPr>
          <w:p w14:paraId="7362E73E">
            <w:pPr>
              <w:widowControl/>
              <w:jc w:val="center"/>
              <w:rPr>
                <w:rFonts w:ascii="Times New Roman" w:hAnsi="Times New Roman" w:cs="Times New Roman"/>
                <w:kern w:val="0"/>
                <w:szCs w:val="21"/>
              </w:rPr>
            </w:pPr>
            <w:r>
              <w:rPr>
                <w:rFonts w:ascii="Times New Roman" w:hAnsi="Times New Roman" w:cs="Times New Roman"/>
                <w:kern w:val="0"/>
                <w:szCs w:val="21"/>
              </w:rPr>
              <w:t>MΩ</w:t>
            </w:r>
          </w:p>
        </w:tc>
        <w:tc>
          <w:tcPr>
            <w:tcW w:w="850" w:type="dxa"/>
            <w:tcBorders>
              <w:top w:val="nil"/>
              <w:left w:val="nil"/>
              <w:bottom w:val="single" w:color="auto" w:sz="4" w:space="0"/>
              <w:right w:val="single" w:color="auto" w:sz="4" w:space="0"/>
            </w:tcBorders>
            <w:shd w:val="clear" w:color="auto" w:fill="auto"/>
            <w:noWrap/>
            <w:vAlign w:val="center"/>
          </w:tcPr>
          <w:p w14:paraId="4A6D2585">
            <w:pPr>
              <w:widowControl/>
              <w:jc w:val="center"/>
              <w:rPr>
                <w:rFonts w:ascii="Times New Roman" w:hAnsi="Times New Roman" w:cs="Times New Roman"/>
                <w:kern w:val="0"/>
                <w:szCs w:val="21"/>
              </w:rPr>
            </w:pPr>
            <w:r>
              <w:rPr>
                <w:rFonts w:ascii="Times New Roman" w:hAnsi="Times New Roman" w:cs="Times New Roman"/>
                <w:kern w:val="0"/>
                <w:szCs w:val="21"/>
              </w:rPr>
              <w:t>Ω</w:t>
            </w:r>
          </w:p>
        </w:tc>
        <w:tc>
          <w:tcPr>
            <w:tcW w:w="851" w:type="dxa"/>
            <w:tcBorders>
              <w:top w:val="nil"/>
              <w:left w:val="nil"/>
              <w:bottom w:val="single" w:color="auto" w:sz="4" w:space="0"/>
              <w:right w:val="single" w:color="auto" w:sz="4" w:space="0"/>
            </w:tcBorders>
            <w:shd w:val="clear" w:color="auto" w:fill="auto"/>
            <w:noWrap/>
            <w:vAlign w:val="center"/>
          </w:tcPr>
          <w:p w14:paraId="108822A0">
            <w:pPr>
              <w:widowControl/>
              <w:jc w:val="center"/>
              <w:rPr>
                <w:rFonts w:ascii="Times New Roman" w:hAnsi="Times New Roman" w:cs="Times New Roman"/>
                <w:kern w:val="0"/>
                <w:szCs w:val="21"/>
              </w:rPr>
            </w:pPr>
            <w:r>
              <w:rPr>
                <w:rFonts w:ascii="Times New Roman" w:hAnsi="Times New Roman" w:cs="Times New Roman"/>
                <w:kern w:val="0"/>
                <w:szCs w:val="21"/>
              </w:rPr>
              <w:t>Ω</w:t>
            </w:r>
          </w:p>
        </w:tc>
        <w:tc>
          <w:tcPr>
            <w:tcW w:w="850" w:type="dxa"/>
            <w:tcBorders>
              <w:top w:val="nil"/>
              <w:left w:val="nil"/>
              <w:bottom w:val="single" w:color="auto" w:sz="4" w:space="0"/>
              <w:right w:val="single" w:color="auto" w:sz="4" w:space="0"/>
            </w:tcBorders>
            <w:shd w:val="clear" w:color="auto" w:fill="auto"/>
            <w:noWrap/>
            <w:vAlign w:val="center"/>
          </w:tcPr>
          <w:p w14:paraId="423A26D4">
            <w:pPr>
              <w:widowControl/>
              <w:jc w:val="center"/>
              <w:rPr>
                <w:rFonts w:ascii="Times New Roman" w:hAnsi="Times New Roman" w:cs="Times New Roman"/>
                <w:kern w:val="0"/>
                <w:szCs w:val="21"/>
              </w:rPr>
            </w:pPr>
            <w:r>
              <w:rPr>
                <w:rFonts w:ascii="Times New Roman" w:hAnsi="Times New Roman" w:cs="Times New Roman"/>
                <w:kern w:val="0"/>
                <w:szCs w:val="21"/>
              </w:rPr>
              <w:t>Ω</w:t>
            </w:r>
          </w:p>
        </w:tc>
        <w:tc>
          <w:tcPr>
            <w:tcW w:w="992" w:type="dxa"/>
            <w:tcBorders>
              <w:top w:val="nil"/>
              <w:left w:val="nil"/>
              <w:bottom w:val="single" w:color="auto" w:sz="4" w:space="0"/>
              <w:right w:val="single" w:color="auto" w:sz="4" w:space="0"/>
            </w:tcBorders>
            <w:shd w:val="clear" w:color="auto" w:fill="auto"/>
            <w:noWrap/>
            <w:vAlign w:val="center"/>
          </w:tcPr>
          <w:p w14:paraId="722988BF">
            <w:pPr>
              <w:widowControl/>
              <w:jc w:val="center"/>
              <w:rPr>
                <w:rFonts w:ascii="Times New Roman" w:hAnsi="Times New Roman" w:cs="Times New Roman"/>
                <w:kern w:val="0"/>
                <w:szCs w:val="21"/>
              </w:rPr>
            </w:pPr>
            <w:r>
              <w:rPr>
                <w:rFonts w:ascii="Times New Roman" w:hAnsi="Times New Roman" w:cs="Times New Roman"/>
                <w:kern w:val="0"/>
                <w:szCs w:val="21"/>
              </w:rPr>
              <w:t>Ω</w:t>
            </w:r>
          </w:p>
        </w:tc>
        <w:tc>
          <w:tcPr>
            <w:tcW w:w="1134" w:type="dxa"/>
            <w:vMerge w:val="continue"/>
            <w:tcBorders>
              <w:top w:val="nil"/>
              <w:left w:val="single" w:color="auto" w:sz="4" w:space="0"/>
              <w:bottom w:val="single" w:color="000000" w:sz="4" w:space="0"/>
              <w:right w:val="single" w:color="auto" w:sz="4" w:space="0"/>
            </w:tcBorders>
            <w:vAlign w:val="center"/>
          </w:tcPr>
          <w:p w14:paraId="0FF37710">
            <w:pPr>
              <w:widowControl/>
              <w:jc w:val="center"/>
              <w:rPr>
                <w:rFonts w:ascii="Times New Roman" w:hAnsi="Times New Roman" w:cs="Times New Roman"/>
                <w:kern w:val="0"/>
                <w:szCs w:val="21"/>
              </w:rPr>
            </w:pPr>
          </w:p>
        </w:tc>
      </w:tr>
      <w:tr w14:paraId="38469516">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000000" w:sz="4" w:space="0"/>
              <w:right w:val="single" w:color="auto" w:sz="4" w:space="0"/>
            </w:tcBorders>
            <w:shd w:val="clear" w:color="auto" w:fill="auto"/>
            <w:noWrap/>
            <w:vAlign w:val="center"/>
          </w:tcPr>
          <w:p w14:paraId="77B9B621">
            <w:pPr>
              <w:widowControl/>
              <w:jc w:val="center"/>
              <w:rPr>
                <w:rFonts w:ascii="Times New Roman" w:hAnsi="Times New Roman" w:cs="Times New Roman"/>
                <w:kern w:val="0"/>
                <w:szCs w:val="21"/>
              </w:rPr>
            </w:pPr>
            <w:r>
              <w:rPr>
                <w:rFonts w:ascii="Times New Roman" w:hAnsi="Times New Roman" w:cs="Times New Roman"/>
                <w:kern w:val="0"/>
                <w:szCs w:val="21"/>
              </w:rPr>
              <w:t>2022.06.16</w:t>
            </w:r>
          </w:p>
        </w:tc>
        <w:tc>
          <w:tcPr>
            <w:tcW w:w="942" w:type="dxa"/>
            <w:tcBorders>
              <w:top w:val="nil"/>
              <w:left w:val="nil"/>
              <w:bottom w:val="single" w:color="auto" w:sz="4" w:space="0"/>
              <w:right w:val="single" w:color="auto" w:sz="4" w:space="0"/>
            </w:tcBorders>
            <w:shd w:val="clear" w:color="auto" w:fill="auto"/>
            <w:noWrap/>
            <w:vAlign w:val="center"/>
          </w:tcPr>
          <w:p w14:paraId="6E24159F">
            <w:pPr>
              <w:widowControl/>
              <w:jc w:val="center"/>
              <w:rPr>
                <w:rFonts w:ascii="Times New Roman" w:hAnsi="Times New Roman" w:cs="Times New Roman"/>
                <w:kern w:val="0"/>
                <w:szCs w:val="21"/>
              </w:rPr>
            </w:pPr>
            <w:r>
              <w:rPr>
                <w:rFonts w:ascii="Times New Roman" w:hAnsi="Times New Roman" w:cs="Times New Roman"/>
                <w:kern w:val="0"/>
                <w:szCs w:val="21"/>
              </w:rPr>
              <w:t>NS</w:t>
            </w:r>
          </w:p>
        </w:tc>
        <w:tc>
          <w:tcPr>
            <w:tcW w:w="759" w:type="dxa"/>
            <w:tcBorders>
              <w:top w:val="nil"/>
              <w:left w:val="nil"/>
              <w:bottom w:val="single" w:color="auto" w:sz="4" w:space="0"/>
              <w:right w:val="single" w:color="auto" w:sz="4" w:space="0"/>
            </w:tcBorders>
            <w:shd w:val="clear" w:color="auto" w:fill="auto"/>
            <w:noWrap/>
            <w:vAlign w:val="center"/>
          </w:tcPr>
          <w:p w14:paraId="7AB293F1">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1" w:type="dxa"/>
            <w:tcBorders>
              <w:top w:val="nil"/>
              <w:left w:val="nil"/>
              <w:bottom w:val="single" w:color="auto" w:sz="4" w:space="0"/>
              <w:right w:val="single" w:color="auto" w:sz="4" w:space="0"/>
            </w:tcBorders>
            <w:shd w:val="clear" w:color="auto" w:fill="auto"/>
            <w:noWrap/>
            <w:vAlign w:val="center"/>
          </w:tcPr>
          <w:p w14:paraId="7AA48D2C">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0" w:type="dxa"/>
            <w:tcBorders>
              <w:top w:val="nil"/>
              <w:left w:val="nil"/>
              <w:bottom w:val="single" w:color="auto" w:sz="4" w:space="0"/>
              <w:right w:val="single" w:color="auto" w:sz="4" w:space="0"/>
            </w:tcBorders>
            <w:shd w:val="clear" w:color="auto" w:fill="auto"/>
            <w:noWrap/>
            <w:vAlign w:val="center"/>
          </w:tcPr>
          <w:p w14:paraId="7D517361">
            <w:pPr>
              <w:jc w:val="center"/>
              <w:rPr>
                <w:rFonts w:ascii="Times New Roman" w:hAnsi="Times New Roman" w:eastAsia="宋体" w:cs="Times New Roman"/>
                <w:sz w:val="18"/>
                <w:szCs w:val="18"/>
              </w:rPr>
            </w:pPr>
            <w:r>
              <w:rPr>
                <w:rFonts w:ascii="Times New Roman" w:hAnsi="Times New Roman" w:cs="Times New Roman"/>
                <w:sz w:val="18"/>
                <w:szCs w:val="18"/>
              </w:rPr>
              <w:t>6</w:t>
            </w:r>
          </w:p>
        </w:tc>
        <w:tc>
          <w:tcPr>
            <w:tcW w:w="851" w:type="dxa"/>
            <w:tcBorders>
              <w:top w:val="nil"/>
              <w:left w:val="nil"/>
              <w:bottom w:val="single" w:color="auto" w:sz="4" w:space="0"/>
              <w:right w:val="single" w:color="auto" w:sz="4" w:space="0"/>
            </w:tcBorders>
            <w:shd w:val="clear" w:color="auto" w:fill="auto"/>
            <w:noWrap/>
            <w:vAlign w:val="center"/>
          </w:tcPr>
          <w:p w14:paraId="49ED1020">
            <w:pPr>
              <w:jc w:val="center"/>
              <w:rPr>
                <w:rFonts w:ascii="Times New Roman" w:hAnsi="Times New Roman" w:eastAsia="宋体" w:cs="Times New Roman"/>
                <w:sz w:val="18"/>
                <w:szCs w:val="18"/>
              </w:rPr>
            </w:pPr>
            <w:r>
              <w:rPr>
                <w:rFonts w:ascii="Times New Roman" w:hAnsi="Times New Roman" w:cs="Times New Roman"/>
                <w:sz w:val="18"/>
                <w:szCs w:val="18"/>
              </w:rPr>
              <w:t>5</w:t>
            </w:r>
          </w:p>
        </w:tc>
        <w:tc>
          <w:tcPr>
            <w:tcW w:w="850" w:type="dxa"/>
            <w:tcBorders>
              <w:top w:val="nil"/>
              <w:left w:val="nil"/>
              <w:bottom w:val="single" w:color="auto" w:sz="4" w:space="0"/>
              <w:right w:val="single" w:color="auto" w:sz="4" w:space="0"/>
            </w:tcBorders>
            <w:shd w:val="clear" w:color="auto" w:fill="auto"/>
            <w:noWrap/>
            <w:vAlign w:val="center"/>
          </w:tcPr>
          <w:p w14:paraId="156AC02F">
            <w:pPr>
              <w:jc w:val="center"/>
              <w:rPr>
                <w:rFonts w:ascii="Times New Roman" w:hAnsi="Times New Roman" w:eastAsia="宋体" w:cs="Times New Roman"/>
                <w:sz w:val="18"/>
                <w:szCs w:val="18"/>
              </w:rPr>
            </w:pPr>
            <w:r>
              <w:rPr>
                <w:rFonts w:ascii="Times New Roman" w:hAnsi="Times New Roman" w:cs="Times New Roman"/>
                <w:sz w:val="18"/>
                <w:szCs w:val="18"/>
              </w:rPr>
              <w:t>4.5</w:t>
            </w:r>
          </w:p>
        </w:tc>
        <w:tc>
          <w:tcPr>
            <w:tcW w:w="992" w:type="dxa"/>
            <w:tcBorders>
              <w:top w:val="nil"/>
              <w:left w:val="nil"/>
              <w:bottom w:val="single" w:color="auto" w:sz="4" w:space="0"/>
              <w:right w:val="single" w:color="auto" w:sz="4" w:space="0"/>
            </w:tcBorders>
            <w:shd w:val="clear" w:color="auto" w:fill="auto"/>
            <w:noWrap/>
            <w:vAlign w:val="center"/>
          </w:tcPr>
          <w:p w14:paraId="797BB679">
            <w:pPr>
              <w:jc w:val="center"/>
              <w:rPr>
                <w:rFonts w:ascii="Times New Roman" w:hAnsi="Times New Roman" w:eastAsia="宋体" w:cs="Times New Roman"/>
                <w:sz w:val="18"/>
                <w:szCs w:val="18"/>
              </w:rPr>
            </w:pPr>
            <w:r>
              <w:rPr>
                <w:rFonts w:ascii="Times New Roman" w:hAnsi="Times New Roman" w:cs="Times New Roman"/>
                <w:sz w:val="18"/>
                <w:szCs w:val="18"/>
              </w:rPr>
              <w:t>5.8</w:t>
            </w:r>
          </w:p>
        </w:tc>
        <w:tc>
          <w:tcPr>
            <w:tcW w:w="1134" w:type="dxa"/>
            <w:tcBorders>
              <w:top w:val="nil"/>
              <w:left w:val="nil"/>
              <w:bottom w:val="single" w:color="auto" w:sz="4" w:space="0"/>
              <w:right w:val="single" w:color="auto" w:sz="4" w:space="0"/>
            </w:tcBorders>
            <w:shd w:val="clear" w:color="auto" w:fill="auto"/>
            <w:noWrap/>
            <w:vAlign w:val="center"/>
          </w:tcPr>
          <w:p w14:paraId="0B1D2863">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58FBB1EB">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1035C6AA">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05D1C7B6">
            <w:pPr>
              <w:widowControl/>
              <w:jc w:val="center"/>
              <w:rPr>
                <w:rFonts w:ascii="Times New Roman" w:hAnsi="Times New Roman" w:cs="Times New Roman"/>
                <w:kern w:val="0"/>
                <w:szCs w:val="21"/>
              </w:rPr>
            </w:pPr>
            <w:r>
              <w:rPr>
                <w:rFonts w:ascii="Times New Roman" w:hAnsi="Times New Roman" w:cs="Times New Roman"/>
                <w:kern w:val="0"/>
                <w:szCs w:val="21"/>
              </w:rPr>
              <w:t>EW</w:t>
            </w:r>
          </w:p>
        </w:tc>
        <w:tc>
          <w:tcPr>
            <w:tcW w:w="759" w:type="dxa"/>
            <w:tcBorders>
              <w:top w:val="nil"/>
              <w:left w:val="nil"/>
              <w:bottom w:val="single" w:color="auto" w:sz="4" w:space="0"/>
              <w:right w:val="single" w:color="auto" w:sz="4" w:space="0"/>
            </w:tcBorders>
            <w:shd w:val="clear" w:color="auto" w:fill="auto"/>
            <w:noWrap/>
            <w:vAlign w:val="center"/>
          </w:tcPr>
          <w:p w14:paraId="41C039F9">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1" w:type="dxa"/>
            <w:tcBorders>
              <w:top w:val="nil"/>
              <w:left w:val="nil"/>
              <w:bottom w:val="single" w:color="auto" w:sz="4" w:space="0"/>
              <w:right w:val="single" w:color="auto" w:sz="4" w:space="0"/>
            </w:tcBorders>
            <w:shd w:val="clear" w:color="auto" w:fill="auto"/>
            <w:noWrap/>
            <w:vAlign w:val="center"/>
          </w:tcPr>
          <w:p w14:paraId="4848FD6D">
            <w:pPr>
              <w:jc w:val="center"/>
              <w:rPr>
                <w:rFonts w:ascii="Times New Roman" w:hAnsi="Times New Roman" w:eastAsia="宋体" w:cs="Times New Roman"/>
                <w:sz w:val="18"/>
                <w:szCs w:val="18"/>
              </w:rPr>
            </w:pPr>
            <w:r>
              <w:rPr>
                <w:rFonts w:ascii="Times New Roman" w:hAnsi="Times New Roman" w:cs="Times New Roman"/>
                <w:sz w:val="18"/>
                <w:szCs w:val="18"/>
              </w:rPr>
              <w:t>450</w:t>
            </w:r>
          </w:p>
        </w:tc>
        <w:tc>
          <w:tcPr>
            <w:tcW w:w="850" w:type="dxa"/>
            <w:tcBorders>
              <w:top w:val="nil"/>
              <w:left w:val="nil"/>
              <w:bottom w:val="single" w:color="auto" w:sz="4" w:space="0"/>
              <w:right w:val="single" w:color="auto" w:sz="4" w:space="0"/>
            </w:tcBorders>
            <w:shd w:val="clear" w:color="auto" w:fill="auto"/>
            <w:noWrap/>
            <w:vAlign w:val="center"/>
          </w:tcPr>
          <w:p w14:paraId="6BD72768">
            <w:pPr>
              <w:jc w:val="center"/>
              <w:rPr>
                <w:rFonts w:ascii="Times New Roman" w:hAnsi="Times New Roman" w:eastAsia="宋体" w:cs="Times New Roman"/>
                <w:sz w:val="18"/>
                <w:szCs w:val="18"/>
              </w:rPr>
            </w:pPr>
            <w:r>
              <w:rPr>
                <w:rFonts w:ascii="Times New Roman" w:hAnsi="Times New Roman" w:cs="Times New Roman"/>
                <w:sz w:val="18"/>
                <w:szCs w:val="18"/>
              </w:rPr>
              <w:t>5.2</w:t>
            </w:r>
          </w:p>
        </w:tc>
        <w:tc>
          <w:tcPr>
            <w:tcW w:w="851" w:type="dxa"/>
            <w:tcBorders>
              <w:top w:val="nil"/>
              <w:left w:val="nil"/>
              <w:bottom w:val="single" w:color="auto" w:sz="4" w:space="0"/>
              <w:right w:val="single" w:color="auto" w:sz="4" w:space="0"/>
            </w:tcBorders>
            <w:shd w:val="clear" w:color="auto" w:fill="auto"/>
            <w:noWrap/>
            <w:vAlign w:val="center"/>
          </w:tcPr>
          <w:p w14:paraId="2D1E2A99">
            <w:pPr>
              <w:jc w:val="center"/>
              <w:rPr>
                <w:rFonts w:ascii="Times New Roman" w:hAnsi="Times New Roman" w:eastAsia="宋体" w:cs="Times New Roman"/>
                <w:sz w:val="18"/>
                <w:szCs w:val="18"/>
              </w:rPr>
            </w:pPr>
            <w:r>
              <w:rPr>
                <w:rFonts w:ascii="Times New Roman" w:hAnsi="Times New Roman" w:cs="Times New Roman"/>
                <w:sz w:val="18"/>
                <w:szCs w:val="18"/>
              </w:rPr>
              <w:t>4.6</w:t>
            </w:r>
          </w:p>
        </w:tc>
        <w:tc>
          <w:tcPr>
            <w:tcW w:w="850" w:type="dxa"/>
            <w:tcBorders>
              <w:top w:val="nil"/>
              <w:left w:val="nil"/>
              <w:bottom w:val="single" w:color="auto" w:sz="4" w:space="0"/>
              <w:right w:val="single" w:color="auto" w:sz="4" w:space="0"/>
            </w:tcBorders>
            <w:shd w:val="clear" w:color="auto" w:fill="auto"/>
            <w:noWrap/>
            <w:vAlign w:val="center"/>
          </w:tcPr>
          <w:p w14:paraId="004D65BF">
            <w:pPr>
              <w:jc w:val="center"/>
              <w:rPr>
                <w:rFonts w:ascii="Times New Roman" w:hAnsi="Times New Roman" w:eastAsia="宋体" w:cs="Times New Roman"/>
                <w:sz w:val="18"/>
                <w:szCs w:val="18"/>
              </w:rPr>
            </w:pPr>
            <w:r>
              <w:rPr>
                <w:rFonts w:ascii="Times New Roman" w:hAnsi="Times New Roman" w:cs="Times New Roman"/>
                <w:sz w:val="18"/>
                <w:szCs w:val="18"/>
              </w:rPr>
              <w:t>4.5</w:t>
            </w:r>
          </w:p>
        </w:tc>
        <w:tc>
          <w:tcPr>
            <w:tcW w:w="992" w:type="dxa"/>
            <w:tcBorders>
              <w:top w:val="nil"/>
              <w:left w:val="nil"/>
              <w:bottom w:val="single" w:color="auto" w:sz="4" w:space="0"/>
              <w:right w:val="single" w:color="auto" w:sz="4" w:space="0"/>
            </w:tcBorders>
            <w:shd w:val="clear" w:color="auto" w:fill="auto"/>
            <w:noWrap/>
            <w:vAlign w:val="center"/>
          </w:tcPr>
          <w:p w14:paraId="0E474D18">
            <w:pPr>
              <w:jc w:val="center"/>
              <w:rPr>
                <w:rFonts w:ascii="Times New Roman" w:hAnsi="Times New Roman" w:eastAsia="宋体" w:cs="Times New Roman"/>
                <w:sz w:val="18"/>
                <w:szCs w:val="18"/>
              </w:rPr>
            </w:pPr>
            <w:r>
              <w:rPr>
                <w:rFonts w:ascii="Times New Roman" w:hAnsi="Times New Roman" w:cs="Times New Roman"/>
                <w:sz w:val="18"/>
                <w:szCs w:val="18"/>
              </w:rPr>
              <w:t>4.5</w:t>
            </w:r>
          </w:p>
        </w:tc>
        <w:tc>
          <w:tcPr>
            <w:tcW w:w="1134" w:type="dxa"/>
            <w:tcBorders>
              <w:top w:val="nil"/>
              <w:left w:val="nil"/>
              <w:bottom w:val="single" w:color="auto" w:sz="4" w:space="0"/>
              <w:right w:val="single" w:color="auto" w:sz="4" w:space="0"/>
            </w:tcBorders>
            <w:shd w:val="clear" w:color="auto" w:fill="auto"/>
            <w:noWrap/>
            <w:vAlign w:val="center"/>
          </w:tcPr>
          <w:p w14:paraId="1B937ED2">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408AD01E">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000000" w:sz="4" w:space="0"/>
              <w:right w:val="single" w:color="auto" w:sz="4" w:space="0"/>
            </w:tcBorders>
            <w:vAlign w:val="center"/>
          </w:tcPr>
          <w:p w14:paraId="5F93AA34">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66A31B71">
            <w:pPr>
              <w:widowControl/>
              <w:jc w:val="center"/>
              <w:rPr>
                <w:rFonts w:ascii="Times New Roman" w:hAnsi="Times New Roman" w:cs="Times New Roman"/>
                <w:kern w:val="0"/>
                <w:szCs w:val="21"/>
              </w:rPr>
            </w:pPr>
            <w:r>
              <w:rPr>
                <w:rFonts w:ascii="Times New Roman" w:hAnsi="Times New Roman" w:cs="Times New Roman"/>
                <w:kern w:val="0"/>
                <w:szCs w:val="21"/>
              </w:rPr>
              <w:t>N45°E</w:t>
            </w:r>
          </w:p>
        </w:tc>
        <w:tc>
          <w:tcPr>
            <w:tcW w:w="759" w:type="dxa"/>
            <w:tcBorders>
              <w:top w:val="nil"/>
              <w:left w:val="nil"/>
              <w:bottom w:val="single" w:color="auto" w:sz="4" w:space="0"/>
              <w:right w:val="single" w:color="auto" w:sz="4" w:space="0"/>
            </w:tcBorders>
            <w:shd w:val="clear" w:color="auto" w:fill="auto"/>
            <w:noWrap/>
            <w:vAlign w:val="center"/>
          </w:tcPr>
          <w:p w14:paraId="2FCA3944">
            <w:pPr>
              <w:jc w:val="center"/>
              <w:rPr>
                <w:rFonts w:ascii="Times New Roman" w:hAnsi="Times New Roman" w:eastAsia="宋体" w:cs="Times New Roman"/>
                <w:sz w:val="18"/>
                <w:szCs w:val="18"/>
              </w:rPr>
            </w:pPr>
            <w:r>
              <w:rPr>
                <w:rFonts w:ascii="Times New Roman" w:hAnsi="Times New Roman" w:cs="Times New Roman"/>
                <w:sz w:val="18"/>
                <w:szCs w:val="18"/>
              </w:rPr>
              <w:t>450</w:t>
            </w:r>
          </w:p>
        </w:tc>
        <w:tc>
          <w:tcPr>
            <w:tcW w:w="851" w:type="dxa"/>
            <w:tcBorders>
              <w:top w:val="nil"/>
              <w:left w:val="nil"/>
              <w:bottom w:val="single" w:color="auto" w:sz="4" w:space="0"/>
              <w:right w:val="single" w:color="auto" w:sz="4" w:space="0"/>
            </w:tcBorders>
            <w:shd w:val="clear" w:color="auto" w:fill="auto"/>
            <w:noWrap/>
            <w:vAlign w:val="center"/>
          </w:tcPr>
          <w:p w14:paraId="1D97B2B9">
            <w:pPr>
              <w:jc w:val="center"/>
              <w:rPr>
                <w:rFonts w:ascii="Times New Roman" w:hAnsi="Times New Roman" w:eastAsia="宋体" w:cs="Times New Roman"/>
                <w:sz w:val="18"/>
                <w:szCs w:val="18"/>
              </w:rPr>
            </w:pPr>
            <w:r>
              <w:rPr>
                <w:rFonts w:ascii="Times New Roman" w:hAnsi="Times New Roman" w:cs="Times New Roman"/>
                <w:sz w:val="18"/>
                <w:szCs w:val="18"/>
              </w:rPr>
              <w:t>450</w:t>
            </w:r>
          </w:p>
        </w:tc>
        <w:tc>
          <w:tcPr>
            <w:tcW w:w="850" w:type="dxa"/>
            <w:tcBorders>
              <w:top w:val="nil"/>
              <w:left w:val="nil"/>
              <w:bottom w:val="single" w:color="auto" w:sz="4" w:space="0"/>
              <w:right w:val="single" w:color="auto" w:sz="4" w:space="0"/>
            </w:tcBorders>
            <w:shd w:val="clear" w:color="auto" w:fill="auto"/>
            <w:noWrap/>
            <w:vAlign w:val="center"/>
          </w:tcPr>
          <w:p w14:paraId="35C1AD74">
            <w:pPr>
              <w:jc w:val="center"/>
              <w:rPr>
                <w:rFonts w:ascii="Times New Roman" w:hAnsi="Times New Roman" w:eastAsia="宋体" w:cs="Times New Roman"/>
                <w:sz w:val="18"/>
                <w:szCs w:val="18"/>
              </w:rPr>
            </w:pPr>
            <w:r>
              <w:rPr>
                <w:rFonts w:ascii="Times New Roman" w:hAnsi="Times New Roman" w:cs="Times New Roman"/>
                <w:sz w:val="18"/>
                <w:szCs w:val="18"/>
              </w:rPr>
              <w:t>5</w:t>
            </w:r>
          </w:p>
        </w:tc>
        <w:tc>
          <w:tcPr>
            <w:tcW w:w="851" w:type="dxa"/>
            <w:tcBorders>
              <w:top w:val="nil"/>
              <w:left w:val="nil"/>
              <w:bottom w:val="single" w:color="auto" w:sz="4" w:space="0"/>
              <w:right w:val="single" w:color="auto" w:sz="4" w:space="0"/>
            </w:tcBorders>
            <w:shd w:val="clear" w:color="auto" w:fill="auto"/>
            <w:noWrap/>
            <w:vAlign w:val="center"/>
          </w:tcPr>
          <w:p w14:paraId="311D518E">
            <w:pPr>
              <w:jc w:val="center"/>
              <w:rPr>
                <w:rFonts w:ascii="Times New Roman" w:hAnsi="Times New Roman" w:eastAsia="宋体" w:cs="Times New Roman"/>
                <w:sz w:val="18"/>
                <w:szCs w:val="18"/>
              </w:rPr>
            </w:pPr>
            <w:r>
              <w:rPr>
                <w:rFonts w:ascii="Times New Roman" w:hAnsi="Times New Roman" w:cs="Times New Roman"/>
                <w:sz w:val="18"/>
                <w:szCs w:val="18"/>
              </w:rPr>
              <w:t>5.5</w:t>
            </w:r>
          </w:p>
        </w:tc>
        <w:tc>
          <w:tcPr>
            <w:tcW w:w="850" w:type="dxa"/>
            <w:tcBorders>
              <w:top w:val="nil"/>
              <w:left w:val="nil"/>
              <w:bottom w:val="single" w:color="auto" w:sz="4" w:space="0"/>
              <w:right w:val="single" w:color="auto" w:sz="4" w:space="0"/>
            </w:tcBorders>
            <w:shd w:val="clear" w:color="auto" w:fill="auto"/>
            <w:noWrap/>
            <w:vAlign w:val="center"/>
          </w:tcPr>
          <w:p w14:paraId="25E0C3A7">
            <w:pPr>
              <w:jc w:val="center"/>
              <w:rPr>
                <w:rFonts w:ascii="Times New Roman" w:hAnsi="Times New Roman" w:eastAsia="宋体" w:cs="Times New Roman"/>
                <w:sz w:val="18"/>
                <w:szCs w:val="18"/>
              </w:rPr>
            </w:pPr>
            <w:r>
              <w:rPr>
                <w:rFonts w:ascii="Times New Roman" w:hAnsi="Times New Roman" w:cs="Times New Roman"/>
                <w:sz w:val="18"/>
                <w:szCs w:val="18"/>
              </w:rPr>
              <w:t>6.5</w:t>
            </w:r>
          </w:p>
        </w:tc>
        <w:tc>
          <w:tcPr>
            <w:tcW w:w="992" w:type="dxa"/>
            <w:tcBorders>
              <w:top w:val="nil"/>
              <w:left w:val="nil"/>
              <w:bottom w:val="single" w:color="auto" w:sz="4" w:space="0"/>
              <w:right w:val="single" w:color="auto" w:sz="4" w:space="0"/>
            </w:tcBorders>
            <w:shd w:val="clear" w:color="auto" w:fill="auto"/>
            <w:noWrap/>
            <w:vAlign w:val="center"/>
          </w:tcPr>
          <w:p w14:paraId="5F2CCC9D">
            <w:pPr>
              <w:jc w:val="center"/>
              <w:rPr>
                <w:rFonts w:ascii="Times New Roman" w:hAnsi="Times New Roman" w:eastAsia="宋体" w:cs="Times New Roman"/>
                <w:sz w:val="18"/>
                <w:szCs w:val="18"/>
              </w:rPr>
            </w:pPr>
            <w:r>
              <w:rPr>
                <w:rFonts w:ascii="Times New Roman" w:hAnsi="Times New Roman" w:cs="Times New Roman"/>
                <w:sz w:val="18"/>
                <w:szCs w:val="18"/>
              </w:rPr>
              <w:t>6</w:t>
            </w:r>
          </w:p>
        </w:tc>
        <w:tc>
          <w:tcPr>
            <w:tcW w:w="1134" w:type="dxa"/>
            <w:tcBorders>
              <w:top w:val="nil"/>
              <w:left w:val="nil"/>
              <w:bottom w:val="single" w:color="auto" w:sz="4" w:space="0"/>
              <w:right w:val="single" w:color="auto" w:sz="4" w:space="0"/>
            </w:tcBorders>
            <w:shd w:val="clear" w:color="auto" w:fill="auto"/>
            <w:noWrap/>
            <w:vAlign w:val="center"/>
          </w:tcPr>
          <w:p w14:paraId="726FA417">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7ABCFDEA">
        <w:tblPrEx>
          <w:tblCellMar>
            <w:top w:w="0" w:type="dxa"/>
            <w:left w:w="108" w:type="dxa"/>
            <w:bottom w:w="0" w:type="dxa"/>
            <w:right w:w="108" w:type="dxa"/>
          </w:tblCellMar>
        </w:tblPrEx>
        <w:trPr>
          <w:trHeight w:val="270" w:hRule="atLeast"/>
          <w:jc w:val="center"/>
        </w:trPr>
        <w:tc>
          <w:tcPr>
            <w:tcW w:w="726" w:type="dxa"/>
            <w:vMerge w:val="restart"/>
            <w:tcBorders>
              <w:top w:val="nil"/>
              <w:left w:val="single" w:color="auto" w:sz="4" w:space="0"/>
              <w:bottom w:val="single" w:color="auto" w:sz="4" w:space="0"/>
              <w:right w:val="single" w:color="auto" w:sz="4" w:space="0"/>
            </w:tcBorders>
            <w:shd w:val="clear" w:color="auto" w:fill="auto"/>
            <w:noWrap/>
            <w:vAlign w:val="center"/>
          </w:tcPr>
          <w:p w14:paraId="15C160B0">
            <w:pPr>
              <w:widowControl/>
              <w:jc w:val="center"/>
              <w:rPr>
                <w:rFonts w:ascii="Times New Roman" w:hAnsi="Times New Roman" w:cs="Times New Roman"/>
                <w:kern w:val="0"/>
                <w:szCs w:val="21"/>
              </w:rPr>
            </w:pPr>
            <w:r>
              <w:rPr>
                <w:rFonts w:ascii="Times New Roman" w:hAnsi="Times New Roman" w:cs="Times New Roman"/>
                <w:kern w:val="0"/>
                <w:szCs w:val="21"/>
              </w:rPr>
              <w:t>2022.12.17</w:t>
            </w:r>
          </w:p>
        </w:tc>
        <w:tc>
          <w:tcPr>
            <w:tcW w:w="942" w:type="dxa"/>
            <w:tcBorders>
              <w:top w:val="nil"/>
              <w:left w:val="nil"/>
              <w:bottom w:val="single" w:color="auto" w:sz="4" w:space="0"/>
              <w:right w:val="single" w:color="auto" w:sz="4" w:space="0"/>
            </w:tcBorders>
            <w:shd w:val="clear" w:color="auto" w:fill="auto"/>
            <w:noWrap/>
            <w:vAlign w:val="center"/>
          </w:tcPr>
          <w:p w14:paraId="1646558E">
            <w:pPr>
              <w:widowControl/>
              <w:jc w:val="center"/>
              <w:rPr>
                <w:rFonts w:ascii="Times New Roman" w:hAnsi="Times New Roman" w:cs="Times New Roman"/>
                <w:kern w:val="0"/>
                <w:szCs w:val="21"/>
              </w:rPr>
            </w:pPr>
            <w:r>
              <w:rPr>
                <w:rFonts w:ascii="Times New Roman" w:hAnsi="Times New Roman" w:cs="Times New Roman"/>
                <w:kern w:val="0"/>
                <w:szCs w:val="21"/>
              </w:rPr>
              <w:t>NS</w:t>
            </w:r>
          </w:p>
        </w:tc>
        <w:tc>
          <w:tcPr>
            <w:tcW w:w="759" w:type="dxa"/>
            <w:tcBorders>
              <w:top w:val="nil"/>
              <w:left w:val="nil"/>
              <w:bottom w:val="single" w:color="auto" w:sz="4" w:space="0"/>
              <w:right w:val="single" w:color="auto" w:sz="4" w:space="0"/>
            </w:tcBorders>
            <w:shd w:val="clear" w:color="auto" w:fill="auto"/>
            <w:noWrap/>
            <w:vAlign w:val="center"/>
          </w:tcPr>
          <w:p w14:paraId="30E5A6CE">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1" w:type="dxa"/>
            <w:tcBorders>
              <w:top w:val="nil"/>
              <w:left w:val="nil"/>
              <w:bottom w:val="single" w:color="auto" w:sz="4" w:space="0"/>
              <w:right w:val="single" w:color="auto" w:sz="4" w:space="0"/>
            </w:tcBorders>
            <w:shd w:val="clear" w:color="auto" w:fill="auto"/>
            <w:noWrap/>
            <w:vAlign w:val="center"/>
          </w:tcPr>
          <w:p w14:paraId="639C3EFC">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0" w:type="dxa"/>
            <w:tcBorders>
              <w:top w:val="nil"/>
              <w:left w:val="nil"/>
              <w:bottom w:val="single" w:color="auto" w:sz="4" w:space="0"/>
              <w:right w:val="single" w:color="auto" w:sz="4" w:space="0"/>
            </w:tcBorders>
            <w:shd w:val="clear" w:color="auto" w:fill="auto"/>
            <w:noWrap/>
            <w:vAlign w:val="center"/>
          </w:tcPr>
          <w:p w14:paraId="70361986">
            <w:pPr>
              <w:jc w:val="center"/>
              <w:rPr>
                <w:rFonts w:ascii="Times New Roman" w:hAnsi="Times New Roman" w:eastAsia="宋体" w:cs="Times New Roman"/>
                <w:sz w:val="18"/>
                <w:szCs w:val="18"/>
              </w:rPr>
            </w:pPr>
            <w:r>
              <w:rPr>
                <w:rFonts w:ascii="Times New Roman" w:hAnsi="Times New Roman" w:cs="Times New Roman"/>
                <w:sz w:val="18"/>
                <w:szCs w:val="18"/>
              </w:rPr>
              <w:t>6.3</w:t>
            </w:r>
          </w:p>
        </w:tc>
        <w:tc>
          <w:tcPr>
            <w:tcW w:w="851" w:type="dxa"/>
            <w:tcBorders>
              <w:top w:val="nil"/>
              <w:left w:val="nil"/>
              <w:bottom w:val="single" w:color="auto" w:sz="4" w:space="0"/>
              <w:right w:val="single" w:color="auto" w:sz="4" w:space="0"/>
            </w:tcBorders>
            <w:shd w:val="clear" w:color="auto" w:fill="auto"/>
            <w:noWrap/>
            <w:vAlign w:val="center"/>
          </w:tcPr>
          <w:p w14:paraId="3130723A">
            <w:pPr>
              <w:jc w:val="center"/>
              <w:rPr>
                <w:rFonts w:ascii="Times New Roman" w:hAnsi="Times New Roman" w:eastAsia="宋体" w:cs="Times New Roman"/>
                <w:sz w:val="18"/>
                <w:szCs w:val="18"/>
              </w:rPr>
            </w:pPr>
            <w:r>
              <w:rPr>
                <w:rFonts w:ascii="Times New Roman" w:hAnsi="Times New Roman" w:cs="Times New Roman"/>
                <w:sz w:val="18"/>
                <w:szCs w:val="18"/>
              </w:rPr>
              <w:t>5.2</w:t>
            </w:r>
          </w:p>
        </w:tc>
        <w:tc>
          <w:tcPr>
            <w:tcW w:w="850" w:type="dxa"/>
            <w:tcBorders>
              <w:top w:val="nil"/>
              <w:left w:val="nil"/>
              <w:bottom w:val="single" w:color="auto" w:sz="4" w:space="0"/>
              <w:right w:val="single" w:color="auto" w:sz="4" w:space="0"/>
            </w:tcBorders>
            <w:shd w:val="clear" w:color="auto" w:fill="auto"/>
            <w:noWrap/>
            <w:vAlign w:val="center"/>
          </w:tcPr>
          <w:p w14:paraId="3F78FEF2">
            <w:pPr>
              <w:jc w:val="center"/>
              <w:rPr>
                <w:rFonts w:ascii="Times New Roman" w:hAnsi="Times New Roman" w:eastAsia="宋体" w:cs="Times New Roman"/>
                <w:sz w:val="18"/>
                <w:szCs w:val="18"/>
              </w:rPr>
            </w:pPr>
            <w:r>
              <w:rPr>
                <w:rFonts w:ascii="Times New Roman" w:hAnsi="Times New Roman" w:cs="Times New Roman"/>
                <w:sz w:val="18"/>
                <w:szCs w:val="18"/>
              </w:rPr>
              <w:t>5</w:t>
            </w:r>
          </w:p>
        </w:tc>
        <w:tc>
          <w:tcPr>
            <w:tcW w:w="992" w:type="dxa"/>
            <w:tcBorders>
              <w:top w:val="nil"/>
              <w:left w:val="nil"/>
              <w:bottom w:val="single" w:color="auto" w:sz="4" w:space="0"/>
              <w:right w:val="single" w:color="auto" w:sz="4" w:space="0"/>
            </w:tcBorders>
            <w:shd w:val="clear" w:color="auto" w:fill="auto"/>
            <w:noWrap/>
            <w:vAlign w:val="center"/>
          </w:tcPr>
          <w:p w14:paraId="4DE6C7C8">
            <w:pPr>
              <w:jc w:val="center"/>
              <w:rPr>
                <w:rFonts w:ascii="Times New Roman" w:hAnsi="Times New Roman" w:eastAsia="宋体" w:cs="Times New Roman"/>
                <w:sz w:val="18"/>
                <w:szCs w:val="18"/>
              </w:rPr>
            </w:pPr>
            <w:r>
              <w:rPr>
                <w:rFonts w:ascii="Times New Roman" w:hAnsi="Times New Roman" w:cs="Times New Roman"/>
                <w:sz w:val="18"/>
                <w:szCs w:val="18"/>
              </w:rPr>
              <w:t>5.6</w:t>
            </w:r>
          </w:p>
        </w:tc>
        <w:tc>
          <w:tcPr>
            <w:tcW w:w="1134" w:type="dxa"/>
            <w:tcBorders>
              <w:top w:val="nil"/>
              <w:left w:val="nil"/>
              <w:bottom w:val="single" w:color="auto" w:sz="4" w:space="0"/>
              <w:right w:val="single" w:color="auto" w:sz="4" w:space="0"/>
            </w:tcBorders>
            <w:shd w:val="clear" w:color="auto" w:fill="auto"/>
            <w:noWrap/>
            <w:vAlign w:val="center"/>
          </w:tcPr>
          <w:p w14:paraId="3D3A7B8C">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363432B1">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auto" w:sz="4" w:space="0"/>
              <w:right w:val="single" w:color="auto" w:sz="4" w:space="0"/>
            </w:tcBorders>
            <w:vAlign w:val="center"/>
          </w:tcPr>
          <w:p w14:paraId="2B12DDA5">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395837BB">
            <w:pPr>
              <w:widowControl/>
              <w:jc w:val="center"/>
              <w:rPr>
                <w:rFonts w:ascii="Times New Roman" w:hAnsi="Times New Roman" w:cs="Times New Roman"/>
                <w:kern w:val="0"/>
                <w:szCs w:val="21"/>
              </w:rPr>
            </w:pPr>
            <w:r>
              <w:rPr>
                <w:rFonts w:ascii="Times New Roman" w:hAnsi="Times New Roman" w:cs="Times New Roman"/>
                <w:kern w:val="0"/>
                <w:szCs w:val="21"/>
              </w:rPr>
              <w:t>EW</w:t>
            </w:r>
          </w:p>
        </w:tc>
        <w:tc>
          <w:tcPr>
            <w:tcW w:w="759" w:type="dxa"/>
            <w:tcBorders>
              <w:top w:val="nil"/>
              <w:left w:val="nil"/>
              <w:bottom w:val="single" w:color="auto" w:sz="4" w:space="0"/>
              <w:right w:val="single" w:color="auto" w:sz="4" w:space="0"/>
            </w:tcBorders>
            <w:shd w:val="clear" w:color="auto" w:fill="auto"/>
            <w:noWrap/>
            <w:vAlign w:val="center"/>
          </w:tcPr>
          <w:p w14:paraId="5E27723D">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1" w:type="dxa"/>
            <w:tcBorders>
              <w:top w:val="nil"/>
              <w:left w:val="nil"/>
              <w:bottom w:val="single" w:color="auto" w:sz="4" w:space="0"/>
              <w:right w:val="single" w:color="auto" w:sz="4" w:space="0"/>
            </w:tcBorders>
            <w:shd w:val="clear" w:color="auto" w:fill="auto"/>
            <w:noWrap/>
            <w:vAlign w:val="center"/>
          </w:tcPr>
          <w:p w14:paraId="74896F64">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0" w:type="dxa"/>
            <w:tcBorders>
              <w:top w:val="nil"/>
              <w:left w:val="nil"/>
              <w:bottom w:val="single" w:color="auto" w:sz="4" w:space="0"/>
              <w:right w:val="single" w:color="auto" w:sz="4" w:space="0"/>
            </w:tcBorders>
            <w:shd w:val="clear" w:color="auto" w:fill="auto"/>
            <w:noWrap/>
            <w:vAlign w:val="center"/>
          </w:tcPr>
          <w:p w14:paraId="5CA380E7">
            <w:pPr>
              <w:jc w:val="center"/>
              <w:rPr>
                <w:rFonts w:ascii="Times New Roman" w:hAnsi="Times New Roman" w:eastAsia="宋体" w:cs="Times New Roman"/>
                <w:sz w:val="18"/>
                <w:szCs w:val="18"/>
              </w:rPr>
            </w:pPr>
            <w:r>
              <w:rPr>
                <w:rFonts w:ascii="Times New Roman" w:hAnsi="Times New Roman" w:cs="Times New Roman"/>
                <w:sz w:val="18"/>
                <w:szCs w:val="18"/>
              </w:rPr>
              <w:t>5.8</w:t>
            </w:r>
          </w:p>
        </w:tc>
        <w:tc>
          <w:tcPr>
            <w:tcW w:w="851" w:type="dxa"/>
            <w:tcBorders>
              <w:top w:val="nil"/>
              <w:left w:val="nil"/>
              <w:bottom w:val="single" w:color="auto" w:sz="4" w:space="0"/>
              <w:right w:val="single" w:color="auto" w:sz="4" w:space="0"/>
            </w:tcBorders>
            <w:shd w:val="clear" w:color="auto" w:fill="auto"/>
            <w:noWrap/>
            <w:vAlign w:val="center"/>
          </w:tcPr>
          <w:p w14:paraId="225E70D2">
            <w:pPr>
              <w:jc w:val="center"/>
              <w:rPr>
                <w:rFonts w:ascii="Times New Roman" w:hAnsi="Times New Roman" w:eastAsia="宋体" w:cs="Times New Roman"/>
                <w:sz w:val="18"/>
                <w:szCs w:val="18"/>
              </w:rPr>
            </w:pPr>
            <w:r>
              <w:rPr>
                <w:rFonts w:ascii="Times New Roman" w:hAnsi="Times New Roman" w:cs="Times New Roman"/>
                <w:sz w:val="18"/>
                <w:szCs w:val="18"/>
              </w:rPr>
              <w:t>6.5</w:t>
            </w:r>
          </w:p>
        </w:tc>
        <w:tc>
          <w:tcPr>
            <w:tcW w:w="850" w:type="dxa"/>
            <w:tcBorders>
              <w:top w:val="nil"/>
              <w:left w:val="nil"/>
              <w:bottom w:val="single" w:color="auto" w:sz="4" w:space="0"/>
              <w:right w:val="single" w:color="auto" w:sz="4" w:space="0"/>
            </w:tcBorders>
            <w:shd w:val="clear" w:color="auto" w:fill="auto"/>
            <w:noWrap/>
            <w:vAlign w:val="center"/>
          </w:tcPr>
          <w:p w14:paraId="6264AC3C">
            <w:pPr>
              <w:jc w:val="center"/>
              <w:rPr>
                <w:rFonts w:ascii="Times New Roman" w:hAnsi="Times New Roman" w:eastAsia="宋体" w:cs="Times New Roman"/>
                <w:sz w:val="18"/>
                <w:szCs w:val="18"/>
              </w:rPr>
            </w:pPr>
            <w:r>
              <w:rPr>
                <w:rFonts w:ascii="Times New Roman" w:hAnsi="Times New Roman" w:cs="Times New Roman"/>
                <w:sz w:val="18"/>
                <w:szCs w:val="18"/>
              </w:rPr>
              <w:t>6</w:t>
            </w:r>
          </w:p>
        </w:tc>
        <w:tc>
          <w:tcPr>
            <w:tcW w:w="992" w:type="dxa"/>
            <w:tcBorders>
              <w:top w:val="nil"/>
              <w:left w:val="nil"/>
              <w:bottom w:val="single" w:color="auto" w:sz="4" w:space="0"/>
              <w:right w:val="single" w:color="auto" w:sz="4" w:space="0"/>
            </w:tcBorders>
            <w:shd w:val="clear" w:color="auto" w:fill="auto"/>
            <w:noWrap/>
            <w:vAlign w:val="center"/>
          </w:tcPr>
          <w:p w14:paraId="44C6F03C">
            <w:pPr>
              <w:jc w:val="center"/>
              <w:rPr>
                <w:rFonts w:ascii="Times New Roman" w:hAnsi="Times New Roman" w:eastAsia="宋体" w:cs="Times New Roman"/>
                <w:sz w:val="18"/>
                <w:szCs w:val="18"/>
              </w:rPr>
            </w:pPr>
            <w:r>
              <w:rPr>
                <w:rFonts w:ascii="Times New Roman" w:hAnsi="Times New Roman" w:cs="Times New Roman"/>
                <w:sz w:val="18"/>
                <w:szCs w:val="18"/>
              </w:rPr>
              <w:t>6</w:t>
            </w:r>
          </w:p>
        </w:tc>
        <w:tc>
          <w:tcPr>
            <w:tcW w:w="1134" w:type="dxa"/>
            <w:tcBorders>
              <w:top w:val="nil"/>
              <w:left w:val="nil"/>
              <w:bottom w:val="single" w:color="auto" w:sz="4" w:space="0"/>
              <w:right w:val="single" w:color="auto" w:sz="4" w:space="0"/>
            </w:tcBorders>
            <w:shd w:val="clear" w:color="auto" w:fill="auto"/>
            <w:noWrap/>
            <w:vAlign w:val="center"/>
          </w:tcPr>
          <w:p w14:paraId="1E3800F3">
            <w:pPr>
              <w:widowControl/>
              <w:jc w:val="center"/>
              <w:rPr>
                <w:rFonts w:ascii="Times New Roman" w:hAnsi="Times New Roman" w:cs="Times New Roman"/>
                <w:kern w:val="0"/>
                <w:szCs w:val="21"/>
              </w:rPr>
            </w:pPr>
            <w:r>
              <w:rPr>
                <w:rFonts w:ascii="Times New Roman" w:hAnsi="Times New Roman" w:cs="Times New Roman"/>
                <w:kern w:val="0"/>
                <w:szCs w:val="21"/>
              </w:rPr>
              <w:t>Y</w:t>
            </w:r>
          </w:p>
        </w:tc>
      </w:tr>
      <w:tr w14:paraId="7B323784">
        <w:tblPrEx>
          <w:tblCellMar>
            <w:top w:w="0" w:type="dxa"/>
            <w:left w:w="108" w:type="dxa"/>
            <w:bottom w:w="0" w:type="dxa"/>
            <w:right w:w="108" w:type="dxa"/>
          </w:tblCellMar>
        </w:tblPrEx>
        <w:trPr>
          <w:trHeight w:val="270" w:hRule="atLeast"/>
          <w:jc w:val="center"/>
        </w:trPr>
        <w:tc>
          <w:tcPr>
            <w:tcW w:w="726" w:type="dxa"/>
            <w:vMerge w:val="continue"/>
            <w:tcBorders>
              <w:top w:val="nil"/>
              <w:left w:val="single" w:color="auto" w:sz="4" w:space="0"/>
              <w:bottom w:val="single" w:color="auto" w:sz="4" w:space="0"/>
              <w:right w:val="single" w:color="auto" w:sz="4" w:space="0"/>
            </w:tcBorders>
            <w:vAlign w:val="center"/>
          </w:tcPr>
          <w:p w14:paraId="3421D1C1">
            <w:pPr>
              <w:widowControl/>
              <w:jc w:val="center"/>
              <w:rPr>
                <w:rFonts w:ascii="Times New Roman" w:hAnsi="Times New Roman" w:cs="Times New Roman"/>
                <w:kern w:val="0"/>
                <w:szCs w:val="21"/>
              </w:rPr>
            </w:pPr>
          </w:p>
        </w:tc>
        <w:tc>
          <w:tcPr>
            <w:tcW w:w="942" w:type="dxa"/>
            <w:tcBorders>
              <w:top w:val="nil"/>
              <w:left w:val="nil"/>
              <w:bottom w:val="single" w:color="auto" w:sz="4" w:space="0"/>
              <w:right w:val="single" w:color="auto" w:sz="4" w:space="0"/>
            </w:tcBorders>
            <w:shd w:val="clear" w:color="auto" w:fill="auto"/>
            <w:noWrap/>
            <w:vAlign w:val="center"/>
          </w:tcPr>
          <w:p w14:paraId="2C0D77FC">
            <w:pPr>
              <w:widowControl/>
              <w:jc w:val="center"/>
              <w:rPr>
                <w:rFonts w:ascii="Times New Roman" w:hAnsi="Times New Roman" w:cs="Times New Roman"/>
                <w:kern w:val="0"/>
                <w:szCs w:val="21"/>
              </w:rPr>
            </w:pPr>
            <w:r>
              <w:rPr>
                <w:rFonts w:ascii="Times New Roman" w:hAnsi="Times New Roman" w:cs="Times New Roman"/>
                <w:kern w:val="0"/>
                <w:szCs w:val="21"/>
              </w:rPr>
              <w:t>N45°E</w:t>
            </w:r>
          </w:p>
        </w:tc>
        <w:tc>
          <w:tcPr>
            <w:tcW w:w="759" w:type="dxa"/>
            <w:tcBorders>
              <w:top w:val="nil"/>
              <w:left w:val="nil"/>
              <w:bottom w:val="single" w:color="auto" w:sz="4" w:space="0"/>
              <w:right w:val="single" w:color="auto" w:sz="4" w:space="0"/>
            </w:tcBorders>
            <w:shd w:val="clear" w:color="auto" w:fill="auto"/>
            <w:noWrap/>
            <w:vAlign w:val="center"/>
          </w:tcPr>
          <w:p w14:paraId="5C8B9BE4">
            <w:pPr>
              <w:jc w:val="center"/>
              <w:rPr>
                <w:rFonts w:ascii="Times New Roman" w:hAnsi="Times New Roman" w:eastAsia="宋体" w:cs="Times New Roman"/>
                <w:sz w:val="18"/>
                <w:szCs w:val="18"/>
              </w:rPr>
            </w:pPr>
            <w:r>
              <w:rPr>
                <w:rFonts w:ascii="Times New Roman" w:hAnsi="Times New Roman" w:cs="Times New Roman"/>
                <w:sz w:val="18"/>
                <w:szCs w:val="18"/>
              </w:rPr>
              <w:t>450</w:t>
            </w:r>
          </w:p>
        </w:tc>
        <w:tc>
          <w:tcPr>
            <w:tcW w:w="851" w:type="dxa"/>
            <w:tcBorders>
              <w:top w:val="nil"/>
              <w:left w:val="nil"/>
              <w:bottom w:val="single" w:color="auto" w:sz="4" w:space="0"/>
              <w:right w:val="single" w:color="auto" w:sz="4" w:space="0"/>
            </w:tcBorders>
            <w:shd w:val="clear" w:color="auto" w:fill="auto"/>
            <w:noWrap/>
            <w:vAlign w:val="center"/>
          </w:tcPr>
          <w:p w14:paraId="790812BA">
            <w:pPr>
              <w:jc w:val="center"/>
              <w:rPr>
                <w:rFonts w:ascii="Times New Roman" w:hAnsi="Times New Roman" w:eastAsia="宋体" w:cs="Times New Roman"/>
                <w:sz w:val="18"/>
                <w:szCs w:val="18"/>
              </w:rPr>
            </w:pPr>
            <w:r>
              <w:rPr>
                <w:rFonts w:ascii="Times New Roman" w:hAnsi="Times New Roman" w:cs="Times New Roman"/>
                <w:sz w:val="18"/>
                <w:szCs w:val="18"/>
              </w:rPr>
              <w:t>500</w:t>
            </w:r>
          </w:p>
        </w:tc>
        <w:tc>
          <w:tcPr>
            <w:tcW w:w="850" w:type="dxa"/>
            <w:tcBorders>
              <w:top w:val="nil"/>
              <w:left w:val="nil"/>
              <w:bottom w:val="single" w:color="auto" w:sz="4" w:space="0"/>
              <w:right w:val="single" w:color="auto" w:sz="4" w:space="0"/>
            </w:tcBorders>
            <w:shd w:val="clear" w:color="auto" w:fill="auto"/>
            <w:noWrap/>
            <w:vAlign w:val="center"/>
          </w:tcPr>
          <w:p w14:paraId="3B797A9A">
            <w:pPr>
              <w:jc w:val="center"/>
              <w:rPr>
                <w:rFonts w:ascii="Times New Roman" w:hAnsi="Times New Roman" w:eastAsia="宋体" w:cs="Times New Roman"/>
                <w:sz w:val="18"/>
                <w:szCs w:val="18"/>
              </w:rPr>
            </w:pPr>
            <w:r>
              <w:rPr>
                <w:rFonts w:ascii="Times New Roman" w:hAnsi="Times New Roman" w:cs="Times New Roman"/>
                <w:sz w:val="18"/>
                <w:szCs w:val="18"/>
              </w:rPr>
              <w:t>5.2</w:t>
            </w:r>
          </w:p>
        </w:tc>
        <w:tc>
          <w:tcPr>
            <w:tcW w:w="851" w:type="dxa"/>
            <w:tcBorders>
              <w:top w:val="nil"/>
              <w:left w:val="nil"/>
              <w:bottom w:val="single" w:color="auto" w:sz="4" w:space="0"/>
              <w:right w:val="single" w:color="auto" w:sz="4" w:space="0"/>
            </w:tcBorders>
            <w:shd w:val="clear" w:color="auto" w:fill="auto"/>
            <w:noWrap/>
            <w:vAlign w:val="center"/>
          </w:tcPr>
          <w:p w14:paraId="1AC03A07">
            <w:pPr>
              <w:jc w:val="center"/>
              <w:rPr>
                <w:rFonts w:ascii="Times New Roman" w:hAnsi="Times New Roman" w:eastAsia="宋体" w:cs="Times New Roman"/>
                <w:sz w:val="18"/>
                <w:szCs w:val="18"/>
              </w:rPr>
            </w:pPr>
            <w:r>
              <w:rPr>
                <w:rFonts w:ascii="Times New Roman" w:hAnsi="Times New Roman" w:cs="Times New Roman"/>
                <w:sz w:val="18"/>
                <w:szCs w:val="18"/>
              </w:rPr>
              <w:t>4.8</w:t>
            </w:r>
          </w:p>
        </w:tc>
        <w:tc>
          <w:tcPr>
            <w:tcW w:w="850" w:type="dxa"/>
            <w:tcBorders>
              <w:top w:val="nil"/>
              <w:left w:val="nil"/>
              <w:bottom w:val="single" w:color="auto" w:sz="4" w:space="0"/>
              <w:right w:val="single" w:color="auto" w:sz="4" w:space="0"/>
            </w:tcBorders>
            <w:shd w:val="clear" w:color="auto" w:fill="auto"/>
            <w:noWrap/>
            <w:vAlign w:val="center"/>
          </w:tcPr>
          <w:p w14:paraId="0C776342">
            <w:pPr>
              <w:jc w:val="center"/>
              <w:rPr>
                <w:rFonts w:ascii="Times New Roman" w:hAnsi="Times New Roman" w:eastAsia="宋体" w:cs="Times New Roman"/>
                <w:sz w:val="18"/>
                <w:szCs w:val="18"/>
              </w:rPr>
            </w:pPr>
            <w:r>
              <w:rPr>
                <w:rFonts w:ascii="Times New Roman" w:hAnsi="Times New Roman" w:cs="Times New Roman"/>
                <w:sz w:val="18"/>
                <w:szCs w:val="18"/>
              </w:rPr>
              <w:t>5</w:t>
            </w:r>
          </w:p>
        </w:tc>
        <w:tc>
          <w:tcPr>
            <w:tcW w:w="992" w:type="dxa"/>
            <w:tcBorders>
              <w:top w:val="nil"/>
              <w:left w:val="nil"/>
              <w:bottom w:val="single" w:color="auto" w:sz="4" w:space="0"/>
              <w:right w:val="single" w:color="auto" w:sz="4" w:space="0"/>
            </w:tcBorders>
            <w:shd w:val="clear" w:color="auto" w:fill="auto"/>
            <w:noWrap/>
            <w:vAlign w:val="center"/>
          </w:tcPr>
          <w:p w14:paraId="32A3D8B0">
            <w:pPr>
              <w:jc w:val="center"/>
              <w:rPr>
                <w:rFonts w:ascii="Times New Roman" w:hAnsi="Times New Roman" w:eastAsia="宋体" w:cs="Times New Roman"/>
                <w:sz w:val="18"/>
                <w:szCs w:val="18"/>
              </w:rPr>
            </w:pPr>
            <w:r>
              <w:rPr>
                <w:rFonts w:ascii="Times New Roman" w:hAnsi="Times New Roman" w:cs="Times New Roman"/>
                <w:sz w:val="18"/>
                <w:szCs w:val="18"/>
              </w:rPr>
              <w:t>5.5</w:t>
            </w:r>
          </w:p>
        </w:tc>
        <w:tc>
          <w:tcPr>
            <w:tcW w:w="1134" w:type="dxa"/>
            <w:tcBorders>
              <w:top w:val="nil"/>
              <w:left w:val="nil"/>
              <w:bottom w:val="single" w:color="auto" w:sz="4" w:space="0"/>
              <w:right w:val="single" w:color="auto" w:sz="4" w:space="0"/>
            </w:tcBorders>
            <w:shd w:val="clear" w:color="auto" w:fill="auto"/>
            <w:noWrap/>
            <w:vAlign w:val="center"/>
          </w:tcPr>
          <w:p w14:paraId="552E6BFD">
            <w:pPr>
              <w:widowControl/>
              <w:jc w:val="center"/>
              <w:rPr>
                <w:rFonts w:ascii="Times New Roman" w:hAnsi="Times New Roman" w:cs="Times New Roman"/>
                <w:kern w:val="0"/>
                <w:szCs w:val="21"/>
              </w:rPr>
            </w:pPr>
            <w:r>
              <w:rPr>
                <w:rFonts w:ascii="Times New Roman" w:hAnsi="Times New Roman" w:cs="Times New Roman"/>
                <w:kern w:val="0"/>
                <w:szCs w:val="21"/>
              </w:rPr>
              <w:t>Y</w:t>
            </w:r>
          </w:p>
        </w:tc>
      </w:tr>
    </w:tbl>
    <w:p w14:paraId="4B1123DE">
      <w:pPr>
        <w:spacing w:line="360" w:lineRule="auto"/>
        <w:rPr>
          <w:rFonts w:ascii="黑体" w:hAnsi="黑体" w:eastAsia="黑体"/>
          <w:sz w:val="24"/>
        </w:rPr>
      </w:pPr>
      <w:r>
        <w:rPr>
          <w:rFonts w:hint="eastAsia" w:ascii="黑体" w:hAnsi="黑体" w:eastAsia="黑体"/>
          <w:sz w:val="24"/>
        </w:rPr>
        <w:t>5.1.2 漏电系数稳定性</w:t>
      </w:r>
    </w:p>
    <w:p w14:paraId="4EFB353E">
      <w:pPr>
        <w:spacing w:line="360" w:lineRule="auto"/>
        <w:ind w:firstLine="480" w:firstLineChars="200"/>
        <w:rPr>
          <w:rFonts w:ascii="Times New Roman"/>
          <w:sz w:val="24"/>
        </w:rPr>
      </w:pPr>
      <w:r>
        <w:rPr>
          <w:rFonts w:hint="eastAsia" w:ascii="Times New Roman"/>
          <w:sz w:val="24"/>
        </w:rPr>
        <w:t>采用高邮地电阻率观测装置2021年度-2023年度的三个测道的</w:t>
      </w:r>
      <w:r>
        <w:rPr>
          <w:rFonts w:ascii="Times New Roman"/>
          <w:sz w:val="24"/>
        </w:rPr>
        <w:t>ε1</w:t>
      </w:r>
      <w:r>
        <w:rPr>
          <w:rFonts w:hint="eastAsia" w:ascii="Times New Roman"/>
          <w:sz w:val="24"/>
        </w:rPr>
        <w:t>、</w:t>
      </w:r>
      <w:r>
        <w:rPr>
          <w:rFonts w:ascii="Times New Roman"/>
          <w:sz w:val="24"/>
        </w:rPr>
        <w:t>ε2</w:t>
      </w:r>
      <w:r>
        <w:rPr>
          <w:rFonts w:hint="eastAsia" w:ascii="Times New Roman"/>
          <w:sz w:val="24"/>
        </w:rPr>
        <w:t>数据</w:t>
      </w:r>
      <w:r>
        <w:rPr>
          <w:rFonts w:ascii="Times New Roman"/>
          <w:sz w:val="24"/>
        </w:rPr>
        <w:t>，具体数据见表</w:t>
      </w:r>
      <w:r>
        <w:rPr>
          <w:rFonts w:hint="eastAsia" w:ascii="Times New Roman"/>
          <w:sz w:val="24"/>
        </w:rPr>
        <w:t>4。</w:t>
      </w:r>
    </w:p>
    <w:p w14:paraId="46858569">
      <w:pPr>
        <w:jc w:val="center"/>
        <w:rPr>
          <w:rFonts w:ascii="Times New Roman" w:hAnsi="Times New Roman" w:cs="Times New Roman"/>
          <w:kern w:val="0"/>
          <w:szCs w:val="21"/>
        </w:rPr>
      </w:pPr>
      <w:r>
        <w:rPr>
          <w:rFonts w:ascii="Times New Roman" w:cs="Times New Roman" w:hAnsiTheme="minorEastAsia"/>
          <w:kern w:val="0"/>
          <w:szCs w:val="21"/>
        </w:rPr>
        <w:t>表</w:t>
      </w:r>
      <w:r>
        <w:rPr>
          <w:rFonts w:hint="eastAsia" w:ascii="Times New Roman" w:hAnsi="Times New Roman" w:cs="Times New Roman"/>
          <w:kern w:val="0"/>
          <w:szCs w:val="21"/>
        </w:rPr>
        <w:t>4</w:t>
      </w:r>
      <w:r>
        <w:rPr>
          <w:rFonts w:hint="eastAsia" w:ascii="Times New Roman" w:cs="Times New Roman" w:hAnsiTheme="minorEastAsia"/>
          <w:kern w:val="0"/>
          <w:szCs w:val="21"/>
        </w:rPr>
        <w:t>漏电</w:t>
      </w:r>
      <w:r>
        <w:rPr>
          <w:rFonts w:ascii="Times New Roman" w:cs="Times New Roman" w:hAnsiTheme="minorEastAsia"/>
          <w:kern w:val="0"/>
          <w:szCs w:val="21"/>
        </w:rPr>
        <w:t>系数检查结果</w:t>
      </w:r>
    </w:p>
    <w:tbl>
      <w:tblPr>
        <w:tblStyle w:val="10"/>
        <w:tblW w:w="7680" w:type="dxa"/>
        <w:tblInd w:w="94" w:type="dxa"/>
        <w:tblLayout w:type="autofit"/>
        <w:tblCellMar>
          <w:top w:w="0" w:type="dxa"/>
          <w:left w:w="108" w:type="dxa"/>
          <w:bottom w:w="0" w:type="dxa"/>
          <w:right w:w="108" w:type="dxa"/>
        </w:tblCellMar>
      </w:tblPr>
      <w:tblGrid>
        <w:gridCol w:w="1037"/>
        <w:gridCol w:w="883"/>
        <w:gridCol w:w="1061"/>
        <w:gridCol w:w="859"/>
        <w:gridCol w:w="1061"/>
        <w:gridCol w:w="859"/>
        <w:gridCol w:w="960"/>
        <w:gridCol w:w="960"/>
      </w:tblGrid>
      <w:tr w14:paraId="232DDA35">
        <w:tblPrEx>
          <w:tblCellMar>
            <w:top w:w="0" w:type="dxa"/>
            <w:left w:w="108" w:type="dxa"/>
            <w:bottom w:w="0" w:type="dxa"/>
            <w:right w:w="108" w:type="dxa"/>
          </w:tblCellMar>
        </w:tblPrEx>
        <w:trPr>
          <w:trHeight w:val="288" w:hRule="atLeast"/>
        </w:trPr>
        <w:tc>
          <w:tcPr>
            <w:tcW w:w="1920" w:type="dxa"/>
            <w:gridSpan w:val="2"/>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3E705B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时间</w:t>
            </w:r>
          </w:p>
        </w:tc>
        <w:tc>
          <w:tcPr>
            <w:tcW w:w="1920" w:type="dxa"/>
            <w:gridSpan w:val="2"/>
            <w:tcBorders>
              <w:top w:val="single" w:color="auto" w:sz="4" w:space="0"/>
              <w:left w:val="nil"/>
              <w:bottom w:val="single" w:color="auto" w:sz="4" w:space="0"/>
              <w:right w:val="single" w:color="auto" w:sz="4" w:space="0"/>
            </w:tcBorders>
            <w:shd w:val="clear" w:color="auto" w:fill="auto"/>
            <w:noWrap/>
            <w:vAlign w:val="center"/>
          </w:tcPr>
          <w:p w14:paraId="698BFCB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NS测道</w:t>
            </w:r>
            <w:r>
              <w:rPr>
                <w:rFonts w:hint="eastAsia" w:ascii="宋体" w:hAnsi="宋体" w:eastAsia="宋体" w:cs="宋体"/>
                <w:color w:val="000000"/>
                <w:kern w:val="0"/>
                <w:szCs w:val="21"/>
              </w:rPr>
              <w:t>（%）</w:t>
            </w:r>
          </w:p>
        </w:tc>
        <w:tc>
          <w:tcPr>
            <w:tcW w:w="1920" w:type="dxa"/>
            <w:gridSpan w:val="2"/>
            <w:tcBorders>
              <w:top w:val="single" w:color="auto" w:sz="4" w:space="0"/>
              <w:left w:val="nil"/>
              <w:bottom w:val="single" w:color="auto" w:sz="4" w:space="0"/>
              <w:right w:val="single" w:color="auto" w:sz="4" w:space="0"/>
            </w:tcBorders>
            <w:shd w:val="clear" w:color="auto" w:fill="auto"/>
            <w:noWrap/>
            <w:vAlign w:val="center"/>
          </w:tcPr>
          <w:p w14:paraId="7274B19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EW测道</w:t>
            </w:r>
            <w:r>
              <w:rPr>
                <w:rFonts w:hint="eastAsia" w:ascii="宋体" w:hAnsi="宋体" w:eastAsia="宋体" w:cs="宋体"/>
                <w:color w:val="000000"/>
                <w:kern w:val="0"/>
                <w:szCs w:val="21"/>
              </w:rPr>
              <w:t>（%）</w:t>
            </w:r>
          </w:p>
        </w:tc>
        <w:tc>
          <w:tcPr>
            <w:tcW w:w="1920" w:type="dxa"/>
            <w:gridSpan w:val="2"/>
            <w:tcBorders>
              <w:top w:val="single" w:color="auto" w:sz="4" w:space="0"/>
              <w:left w:val="nil"/>
              <w:bottom w:val="single" w:color="auto" w:sz="4" w:space="0"/>
              <w:right w:val="single" w:color="auto" w:sz="4" w:space="0"/>
            </w:tcBorders>
            <w:shd w:val="clear" w:color="auto" w:fill="auto"/>
            <w:noWrap/>
            <w:vAlign w:val="center"/>
          </w:tcPr>
          <w:p w14:paraId="3B600C2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N45E测道</w:t>
            </w:r>
            <w:r>
              <w:rPr>
                <w:rFonts w:hint="eastAsia" w:ascii="宋体" w:hAnsi="宋体" w:eastAsia="宋体" w:cs="宋体"/>
                <w:color w:val="000000"/>
                <w:kern w:val="0"/>
                <w:szCs w:val="21"/>
              </w:rPr>
              <w:t>（%）</w:t>
            </w:r>
          </w:p>
        </w:tc>
      </w:tr>
      <w:tr w14:paraId="539793E7">
        <w:tblPrEx>
          <w:tblCellMar>
            <w:top w:w="0" w:type="dxa"/>
            <w:left w:w="108" w:type="dxa"/>
            <w:bottom w:w="0" w:type="dxa"/>
            <w:right w:w="108" w:type="dxa"/>
          </w:tblCellMar>
        </w:tblPrEx>
        <w:trPr>
          <w:trHeight w:val="288" w:hRule="atLeast"/>
        </w:trPr>
        <w:tc>
          <w:tcPr>
            <w:tcW w:w="1920" w:type="dxa"/>
            <w:gridSpan w:val="2"/>
            <w:vMerge w:val="continue"/>
            <w:tcBorders>
              <w:top w:val="single" w:color="auto" w:sz="4" w:space="0"/>
              <w:left w:val="single" w:color="auto" w:sz="4" w:space="0"/>
              <w:bottom w:val="single" w:color="auto" w:sz="4" w:space="0"/>
              <w:right w:val="single" w:color="auto" w:sz="4" w:space="0"/>
            </w:tcBorders>
            <w:vAlign w:val="center"/>
          </w:tcPr>
          <w:p w14:paraId="040AE285">
            <w:pPr>
              <w:widowControl/>
              <w:jc w:val="left"/>
              <w:rPr>
                <w:rFonts w:ascii="宋体" w:hAnsi="宋体" w:eastAsia="宋体" w:cs="宋体"/>
                <w:color w:val="000000"/>
                <w:kern w:val="0"/>
                <w:sz w:val="22"/>
              </w:rPr>
            </w:pPr>
          </w:p>
        </w:tc>
        <w:tc>
          <w:tcPr>
            <w:tcW w:w="1061" w:type="dxa"/>
            <w:tcBorders>
              <w:top w:val="nil"/>
              <w:left w:val="nil"/>
              <w:bottom w:val="single" w:color="auto" w:sz="4" w:space="0"/>
              <w:right w:val="single" w:color="auto" w:sz="4" w:space="0"/>
            </w:tcBorders>
            <w:shd w:val="clear" w:color="auto" w:fill="auto"/>
            <w:noWrap/>
            <w:vAlign w:val="center"/>
          </w:tcPr>
          <w:p w14:paraId="0A65EF1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859" w:type="dxa"/>
            <w:tcBorders>
              <w:top w:val="nil"/>
              <w:left w:val="nil"/>
              <w:bottom w:val="single" w:color="auto" w:sz="4" w:space="0"/>
              <w:right w:val="single" w:color="auto" w:sz="4" w:space="0"/>
            </w:tcBorders>
            <w:shd w:val="clear" w:color="auto" w:fill="auto"/>
            <w:noWrap/>
            <w:vAlign w:val="center"/>
          </w:tcPr>
          <w:p w14:paraId="720C8B0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c>
          <w:tcPr>
            <w:tcW w:w="1061" w:type="dxa"/>
            <w:tcBorders>
              <w:top w:val="nil"/>
              <w:left w:val="nil"/>
              <w:bottom w:val="single" w:color="auto" w:sz="4" w:space="0"/>
              <w:right w:val="single" w:color="auto" w:sz="4" w:space="0"/>
            </w:tcBorders>
            <w:shd w:val="clear" w:color="auto" w:fill="auto"/>
            <w:noWrap/>
            <w:vAlign w:val="center"/>
          </w:tcPr>
          <w:p w14:paraId="4E626A8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859" w:type="dxa"/>
            <w:tcBorders>
              <w:top w:val="nil"/>
              <w:left w:val="nil"/>
              <w:bottom w:val="single" w:color="auto" w:sz="4" w:space="0"/>
              <w:right w:val="single" w:color="auto" w:sz="4" w:space="0"/>
            </w:tcBorders>
            <w:shd w:val="clear" w:color="auto" w:fill="auto"/>
            <w:noWrap/>
            <w:vAlign w:val="center"/>
          </w:tcPr>
          <w:p w14:paraId="3C5825A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c>
          <w:tcPr>
            <w:tcW w:w="960" w:type="dxa"/>
            <w:tcBorders>
              <w:top w:val="nil"/>
              <w:left w:val="nil"/>
              <w:bottom w:val="single" w:color="auto" w:sz="4" w:space="0"/>
              <w:right w:val="single" w:color="auto" w:sz="4" w:space="0"/>
            </w:tcBorders>
            <w:shd w:val="clear" w:color="auto" w:fill="auto"/>
            <w:noWrap/>
            <w:vAlign w:val="center"/>
          </w:tcPr>
          <w:p w14:paraId="45BEF71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960" w:type="dxa"/>
            <w:tcBorders>
              <w:top w:val="nil"/>
              <w:left w:val="nil"/>
              <w:bottom w:val="single" w:color="auto" w:sz="4" w:space="0"/>
              <w:right w:val="single" w:color="auto" w:sz="4" w:space="0"/>
            </w:tcBorders>
            <w:shd w:val="clear" w:color="auto" w:fill="auto"/>
            <w:noWrap/>
            <w:vAlign w:val="center"/>
          </w:tcPr>
          <w:p w14:paraId="22B39D9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r>
      <w:tr w14:paraId="13477C29">
        <w:tblPrEx>
          <w:tblCellMar>
            <w:top w:w="0" w:type="dxa"/>
            <w:left w:w="108" w:type="dxa"/>
            <w:bottom w:w="0" w:type="dxa"/>
            <w:right w:w="108" w:type="dxa"/>
          </w:tblCellMar>
        </w:tblPrEx>
        <w:trPr>
          <w:trHeight w:val="288" w:hRule="atLeast"/>
        </w:trPr>
        <w:tc>
          <w:tcPr>
            <w:tcW w:w="1037" w:type="dxa"/>
            <w:vMerge w:val="restart"/>
            <w:tcBorders>
              <w:top w:val="nil"/>
              <w:left w:val="single" w:color="auto" w:sz="4" w:space="0"/>
              <w:bottom w:val="single" w:color="auto" w:sz="4" w:space="0"/>
              <w:right w:val="single" w:color="auto" w:sz="4" w:space="0"/>
            </w:tcBorders>
            <w:shd w:val="clear" w:color="auto" w:fill="auto"/>
            <w:noWrap/>
            <w:vAlign w:val="center"/>
          </w:tcPr>
          <w:p w14:paraId="19AC48E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2021年</w:t>
            </w:r>
          </w:p>
        </w:tc>
        <w:tc>
          <w:tcPr>
            <w:tcW w:w="883" w:type="dxa"/>
            <w:tcBorders>
              <w:top w:val="nil"/>
              <w:left w:val="nil"/>
              <w:bottom w:val="single" w:color="auto" w:sz="4" w:space="0"/>
              <w:right w:val="single" w:color="auto" w:sz="4" w:space="0"/>
            </w:tcBorders>
            <w:shd w:val="clear" w:color="auto" w:fill="auto"/>
            <w:noWrap/>
            <w:vAlign w:val="center"/>
          </w:tcPr>
          <w:p w14:paraId="7B0DA3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1061" w:type="dxa"/>
            <w:tcBorders>
              <w:top w:val="nil"/>
              <w:left w:val="nil"/>
              <w:bottom w:val="single" w:color="auto" w:sz="4" w:space="0"/>
              <w:right w:val="single" w:color="auto" w:sz="4" w:space="0"/>
            </w:tcBorders>
            <w:shd w:val="clear" w:color="auto" w:fill="auto"/>
            <w:noWrap/>
            <w:vAlign w:val="center"/>
          </w:tcPr>
          <w:p w14:paraId="0A8490B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0.013</w:t>
            </w:r>
          </w:p>
        </w:tc>
        <w:tc>
          <w:tcPr>
            <w:tcW w:w="859" w:type="dxa"/>
            <w:tcBorders>
              <w:top w:val="nil"/>
              <w:left w:val="nil"/>
              <w:bottom w:val="single" w:color="auto" w:sz="4" w:space="0"/>
              <w:right w:val="single" w:color="auto" w:sz="4" w:space="0"/>
            </w:tcBorders>
            <w:shd w:val="clear" w:color="auto" w:fill="auto"/>
            <w:noWrap/>
            <w:vAlign w:val="center"/>
          </w:tcPr>
          <w:p w14:paraId="61289B9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c>
          <w:tcPr>
            <w:tcW w:w="1061" w:type="dxa"/>
            <w:tcBorders>
              <w:top w:val="nil"/>
              <w:left w:val="nil"/>
              <w:bottom w:val="single" w:color="auto" w:sz="4" w:space="0"/>
              <w:right w:val="single" w:color="auto" w:sz="4" w:space="0"/>
            </w:tcBorders>
            <w:shd w:val="clear" w:color="auto" w:fill="auto"/>
            <w:noWrap/>
            <w:vAlign w:val="center"/>
          </w:tcPr>
          <w:p w14:paraId="447F5FF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0.003</w:t>
            </w:r>
          </w:p>
        </w:tc>
        <w:tc>
          <w:tcPr>
            <w:tcW w:w="859" w:type="dxa"/>
            <w:tcBorders>
              <w:top w:val="nil"/>
              <w:left w:val="nil"/>
              <w:bottom w:val="single" w:color="auto" w:sz="4" w:space="0"/>
              <w:right w:val="single" w:color="auto" w:sz="4" w:space="0"/>
            </w:tcBorders>
            <w:shd w:val="clear" w:color="auto" w:fill="auto"/>
            <w:noWrap/>
            <w:vAlign w:val="center"/>
          </w:tcPr>
          <w:p w14:paraId="52D77CE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w:t>
            </w:r>
          </w:p>
        </w:tc>
        <w:tc>
          <w:tcPr>
            <w:tcW w:w="960" w:type="dxa"/>
            <w:tcBorders>
              <w:top w:val="nil"/>
              <w:left w:val="nil"/>
              <w:bottom w:val="single" w:color="auto" w:sz="4" w:space="0"/>
              <w:right w:val="single" w:color="auto" w:sz="4" w:space="0"/>
            </w:tcBorders>
            <w:shd w:val="clear" w:color="auto" w:fill="auto"/>
            <w:noWrap/>
            <w:vAlign w:val="center"/>
          </w:tcPr>
          <w:p w14:paraId="5969705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0.012</w:t>
            </w:r>
          </w:p>
        </w:tc>
        <w:tc>
          <w:tcPr>
            <w:tcW w:w="960" w:type="dxa"/>
            <w:tcBorders>
              <w:top w:val="nil"/>
              <w:left w:val="nil"/>
              <w:bottom w:val="single" w:color="auto" w:sz="4" w:space="0"/>
              <w:right w:val="single" w:color="auto" w:sz="4" w:space="0"/>
            </w:tcBorders>
            <w:shd w:val="clear" w:color="auto" w:fill="auto"/>
            <w:noWrap/>
            <w:vAlign w:val="center"/>
          </w:tcPr>
          <w:p w14:paraId="0E4CFFE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w:t>
            </w:r>
          </w:p>
        </w:tc>
      </w:tr>
      <w:tr w14:paraId="7C3D75A2">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62BE44CC">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3AA1979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1061" w:type="dxa"/>
            <w:tcBorders>
              <w:top w:val="nil"/>
              <w:left w:val="nil"/>
              <w:bottom w:val="single" w:color="auto" w:sz="4" w:space="0"/>
              <w:right w:val="single" w:color="auto" w:sz="4" w:space="0"/>
            </w:tcBorders>
            <w:shd w:val="clear" w:color="auto" w:fill="auto"/>
            <w:noWrap/>
            <w:vAlign w:val="center"/>
          </w:tcPr>
          <w:p w14:paraId="1BF9F57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0.009</w:t>
            </w:r>
          </w:p>
        </w:tc>
        <w:tc>
          <w:tcPr>
            <w:tcW w:w="859" w:type="dxa"/>
            <w:tcBorders>
              <w:top w:val="nil"/>
              <w:left w:val="nil"/>
              <w:bottom w:val="single" w:color="auto" w:sz="4" w:space="0"/>
              <w:right w:val="single" w:color="auto" w:sz="4" w:space="0"/>
            </w:tcBorders>
            <w:shd w:val="clear" w:color="auto" w:fill="auto"/>
            <w:noWrap/>
            <w:vAlign w:val="center"/>
          </w:tcPr>
          <w:p w14:paraId="39F72CC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c>
          <w:tcPr>
            <w:tcW w:w="1061" w:type="dxa"/>
            <w:tcBorders>
              <w:top w:val="nil"/>
              <w:left w:val="nil"/>
              <w:bottom w:val="single" w:color="auto" w:sz="4" w:space="0"/>
              <w:right w:val="single" w:color="auto" w:sz="4" w:space="0"/>
            </w:tcBorders>
            <w:shd w:val="clear" w:color="auto" w:fill="auto"/>
            <w:noWrap/>
            <w:vAlign w:val="center"/>
          </w:tcPr>
          <w:p w14:paraId="5D0B0D3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0.018</w:t>
            </w:r>
          </w:p>
        </w:tc>
        <w:tc>
          <w:tcPr>
            <w:tcW w:w="859" w:type="dxa"/>
            <w:tcBorders>
              <w:top w:val="nil"/>
              <w:left w:val="nil"/>
              <w:bottom w:val="single" w:color="auto" w:sz="4" w:space="0"/>
              <w:right w:val="single" w:color="auto" w:sz="4" w:space="0"/>
            </w:tcBorders>
            <w:shd w:val="clear" w:color="auto" w:fill="auto"/>
            <w:noWrap/>
            <w:vAlign w:val="center"/>
          </w:tcPr>
          <w:p w14:paraId="5069494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w:t>
            </w:r>
          </w:p>
        </w:tc>
        <w:tc>
          <w:tcPr>
            <w:tcW w:w="960" w:type="dxa"/>
            <w:tcBorders>
              <w:top w:val="nil"/>
              <w:left w:val="nil"/>
              <w:bottom w:val="single" w:color="auto" w:sz="4" w:space="0"/>
              <w:right w:val="single" w:color="auto" w:sz="4" w:space="0"/>
            </w:tcBorders>
            <w:shd w:val="clear" w:color="auto" w:fill="auto"/>
            <w:noWrap/>
            <w:vAlign w:val="center"/>
          </w:tcPr>
          <w:p w14:paraId="0429BB7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0.012</w:t>
            </w:r>
          </w:p>
        </w:tc>
        <w:tc>
          <w:tcPr>
            <w:tcW w:w="960" w:type="dxa"/>
            <w:tcBorders>
              <w:top w:val="nil"/>
              <w:left w:val="nil"/>
              <w:bottom w:val="single" w:color="auto" w:sz="4" w:space="0"/>
              <w:right w:val="single" w:color="auto" w:sz="4" w:space="0"/>
            </w:tcBorders>
            <w:shd w:val="clear" w:color="auto" w:fill="auto"/>
            <w:noWrap/>
            <w:vAlign w:val="center"/>
          </w:tcPr>
          <w:p w14:paraId="3B290ED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r>
      <w:tr w14:paraId="520412DB">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79BD9F12">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72CB3D9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1061" w:type="dxa"/>
            <w:tcBorders>
              <w:top w:val="nil"/>
              <w:left w:val="nil"/>
              <w:bottom w:val="single" w:color="auto" w:sz="4" w:space="0"/>
              <w:right w:val="single" w:color="auto" w:sz="4" w:space="0"/>
            </w:tcBorders>
            <w:shd w:val="clear" w:color="auto" w:fill="auto"/>
            <w:noWrap/>
            <w:vAlign w:val="center"/>
          </w:tcPr>
          <w:p w14:paraId="0B3CD2B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0.022</w:t>
            </w:r>
          </w:p>
        </w:tc>
        <w:tc>
          <w:tcPr>
            <w:tcW w:w="859" w:type="dxa"/>
            <w:tcBorders>
              <w:top w:val="nil"/>
              <w:left w:val="nil"/>
              <w:bottom w:val="single" w:color="auto" w:sz="4" w:space="0"/>
              <w:right w:val="single" w:color="auto" w:sz="4" w:space="0"/>
            </w:tcBorders>
            <w:shd w:val="clear" w:color="auto" w:fill="auto"/>
            <w:noWrap/>
            <w:vAlign w:val="center"/>
          </w:tcPr>
          <w:p w14:paraId="532B3AD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1061" w:type="dxa"/>
            <w:tcBorders>
              <w:top w:val="nil"/>
              <w:left w:val="nil"/>
              <w:bottom w:val="single" w:color="auto" w:sz="4" w:space="0"/>
              <w:right w:val="single" w:color="auto" w:sz="4" w:space="0"/>
            </w:tcBorders>
            <w:shd w:val="clear" w:color="auto" w:fill="auto"/>
            <w:noWrap/>
            <w:vAlign w:val="center"/>
          </w:tcPr>
          <w:p w14:paraId="011D03D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0.022</w:t>
            </w:r>
          </w:p>
        </w:tc>
        <w:tc>
          <w:tcPr>
            <w:tcW w:w="859" w:type="dxa"/>
            <w:tcBorders>
              <w:top w:val="nil"/>
              <w:left w:val="nil"/>
              <w:bottom w:val="single" w:color="auto" w:sz="4" w:space="0"/>
              <w:right w:val="single" w:color="auto" w:sz="4" w:space="0"/>
            </w:tcBorders>
            <w:shd w:val="clear" w:color="auto" w:fill="auto"/>
            <w:noWrap/>
            <w:vAlign w:val="center"/>
          </w:tcPr>
          <w:p w14:paraId="0F603ED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69CC97A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0.014</w:t>
            </w:r>
          </w:p>
        </w:tc>
        <w:tc>
          <w:tcPr>
            <w:tcW w:w="960" w:type="dxa"/>
            <w:tcBorders>
              <w:top w:val="nil"/>
              <w:left w:val="nil"/>
              <w:bottom w:val="single" w:color="auto" w:sz="4" w:space="0"/>
              <w:right w:val="single" w:color="auto" w:sz="4" w:space="0"/>
            </w:tcBorders>
            <w:shd w:val="clear" w:color="auto" w:fill="auto"/>
            <w:noWrap/>
            <w:vAlign w:val="center"/>
          </w:tcPr>
          <w:p w14:paraId="4A9625D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686E131E">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148B37AB">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726FFEE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1061" w:type="dxa"/>
            <w:tcBorders>
              <w:top w:val="nil"/>
              <w:left w:val="nil"/>
              <w:bottom w:val="single" w:color="auto" w:sz="4" w:space="0"/>
              <w:right w:val="single" w:color="auto" w:sz="4" w:space="0"/>
            </w:tcBorders>
            <w:shd w:val="clear" w:color="auto" w:fill="auto"/>
            <w:noWrap/>
            <w:vAlign w:val="center"/>
          </w:tcPr>
          <w:p w14:paraId="388F40E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0.016</w:t>
            </w:r>
          </w:p>
        </w:tc>
        <w:tc>
          <w:tcPr>
            <w:tcW w:w="859" w:type="dxa"/>
            <w:tcBorders>
              <w:top w:val="nil"/>
              <w:left w:val="nil"/>
              <w:bottom w:val="single" w:color="auto" w:sz="4" w:space="0"/>
              <w:right w:val="single" w:color="auto" w:sz="4" w:space="0"/>
            </w:tcBorders>
            <w:shd w:val="clear" w:color="auto" w:fill="auto"/>
            <w:noWrap/>
            <w:vAlign w:val="center"/>
          </w:tcPr>
          <w:p w14:paraId="3E4E95F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1061" w:type="dxa"/>
            <w:tcBorders>
              <w:top w:val="nil"/>
              <w:left w:val="nil"/>
              <w:bottom w:val="single" w:color="auto" w:sz="4" w:space="0"/>
              <w:right w:val="single" w:color="auto" w:sz="4" w:space="0"/>
            </w:tcBorders>
            <w:shd w:val="clear" w:color="auto" w:fill="auto"/>
            <w:noWrap/>
            <w:vAlign w:val="center"/>
          </w:tcPr>
          <w:p w14:paraId="5377119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0.021</w:t>
            </w:r>
          </w:p>
        </w:tc>
        <w:tc>
          <w:tcPr>
            <w:tcW w:w="859" w:type="dxa"/>
            <w:tcBorders>
              <w:top w:val="nil"/>
              <w:left w:val="nil"/>
              <w:bottom w:val="single" w:color="auto" w:sz="4" w:space="0"/>
              <w:right w:val="single" w:color="auto" w:sz="4" w:space="0"/>
            </w:tcBorders>
            <w:shd w:val="clear" w:color="auto" w:fill="auto"/>
            <w:noWrap/>
            <w:vAlign w:val="center"/>
          </w:tcPr>
          <w:p w14:paraId="691AB15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76D1022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0.022</w:t>
            </w:r>
          </w:p>
        </w:tc>
        <w:tc>
          <w:tcPr>
            <w:tcW w:w="960" w:type="dxa"/>
            <w:tcBorders>
              <w:top w:val="nil"/>
              <w:left w:val="nil"/>
              <w:bottom w:val="single" w:color="auto" w:sz="4" w:space="0"/>
              <w:right w:val="single" w:color="auto" w:sz="4" w:space="0"/>
            </w:tcBorders>
            <w:shd w:val="clear" w:color="auto" w:fill="auto"/>
            <w:noWrap/>
            <w:vAlign w:val="center"/>
          </w:tcPr>
          <w:p w14:paraId="00A5591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0F95FF80">
        <w:tblPrEx>
          <w:tblCellMar>
            <w:top w:w="0" w:type="dxa"/>
            <w:left w:w="108" w:type="dxa"/>
            <w:bottom w:w="0" w:type="dxa"/>
            <w:right w:w="108" w:type="dxa"/>
          </w:tblCellMar>
        </w:tblPrEx>
        <w:trPr>
          <w:trHeight w:val="288" w:hRule="atLeast"/>
        </w:trPr>
        <w:tc>
          <w:tcPr>
            <w:tcW w:w="1037" w:type="dxa"/>
            <w:vMerge w:val="restart"/>
            <w:tcBorders>
              <w:top w:val="nil"/>
              <w:left w:val="single" w:color="auto" w:sz="4" w:space="0"/>
              <w:bottom w:val="single" w:color="auto" w:sz="4" w:space="0"/>
              <w:right w:val="single" w:color="auto" w:sz="4" w:space="0"/>
            </w:tcBorders>
            <w:shd w:val="clear" w:color="auto" w:fill="auto"/>
            <w:noWrap/>
            <w:vAlign w:val="center"/>
          </w:tcPr>
          <w:p w14:paraId="102BC79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2022年</w:t>
            </w:r>
          </w:p>
        </w:tc>
        <w:tc>
          <w:tcPr>
            <w:tcW w:w="883" w:type="dxa"/>
            <w:tcBorders>
              <w:top w:val="nil"/>
              <w:left w:val="nil"/>
              <w:bottom w:val="single" w:color="auto" w:sz="4" w:space="0"/>
              <w:right w:val="single" w:color="auto" w:sz="4" w:space="0"/>
            </w:tcBorders>
            <w:shd w:val="clear" w:color="auto" w:fill="auto"/>
            <w:noWrap/>
            <w:vAlign w:val="center"/>
          </w:tcPr>
          <w:p w14:paraId="74C9297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1061" w:type="dxa"/>
            <w:tcBorders>
              <w:top w:val="nil"/>
              <w:left w:val="nil"/>
              <w:bottom w:val="single" w:color="auto" w:sz="4" w:space="0"/>
              <w:right w:val="single" w:color="auto" w:sz="4" w:space="0"/>
            </w:tcBorders>
            <w:shd w:val="clear" w:color="auto" w:fill="auto"/>
            <w:noWrap/>
            <w:vAlign w:val="center"/>
          </w:tcPr>
          <w:p w14:paraId="4DA6CB7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0.013</w:t>
            </w:r>
          </w:p>
        </w:tc>
        <w:tc>
          <w:tcPr>
            <w:tcW w:w="859" w:type="dxa"/>
            <w:tcBorders>
              <w:top w:val="nil"/>
              <w:left w:val="nil"/>
              <w:bottom w:val="single" w:color="auto" w:sz="4" w:space="0"/>
              <w:right w:val="single" w:color="auto" w:sz="4" w:space="0"/>
            </w:tcBorders>
            <w:shd w:val="clear" w:color="auto" w:fill="auto"/>
            <w:noWrap/>
            <w:vAlign w:val="center"/>
          </w:tcPr>
          <w:p w14:paraId="7E3E076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c>
          <w:tcPr>
            <w:tcW w:w="1061" w:type="dxa"/>
            <w:tcBorders>
              <w:top w:val="nil"/>
              <w:left w:val="nil"/>
              <w:bottom w:val="single" w:color="auto" w:sz="4" w:space="0"/>
              <w:right w:val="single" w:color="auto" w:sz="4" w:space="0"/>
            </w:tcBorders>
            <w:shd w:val="clear" w:color="auto" w:fill="auto"/>
            <w:noWrap/>
            <w:vAlign w:val="center"/>
          </w:tcPr>
          <w:p w14:paraId="076F2FC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0.002</w:t>
            </w:r>
          </w:p>
        </w:tc>
        <w:tc>
          <w:tcPr>
            <w:tcW w:w="859" w:type="dxa"/>
            <w:tcBorders>
              <w:top w:val="nil"/>
              <w:left w:val="nil"/>
              <w:bottom w:val="single" w:color="auto" w:sz="4" w:space="0"/>
              <w:right w:val="single" w:color="auto" w:sz="4" w:space="0"/>
            </w:tcBorders>
            <w:shd w:val="clear" w:color="auto" w:fill="auto"/>
            <w:noWrap/>
            <w:vAlign w:val="center"/>
          </w:tcPr>
          <w:p w14:paraId="1797BBA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1B15E48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0.013</w:t>
            </w:r>
          </w:p>
        </w:tc>
        <w:tc>
          <w:tcPr>
            <w:tcW w:w="960" w:type="dxa"/>
            <w:tcBorders>
              <w:top w:val="nil"/>
              <w:left w:val="nil"/>
              <w:bottom w:val="single" w:color="auto" w:sz="4" w:space="0"/>
              <w:right w:val="single" w:color="auto" w:sz="4" w:space="0"/>
            </w:tcBorders>
            <w:shd w:val="clear" w:color="auto" w:fill="auto"/>
            <w:noWrap/>
            <w:vAlign w:val="center"/>
          </w:tcPr>
          <w:p w14:paraId="0CE7DD9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54F561BD">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7B34DDD4">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1150C88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1061" w:type="dxa"/>
            <w:tcBorders>
              <w:top w:val="nil"/>
              <w:left w:val="nil"/>
              <w:bottom w:val="single" w:color="auto" w:sz="4" w:space="0"/>
              <w:right w:val="single" w:color="auto" w:sz="4" w:space="0"/>
            </w:tcBorders>
            <w:shd w:val="clear" w:color="auto" w:fill="auto"/>
            <w:noWrap/>
            <w:vAlign w:val="center"/>
          </w:tcPr>
          <w:p w14:paraId="4F710A3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0.006</w:t>
            </w:r>
          </w:p>
        </w:tc>
        <w:tc>
          <w:tcPr>
            <w:tcW w:w="859" w:type="dxa"/>
            <w:tcBorders>
              <w:top w:val="nil"/>
              <w:left w:val="nil"/>
              <w:bottom w:val="single" w:color="auto" w:sz="4" w:space="0"/>
              <w:right w:val="single" w:color="auto" w:sz="4" w:space="0"/>
            </w:tcBorders>
            <w:shd w:val="clear" w:color="auto" w:fill="auto"/>
            <w:noWrap/>
            <w:vAlign w:val="center"/>
          </w:tcPr>
          <w:p w14:paraId="3CD1540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c>
          <w:tcPr>
            <w:tcW w:w="1061" w:type="dxa"/>
            <w:tcBorders>
              <w:top w:val="nil"/>
              <w:left w:val="nil"/>
              <w:bottom w:val="single" w:color="auto" w:sz="4" w:space="0"/>
              <w:right w:val="single" w:color="auto" w:sz="4" w:space="0"/>
            </w:tcBorders>
            <w:shd w:val="clear" w:color="auto" w:fill="auto"/>
            <w:noWrap/>
            <w:vAlign w:val="center"/>
          </w:tcPr>
          <w:p w14:paraId="595652A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859" w:type="dxa"/>
            <w:tcBorders>
              <w:top w:val="nil"/>
              <w:left w:val="nil"/>
              <w:bottom w:val="single" w:color="auto" w:sz="4" w:space="0"/>
              <w:right w:val="single" w:color="auto" w:sz="4" w:space="0"/>
            </w:tcBorders>
            <w:shd w:val="clear" w:color="auto" w:fill="auto"/>
            <w:noWrap/>
            <w:vAlign w:val="center"/>
          </w:tcPr>
          <w:p w14:paraId="704333E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62C0246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960" w:type="dxa"/>
            <w:tcBorders>
              <w:top w:val="nil"/>
              <w:left w:val="nil"/>
              <w:bottom w:val="single" w:color="auto" w:sz="4" w:space="0"/>
              <w:right w:val="single" w:color="auto" w:sz="4" w:space="0"/>
            </w:tcBorders>
            <w:shd w:val="clear" w:color="auto" w:fill="auto"/>
            <w:noWrap/>
            <w:vAlign w:val="center"/>
          </w:tcPr>
          <w:p w14:paraId="59543B8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w:t>
            </w:r>
          </w:p>
        </w:tc>
      </w:tr>
      <w:tr w14:paraId="73CFBEB8">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5742B1E6">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4BBF7DB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1061" w:type="dxa"/>
            <w:tcBorders>
              <w:top w:val="nil"/>
              <w:left w:val="nil"/>
              <w:bottom w:val="single" w:color="auto" w:sz="4" w:space="0"/>
              <w:right w:val="single" w:color="auto" w:sz="4" w:space="0"/>
            </w:tcBorders>
            <w:shd w:val="clear" w:color="auto" w:fill="auto"/>
            <w:noWrap/>
            <w:vAlign w:val="center"/>
          </w:tcPr>
          <w:p w14:paraId="4A6ED4A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0.011</w:t>
            </w:r>
          </w:p>
        </w:tc>
        <w:tc>
          <w:tcPr>
            <w:tcW w:w="859" w:type="dxa"/>
            <w:tcBorders>
              <w:top w:val="nil"/>
              <w:left w:val="nil"/>
              <w:bottom w:val="single" w:color="auto" w:sz="4" w:space="0"/>
              <w:right w:val="single" w:color="auto" w:sz="4" w:space="0"/>
            </w:tcBorders>
            <w:shd w:val="clear" w:color="auto" w:fill="auto"/>
            <w:noWrap/>
            <w:vAlign w:val="center"/>
          </w:tcPr>
          <w:p w14:paraId="5003FFB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0.07</w:t>
            </w:r>
          </w:p>
        </w:tc>
        <w:tc>
          <w:tcPr>
            <w:tcW w:w="1061" w:type="dxa"/>
            <w:tcBorders>
              <w:top w:val="nil"/>
              <w:left w:val="nil"/>
              <w:bottom w:val="single" w:color="auto" w:sz="4" w:space="0"/>
              <w:right w:val="single" w:color="auto" w:sz="4" w:space="0"/>
            </w:tcBorders>
            <w:shd w:val="clear" w:color="auto" w:fill="auto"/>
            <w:noWrap/>
            <w:vAlign w:val="center"/>
          </w:tcPr>
          <w:p w14:paraId="0BC6BD4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859" w:type="dxa"/>
            <w:tcBorders>
              <w:top w:val="nil"/>
              <w:left w:val="nil"/>
              <w:bottom w:val="single" w:color="auto" w:sz="4" w:space="0"/>
              <w:right w:val="single" w:color="auto" w:sz="4" w:space="0"/>
            </w:tcBorders>
            <w:shd w:val="clear" w:color="auto" w:fill="auto"/>
            <w:noWrap/>
            <w:vAlign w:val="center"/>
          </w:tcPr>
          <w:p w14:paraId="6F5DFE0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w:t>
            </w:r>
          </w:p>
        </w:tc>
        <w:tc>
          <w:tcPr>
            <w:tcW w:w="960" w:type="dxa"/>
            <w:tcBorders>
              <w:top w:val="nil"/>
              <w:left w:val="nil"/>
              <w:bottom w:val="single" w:color="auto" w:sz="4" w:space="0"/>
              <w:right w:val="single" w:color="auto" w:sz="4" w:space="0"/>
            </w:tcBorders>
            <w:shd w:val="clear" w:color="auto" w:fill="auto"/>
            <w:noWrap/>
            <w:vAlign w:val="center"/>
          </w:tcPr>
          <w:p w14:paraId="0EB63B6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0.012</w:t>
            </w:r>
          </w:p>
        </w:tc>
        <w:tc>
          <w:tcPr>
            <w:tcW w:w="960" w:type="dxa"/>
            <w:tcBorders>
              <w:top w:val="nil"/>
              <w:left w:val="nil"/>
              <w:bottom w:val="single" w:color="auto" w:sz="4" w:space="0"/>
              <w:right w:val="single" w:color="auto" w:sz="4" w:space="0"/>
            </w:tcBorders>
            <w:shd w:val="clear" w:color="auto" w:fill="auto"/>
            <w:noWrap/>
            <w:vAlign w:val="center"/>
          </w:tcPr>
          <w:p w14:paraId="0302B32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792F36FC">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22EAF28E">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0A6115F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1061" w:type="dxa"/>
            <w:tcBorders>
              <w:top w:val="nil"/>
              <w:left w:val="nil"/>
              <w:bottom w:val="single" w:color="auto" w:sz="4" w:space="0"/>
              <w:right w:val="single" w:color="auto" w:sz="4" w:space="0"/>
            </w:tcBorders>
            <w:shd w:val="clear" w:color="auto" w:fill="auto"/>
            <w:noWrap/>
            <w:vAlign w:val="center"/>
          </w:tcPr>
          <w:p w14:paraId="63838AF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0.009</w:t>
            </w:r>
          </w:p>
        </w:tc>
        <w:tc>
          <w:tcPr>
            <w:tcW w:w="859" w:type="dxa"/>
            <w:tcBorders>
              <w:top w:val="nil"/>
              <w:left w:val="nil"/>
              <w:bottom w:val="single" w:color="auto" w:sz="4" w:space="0"/>
              <w:right w:val="single" w:color="auto" w:sz="4" w:space="0"/>
            </w:tcBorders>
            <w:shd w:val="clear" w:color="auto" w:fill="auto"/>
            <w:noWrap/>
            <w:vAlign w:val="center"/>
          </w:tcPr>
          <w:p w14:paraId="70BD05A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w:t>
            </w:r>
          </w:p>
        </w:tc>
        <w:tc>
          <w:tcPr>
            <w:tcW w:w="1061" w:type="dxa"/>
            <w:tcBorders>
              <w:top w:val="nil"/>
              <w:left w:val="nil"/>
              <w:bottom w:val="single" w:color="auto" w:sz="4" w:space="0"/>
              <w:right w:val="single" w:color="auto" w:sz="4" w:space="0"/>
            </w:tcBorders>
            <w:shd w:val="clear" w:color="auto" w:fill="auto"/>
            <w:noWrap/>
            <w:vAlign w:val="center"/>
          </w:tcPr>
          <w:p w14:paraId="4266C61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0.011</w:t>
            </w:r>
          </w:p>
        </w:tc>
        <w:tc>
          <w:tcPr>
            <w:tcW w:w="859" w:type="dxa"/>
            <w:tcBorders>
              <w:top w:val="nil"/>
              <w:left w:val="nil"/>
              <w:bottom w:val="single" w:color="auto" w:sz="4" w:space="0"/>
              <w:right w:val="single" w:color="auto" w:sz="4" w:space="0"/>
            </w:tcBorders>
            <w:shd w:val="clear" w:color="auto" w:fill="auto"/>
            <w:noWrap/>
            <w:vAlign w:val="center"/>
          </w:tcPr>
          <w:p w14:paraId="599EB59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0.20</w:t>
            </w:r>
          </w:p>
        </w:tc>
        <w:tc>
          <w:tcPr>
            <w:tcW w:w="960" w:type="dxa"/>
            <w:tcBorders>
              <w:top w:val="nil"/>
              <w:left w:val="nil"/>
              <w:bottom w:val="single" w:color="auto" w:sz="4" w:space="0"/>
              <w:right w:val="single" w:color="auto" w:sz="4" w:space="0"/>
            </w:tcBorders>
            <w:shd w:val="clear" w:color="auto" w:fill="auto"/>
            <w:noWrap/>
            <w:vAlign w:val="center"/>
          </w:tcPr>
          <w:p w14:paraId="1FA8429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0.009</w:t>
            </w:r>
          </w:p>
        </w:tc>
        <w:tc>
          <w:tcPr>
            <w:tcW w:w="960" w:type="dxa"/>
            <w:tcBorders>
              <w:top w:val="nil"/>
              <w:left w:val="nil"/>
              <w:bottom w:val="single" w:color="auto" w:sz="4" w:space="0"/>
              <w:right w:val="single" w:color="auto" w:sz="4" w:space="0"/>
            </w:tcBorders>
            <w:shd w:val="clear" w:color="auto" w:fill="auto"/>
            <w:noWrap/>
            <w:vAlign w:val="center"/>
          </w:tcPr>
          <w:p w14:paraId="3988F3D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w:t>
            </w:r>
          </w:p>
        </w:tc>
      </w:tr>
      <w:tr w14:paraId="232897C4">
        <w:tblPrEx>
          <w:tblCellMar>
            <w:top w:w="0" w:type="dxa"/>
            <w:left w:w="108" w:type="dxa"/>
            <w:bottom w:w="0" w:type="dxa"/>
            <w:right w:w="108" w:type="dxa"/>
          </w:tblCellMar>
        </w:tblPrEx>
        <w:trPr>
          <w:trHeight w:val="288" w:hRule="atLeast"/>
        </w:trPr>
        <w:tc>
          <w:tcPr>
            <w:tcW w:w="1037" w:type="dxa"/>
            <w:vMerge w:val="restart"/>
            <w:tcBorders>
              <w:top w:val="nil"/>
              <w:left w:val="single" w:color="auto" w:sz="4" w:space="0"/>
              <w:bottom w:val="single" w:color="auto" w:sz="4" w:space="0"/>
              <w:right w:val="single" w:color="auto" w:sz="4" w:space="0"/>
            </w:tcBorders>
            <w:shd w:val="clear" w:color="auto" w:fill="auto"/>
            <w:noWrap/>
            <w:vAlign w:val="center"/>
          </w:tcPr>
          <w:p w14:paraId="7C5DA81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2023年</w:t>
            </w:r>
          </w:p>
        </w:tc>
        <w:tc>
          <w:tcPr>
            <w:tcW w:w="883" w:type="dxa"/>
            <w:tcBorders>
              <w:top w:val="nil"/>
              <w:left w:val="nil"/>
              <w:bottom w:val="single" w:color="auto" w:sz="4" w:space="0"/>
              <w:right w:val="single" w:color="auto" w:sz="4" w:space="0"/>
            </w:tcBorders>
            <w:shd w:val="clear" w:color="auto" w:fill="auto"/>
            <w:noWrap/>
            <w:vAlign w:val="center"/>
          </w:tcPr>
          <w:p w14:paraId="24C28F9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1061" w:type="dxa"/>
            <w:tcBorders>
              <w:top w:val="nil"/>
              <w:left w:val="nil"/>
              <w:bottom w:val="single" w:color="auto" w:sz="4" w:space="0"/>
              <w:right w:val="single" w:color="auto" w:sz="4" w:space="0"/>
            </w:tcBorders>
            <w:shd w:val="clear" w:color="auto" w:fill="auto"/>
            <w:noWrap/>
            <w:vAlign w:val="center"/>
          </w:tcPr>
          <w:p w14:paraId="3357B8C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0.007</w:t>
            </w:r>
          </w:p>
        </w:tc>
        <w:tc>
          <w:tcPr>
            <w:tcW w:w="859" w:type="dxa"/>
            <w:tcBorders>
              <w:top w:val="nil"/>
              <w:left w:val="nil"/>
              <w:bottom w:val="single" w:color="auto" w:sz="4" w:space="0"/>
              <w:right w:val="single" w:color="auto" w:sz="4" w:space="0"/>
            </w:tcBorders>
            <w:shd w:val="clear" w:color="auto" w:fill="auto"/>
            <w:noWrap/>
            <w:vAlign w:val="center"/>
          </w:tcPr>
          <w:p w14:paraId="4A03A92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1061" w:type="dxa"/>
            <w:tcBorders>
              <w:top w:val="nil"/>
              <w:left w:val="nil"/>
              <w:bottom w:val="single" w:color="auto" w:sz="4" w:space="0"/>
              <w:right w:val="single" w:color="auto" w:sz="4" w:space="0"/>
            </w:tcBorders>
            <w:shd w:val="clear" w:color="auto" w:fill="auto"/>
            <w:noWrap/>
            <w:vAlign w:val="center"/>
          </w:tcPr>
          <w:p w14:paraId="1CE3A46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0.002</w:t>
            </w:r>
          </w:p>
        </w:tc>
        <w:tc>
          <w:tcPr>
            <w:tcW w:w="859" w:type="dxa"/>
            <w:tcBorders>
              <w:top w:val="nil"/>
              <w:left w:val="nil"/>
              <w:bottom w:val="single" w:color="auto" w:sz="4" w:space="0"/>
              <w:right w:val="single" w:color="auto" w:sz="4" w:space="0"/>
            </w:tcBorders>
            <w:shd w:val="clear" w:color="auto" w:fill="auto"/>
            <w:noWrap/>
            <w:vAlign w:val="center"/>
          </w:tcPr>
          <w:p w14:paraId="45806E4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42FE473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0.004</w:t>
            </w:r>
          </w:p>
        </w:tc>
        <w:tc>
          <w:tcPr>
            <w:tcW w:w="960" w:type="dxa"/>
            <w:tcBorders>
              <w:top w:val="nil"/>
              <w:left w:val="nil"/>
              <w:bottom w:val="single" w:color="auto" w:sz="4" w:space="0"/>
              <w:right w:val="single" w:color="auto" w:sz="4" w:space="0"/>
            </w:tcBorders>
            <w:shd w:val="clear" w:color="auto" w:fill="auto"/>
            <w:noWrap/>
            <w:vAlign w:val="center"/>
          </w:tcPr>
          <w:p w14:paraId="7B58328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161590F3">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34DF1543">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749B47E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1061" w:type="dxa"/>
            <w:tcBorders>
              <w:top w:val="nil"/>
              <w:left w:val="nil"/>
              <w:bottom w:val="single" w:color="auto" w:sz="4" w:space="0"/>
              <w:right w:val="single" w:color="auto" w:sz="4" w:space="0"/>
            </w:tcBorders>
            <w:shd w:val="clear" w:color="auto" w:fill="auto"/>
            <w:noWrap/>
            <w:vAlign w:val="center"/>
          </w:tcPr>
          <w:p w14:paraId="0DD9B63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859" w:type="dxa"/>
            <w:tcBorders>
              <w:top w:val="nil"/>
              <w:left w:val="nil"/>
              <w:bottom w:val="single" w:color="auto" w:sz="4" w:space="0"/>
              <w:right w:val="single" w:color="auto" w:sz="4" w:space="0"/>
            </w:tcBorders>
            <w:shd w:val="clear" w:color="auto" w:fill="auto"/>
            <w:noWrap/>
            <w:vAlign w:val="center"/>
          </w:tcPr>
          <w:p w14:paraId="112E343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1061" w:type="dxa"/>
            <w:tcBorders>
              <w:top w:val="nil"/>
              <w:left w:val="nil"/>
              <w:bottom w:val="single" w:color="auto" w:sz="4" w:space="0"/>
              <w:right w:val="single" w:color="auto" w:sz="4" w:space="0"/>
            </w:tcBorders>
            <w:shd w:val="clear" w:color="auto" w:fill="auto"/>
            <w:noWrap/>
            <w:vAlign w:val="center"/>
          </w:tcPr>
          <w:p w14:paraId="4121912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0.007</w:t>
            </w:r>
          </w:p>
        </w:tc>
        <w:tc>
          <w:tcPr>
            <w:tcW w:w="859" w:type="dxa"/>
            <w:tcBorders>
              <w:top w:val="nil"/>
              <w:left w:val="nil"/>
              <w:bottom w:val="single" w:color="auto" w:sz="4" w:space="0"/>
              <w:right w:val="single" w:color="auto" w:sz="4" w:space="0"/>
            </w:tcBorders>
            <w:shd w:val="clear" w:color="auto" w:fill="auto"/>
            <w:noWrap/>
            <w:vAlign w:val="center"/>
          </w:tcPr>
          <w:p w14:paraId="61BB7A4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1DE9E1D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0.004</w:t>
            </w:r>
          </w:p>
        </w:tc>
        <w:tc>
          <w:tcPr>
            <w:tcW w:w="960" w:type="dxa"/>
            <w:tcBorders>
              <w:top w:val="nil"/>
              <w:left w:val="nil"/>
              <w:bottom w:val="single" w:color="auto" w:sz="4" w:space="0"/>
              <w:right w:val="single" w:color="auto" w:sz="4" w:space="0"/>
            </w:tcBorders>
            <w:shd w:val="clear" w:color="auto" w:fill="auto"/>
            <w:noWrap/>
            <w:vAlign w:val="center"/>
          </w:tcPr>
          <w:p w14:paraId="610BB63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w:t>
            </w:r>
          </w:p>
        </w:tc>
      </w:tr>
      <w:tr w14:paraId="54197FCB">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115520B5">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25FE6ED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1061" w:type="dxa"/>
            <w:tcBorders>
              <w:top w:val="nil"/>
              <w:left w:val="nil"/>
              <w:bottom w:val="single" w:color="auto" w:sz="4" w:space="0"/>
              <w:right w:val="single" w:color="auto" w:sz="4" w:space="0"/>
            </w:tcBorders>
            <w:shd w:val="clear" w:color="auto" w:fill="auto"/>
            <w:noWrap/>
            <w:vAlign w:val="center"/>
          </w:tcPr>
          <w:p w14:paraId="008D128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0.011</w:t>
            </w:r>
          </w:p>
        </w:tc>
        <w:tc>
          <w:tcPr>
            <w:tcW w:w="859" w:type="dxa"/>
            <w:tcBorders>
              <w:top w:val="nil"/>
              <w:left w:val="nil"/>
              <w:bottom w:val="single" w:color="auto" w:sz="4" w:space="0"/>
              <w:right w:val="single" w:color="auto" w:sz="4" w:space="0"/>
            </w:tcBorders>
            <w:shd w:val="clear" w:color="auto" w:fill="auto"/>
            <w:noWrap/>
            <w:vAlign w:val="center"/>
          </w:tcPr>
          <w:p w14:paraId="2EEE8B9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1061" w:type="dxa"/>
            <w:tcBorders>
              <w:top w:val="nil"/>
              <w:left w:val="nil"/>
              <w:bottom w:val="single" w:color="auto" w:sz="4" w:space="0"/>
              <w:right w:val="single" w:color="auto" w:sz="4" w:space="0"/>
            </w:tcBorders>
            <w:shd w:val="clear" w:color="auto" w:fill="auto"/>
            <w:noWrap/>
            <w:vAlign w:val="center"/>
          </w:tcPr>
          <w:p w14:paraId="5235D33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0.007</w:t>
            </w:r>
          </w:p>
        </w:tc>
        <w:tc>
          <w:tcPr>
            <w:tcW w:w="859" w:type="dxa"/>
            <w:tcBorders>
              <w:top w:val="nil"/>
              <w:left w:val="nil"/>
              <w:bottom w:val="single" w:color="auto" w:sz="4" w:space="0"/>
              <w:right w:val="single" w:color="auto" w:sz="4" w:space="0"/>
            </w:tcBorders>
            <w:shd w:val="clear" w:color="auto" w:fill="auto"/>
            <w:noWrap/>
            <w:vAlign w:val="center"/>
          </w:tcPr>
          <w:p w14:paraId="2964559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c>
          <w:tcPr>
            <w:tcW w:w="960" w:type="dxa"/>
            <w:tcBorders>
              <w:top w:val="nil"/>
              <w:left w:val="nil"/>
              <w:bottom w:val="single" w:color="auto" w:sz="4" w:space="0"/>
              <w:right w:val="single" w:color="auto" w:sz="4" w:space="0"/>
            </w:tcBorders>
            <w:shd w:val="clear" w:color="auto" w:fill="auto"/>
            <w:noWrap/>
            <w:vAlign w:val="center"/>
          </w:tcPr>
          <w:p w14:paraId="1F0C6D4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960" w:type="dxa"/>
            <w:tcBorders>
              <w:top w:val="nil"/>
              <w:left w:val="nil"/>
              <w:bottom w:val="single" w:color="auto" w:sz="4" w:space="0"/>
              <w:right w:val="single" w:color="auto" w:sz="4" w:space="0"/>
            </w:tcBorders>
            <w:shd w:val="clear" w:color="auto" w:fill="auto"/>
            <w:noWrap/>
            <w:vAlign w:val="center"/>
          </w:tcPr>
          <w:p w14:paraId="0C75F6A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w:t>
            </w:r>
          </w:p>
        </w:tc>
      </w:tr>
      <w:tr w14:paraId="5ECA3DA9">
        <w:tblPrEx>
          <w:tblCellMar>
            <w:top w:w="0" w:type="dxa"/>
            <w:left w:w="108" w:type="dxa"/>
            <w:bottom w:w="0" w:type="dxa"/>
            <w:right w:w="108" w:type="dxa"/>
          </w:tblCellMar>
        </w:tblPrEx>
        <w:trPr>
          <w:trHeight w:val="288" w:hRule="atLeast"/>
        </w:trPr>
        <w:tc>
          <w:tcPr>
            <w:tcW w:w="1037" w:type="dxa"/>
            <w:vMerge w:val="continue"/>
            <w:tcBorders>
              <w:top w:val="nil"/>
              <w:left w:val="single" w:color="auto" w:sz="4" w:space="0"/>
              <w:bottom w:val="single" w:color="auto" w:sz="4" w:space="0"/>
              <w:right w:val="single" w:color="auto" w:sz="4" w:space="0"/>
            </w:tcBorders>
            <w:vAlign w:val="center"/>
          </w:tcPr>
          <w:p w14:paraId="4D4B4C5B">
            <w:pPr>
              <w:widowControl/>
              <w:jc w:val="left"/>
              <w:rPr>
                <w:rFonts w:ascii="宋体" w:hAnsi="宋体" w:eastAsia="宋体" w:cs="宋体"/>
                <w:color w:val="000000"/>
                <w:kern w:val="0"/>
                <w:sz w:val="22"/>
              </w:rPr>
            </w:pPr>
          </w:p>
        </w:tc>
        <w:tc>
          <w:tcPr>
            <w:tcW w:w="883" w:type="dxa"/>
            <w:tcBorders>
              <w:top w:val="nil"/>
              <w:left w:val="nil"/>
              <w:bottom w:val="single" w:color="auto" w:sz="4" w:space="0"/>
              <w:right w:val="single" w:color="auto" w:sz="4" w:space="0"/>
            </w:tcBorders>
            <w:shd w:val="clear" w:color="auto" w:fill="auto"/>
            <w:noWrap/>
            <w:vAlign w:val="center"/>
          </w:tcPr>
          <w:p w14:paraId="5F0E60D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1061" w:type="dxa"/>
            <w:tcBorders>
              <w:top w:val="nil"/>
              <w:left w:val="nil"/>
              <w:bottom w:val="single" w:color="auto" w:sz="4" w:space="0"/>
              <w:right w:val="single" w:color="auto" w:sz="4" w:space="0"/>
            </w:tcBorders>
            <w:shd w:val="clear" w:color="auto" w:fill="auto"/>
            <w:noWrap/>
            <w:vAlign w:val="center"/>
          </w:tcPr>
          <w:p w14:paraId="346E3E6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0.004</w:t>
            </w:r>
          </w:p>
        </w:tc>
        <w:tc>
          <w:tcPr>
            <w:tcW w:w="859" w:type="dxa"/>
            <w:tcBorders>
              <w:top w:val="nil"/>
              <w:left w:val="nil"/>
              <w:bottom w:val="single" w:color="auto" w:sz="4" w:space="0"/>
              <w:right w:val="single" w:color="auto" w:sz="4" w:space="0"/>
            </w:tcBorders>
            <w:shd w:val="clear" w:color="auto" w:fill="auto"/>
            <w:noWrap/>
            <w:vAlign w:val="center"/>
          </w:tcPr>
          <w:p w14:paraId="76F2B83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w:t>
            </w:r>
          </w:p>
        </w:tc>
        <w:tc>
          <w:tcPr>
            <w:tcW w:w="1061" w:type="dxa"/>
            <w:tcBorders>
              <w:top w:val="nil"/>
              <w:left w:val="nil"/>
              <w:bottom w:val="single" w:color="auto" w:sz="4" w:space="0"/>
              <w:right w:val="single" w:color="auto" w:sz="4" w:space="0"/>
            </w:tcBorders>
            <w:shd w:val="clear" w:color="auto" w:fill="auto"/>
            <w:noWrap/>
            <w:vAlign w:val="center"/>
          </w:tcPr>
          <w:p w14:paraId="05E99E3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0.006</w:t>
            </w:r>
          </w:p>
        </w:tc>
        <w:tc>
          <w:tcPr>
            <w:tcW w:w="859" w:type="dxa"/>
            <w:tcBorders>
              <w:top w:val="nil"/>
              <w:left w:val="nil"/>
              <w:bottom w:val="single" w:color="auto" w:sz="4" w:space="0"/>
              <w:right w:val="single" w:color="auto" w:sz="4" w:space="0"/>
            </w:tcBorders>
            <w:shd w:val="clear" w:color="auto" w:fill="auto"/>
            <w:noWrap/>
            <w:vAlign w:val="center"/>
          </w:tcPr>
          <w:p w14:paraId="4A36129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0.20</w:t>
            </w:r>
          </w:p>
        </w:tc>
        <w:tc>
          <w:tcPr>
            <w:tcW w:w="960" w:type="dxa"/>
            <w:tcBorders>
              <w:top w:val="nil"/>
              <w:left w:val="nil"/>
              <w:bottom w:val="single" w:color="auto" w:sz="4" w:space="0"/>
              <w:right w:val="single" w:color="auto" w:sz="4" w:space="0"/>
            </w:tcBorders>
            <w:shd w:val="clear" w:color="auto" w:fill="auto"/>
            <w:noWrap/>
            <w:vAlign w:val="center"/>
          </w:tcPr>
          <w:p w14:paraId="40536BD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0.008</w:t>
            </w:r>
          </w:p>
        </w:tc>
        <w:tc>
          <w:tcPr>
            <w:tcW w:w="960" w:type="dxa"/>
            <w:tcBorders>
              <w:top w:val="nil"/>
              <w:left w:val="nil"/>
              <w:bottom w:val="single" w:color="auto" w:sz="4" w:space="0"/>
              <w:right w:val="single" w:color="auto" w:sz="4" w:space="0"/>
            </w:tcBorders>
            <w:shd w:val="clear" w:color="auto" w:fill="auto"/>
            <w:noWrap/>
            <w:vAlign w:val="center"/>
          </w:tcPr>
          <w:p w14:paraId="2B32936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w:t>
            </w:r>
          </w:p>
        </w:tc>
      </w:tr>
    </w:tbl>
    <w:p w14:paraId="35862217">
      <w:pPr>
        <w:spacing w:line="360" w:lineRule="auto"/>
        <w:ind w:firstLine="480" w:firstLineChars="200"/>
        <w:rPr>
          <w:rFonts w:ascii="Times New Roman"/>
          <w:sz w:val="24"/>
        </w:rPr>
      </w:pPr>
    </w:p>
    <w:p w14:paraId="6325B9CF">
      <w:pPr>
        <w:spacing w:line="360" w:lineRule="auto"/>
        <w:ind w:firstLine="480" w:firstLineChars="200"/>
        <w:rPr>
          <w:rFonts w:ascii="Times New Roman"/>
          <w:sz w:val="24"/>
        </w:rPr>
      </w:pPr>
      <w:r>
        <w:rPr>
          <w:rFonts w:hint="eastAsia" w:ascii="Times New Roman"/>
          <w:sz w:val="24"/>
        </w:rPr>
        <w:t>在表4中以2021年1季度~2023年2季度为原始积累数据，以2023年3季度做为本次测量，求取出差值和3倍标准偏差S，计算结果见表5中第2行、第3行；在表4中以2021年1季度~2023年3季度为原始积累数据，以2023年4季度做为本次测量，求取出差值和3倍标准偏差S，计算结果见表5中第4行、第5行；从结果中可见，差值小于3倍</w:t>
      </w:r>
      <w:r>
        <w:rPr>
          <w:rFonts w:hint="eastAsia" w:ascii="Times New Roman"/>
          <w:sz w:val="24"/>
          <w:lang w:eastAsia="zh-CN"/>
        </w:rPr>
        <w:t>试验</w:t>
      </w:r>
      <w:r>
        <w:rPr>
          <w:rFonts w:hint="eastAsia" w:ascii="Times New Roman"/>
          <w:sz w:val="24"/>
        </w:rPr>
        <w:t>标准偏差。</w:t>
      </w:r>
    </w:p>
    <w:p w14:paraId="7E5512A9">
      <w:pPr>
        <w:spacing w:line="360" w:lineRule="auto"/>
        <w:ind w:firstLine="420" w:firstLineChars="200"/>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5</w:t>
      </w:r>
      <w:r>
        <w:rPr>
          <w:rFonts w:hint="eastAsia" w:ascii="Times New Roman" w:cs="Times New Roman" w:hAnsiTheme="minorEastAsia"/>
          <w:kern w:val="0"/>
          <w:szCs w:val="21"/>
        </w:rPr>
        <w:t>漏电</w:t>
      </w:r>
      <w:r>
        <w:rPr>
          <w:rFonts w:ascii="Times New Roman" w:cs="Times New Roman" w:hAnsiTheme="minorEastAsia"/>
          <w:kern w:val="0"/>
          <w:szCs w:val="21"/>
        </w:rPr>
        <w:t>系数</w:t>
      </w:r>
      <w:r>
        <w:rPr>
          <w:rFonts w:hint="eastAsia" w:ascii="Times New Roman" w:cs="Times New Roman" w:hAnsiTheme="minorEastAsia"/>
          <w:kern w:val="0"/>
          <w:szCs w:val="21"/>
        </w:rPr>
        <w:t>计算</w:t>
      </w:r>
      <w:r>
        <w:rPr>
          <w:rFonts w:ascii="Times New Roman" w:cs="Times New Roman" w:hAnsiTheme="minorEastAsia"/>
          <w:kern w:val="0"/>
          <w:szCs w:val="21"/>
        </w:rPr>
        <w:t>结果</w:t>
      </w:r>
    </w:p>
    <w:tbl>
      <w:tblPr>
        <w:tblStyle w:val="10"/>
        <w:tblW w:w="8428" w:type="dxa"/>
        <w:tblInd w:w="94" w:type="dxa"/>
        <w:tblLayout w:type="autofit"/>
        <w:tblCellMar>
          <w:top w:w="0" w:type="dxa"/>
          <w:left w:w="108" w:type="dxa"/>
          <w:bottom w:w="0" w:type="dxa"/>
          <w:right w:w="108" w:type="dxa"/>
        </w:tblCellMar>
      </w:tblPr>
      <w:tblGrid>
        <w:gridCol w:w="2675"/>
        <w:gridCol w:w="1004"/>
        <w:gridCol w:w="1009"/>
        <w:gridCol w:w="994"/>
        <w:gridCol w:w="994"/>
        <w:gridCol w:w="876"/>
        <w:gridCol w:w="876"/>
      </w:tblGrid>
      <w:tr w14:paraId="7A692F5C">
        <w:tblPrEx>
          <w:tblCellMar>
            <w:top w:w="0" w:type="dxa"/>
            <w:left w:w="108" w:type="dxa"/>
            <w:bottom w:w="0" w:type="dxa"/>
            <w:right w:w="108" w:type="dxa"/>
          </w:tblCellMar>
        </w:tblPrEx>
        <w:trPr>
          <w:trHeight w:val="288" w:hRule="atLeast"/>
        </w:trPr>
        <w:tc>
          <w:tcPr>
            <w:tcW w:w="2675"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3964DAD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时间</w:t>
            </w:r>
          </w:p>
        </w:tc>
        <w:tc>
          <w:tcPr>
            <w:tcW w:w="2013" w:type="dxa"/>
            <w:gridSpan w:val="2"/>
            <w:tcBorders>
              <w:top w:val="single" w:color="auto" w:sz="4" w:space="0"/>
              <w:left w:val="nil"/>
              <w:bottom w:val="single" w:color="auto" w:sz="4" w:space="0"/>
              <w:right w:val="single" w:color="auto" w:sz="4" w:space="0"/>
            </w:tcBorders>
            <w:shd w:val="clear" w:color="auto" w:fill="auto"/>
            <w:noWrap/>
            <w:vAlign w:val="center"/>
          </w:tcPr>
          <w:p w14:paraId="6DA9842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NS测道</w:t>
            </w:r>
            <w:r>
              <w:rPr>
                <w:rFonts w:hint="eastAsia" w:ascii="宋体" w:hAnsi="宋体" w:eastAsia="宋体" w:cs="宋体"/>
                <w:color w:val="000000"/>
                <w:kern w:val="0"/>
                <w:szCs w:val="21"/>
              </w:rPr>
              <w:t>（%）</w:t>
            </w:r>
          </w:p>
        </w:tc>
        <w:tc>
          <w:tcPr>
            <w:tcW w:w="1988" w:type="dxa"/>
            <w:gridSpan w:val="2"/>
            <w:tcBorders>
              <w:top w:val="single" w:color="auto" w:sz="4" w:space="0"/>
              <w:left w:val="nil"/>
              <w:bottom w:val="single" w:color="auto" w:sz="4" w:space="0"/>
              <w:right w:val="single" w:color="auto" w:sz="4" w:space="0"/>
            </w:tcBorders>
            <w:shd w:val="clear" w:color="auto" w:fill="auto"/>
            <w:noWrap/>
            <w:vAlign w:val="center"/>
          </w:tcPr>
          <w:p w14:paraId="1027BDC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EW测道</w:t>
            </w:r>
            <w:r>
              <w:rPr>
                <w:rFonts w:hint="eastAsia" w:ascii="宋体" w:hAnsi="宋体" w:eastAsia="宋体" w:cs="宋体"/>
                <w:color w:val="000000"/>
                <w:kern w:val="0"/>
                <w:szCs w:val="21"/>
              </w:rPr>
              <w:t>（%）</w:t>
            </w:r>
          </w:p>
        </w:tc>
        <w:tc>
          <w:tcPr>
            <w:tcW w:w="1752" w:type="dxa"/>
            <w:gridSpan w:val="2"/>
            <w:tcBorders>
              <w:top w:val="single" w:color="auto" w:sz="4" w:space="0"/>
              <w:left w:val="nil"/>
              <w:bottom w:val="single" w:color="auto" w:sz="4" w:space="0"/>
              <w:right w:val="single" w:color="auto" w:sz="4" w:space="0"/>
            </w:tcBorders>
            <w:shd w:val="clear" w:color="auto" w:fill="auto"/>
            <w:noWrap/>
            <w:vAlign w:val="center"/>
          </w:tcPr>
          <w:p w14:paraId="54808B0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N45E测道</w:t>
            </w:r>
            <w:r>
              <w:rPr>
                <w:rFonts w:hint="eastAsia" w:ascii="宋体" w:hAnsi="宋体" w:eastAsia="宋体" w:cs="宋体"/>
                <w:color w:val="000000"/>
                <w:kern w:val="0"/>
                <w:szCs w:val="21"/>
              </w:rPr>
              <w:t>（%）</w:t>
            </w:r>
          </w:p>
        </w:tc>
      </w:tr>
      <w:tr w14:paraId="725E0853">
        <w:tblPrEx>
          <w:tblCellMar>
            <w:top w:w="0" w:type="dxa"/>
            <w:left w:w="108" w:type="dxa"/>
            <w:bottom w:w="0" w:type="dxa"/>
            <w:right w:w="108" w:type="dxa"/>
          </w:tblCellMar>
        </w:tblPrEx>
        <w:trPr>
          <w:trHeight w:val="288" w:hRule="atLeast"/>
        </w:trPr>
        <w:tc>
          <w:tcPr>
            <w:tcW w:w="2675" w:type="dxa"/>
            <w:vMerge w:val="continue"/>
            <w:tcBorders>
              <w:top w:val="single" w:color="auto" w:sz="4" w:space="0"/>
              <w:left w:val="single" w:color="auto" w:sz="4" w:space="0"/>
              <w:bottom w:val="single" w:color="auto" w:sz="4" w:space="0"/>
              <w:right w:val="single" w:color="auto" w:sz="4" w:space="0"/>
            </w:tcBorders>
            <w:vAlign w:val="center"/>
          </w:tcPr>
          <w:p w14:paraId="16AE4CF1">
            <w:pPr>
              <w:widowControl/>
              <w:jc w:val="center"/>
              <w:rPr>
                <w:rFonts w:ascii="宋体" w:hAnsi="宋体" w:eastAsia="宋体" w:cs="宋体"/>
                <w:color w:val="000000"/>
                <w:kern w:val="0"/>
                <w:sz w:val="22"/>
              </w:rPr>
            </w:pPr>
          </w:p>
        </w:tc>
        <w:tc>
          <w:tcPr>
            <w:tcW w:w="1004" w:type="dxa"/>
            <w:tcBorders>
              <w:top w:val="nil"/>
              <w:left w:val="nil"/>
              <w:bottom w:val="single" w:color="auto" w:sz="4" w:space="0"/>
              <w:right w:val="single" w:color="auto" w:sz="4" w:space="0"/>
            </w:tcBorders>
            <w:shd w:val="clear" w:color="auto" w:fill="auto"/>
            <w:noWrap/>
            <w:vAlign w:val="center"/>
          </w:tcPr>
          <w:p w14:paraId="61B0B44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1009" w:type="dxa"/>
            <w:tcBorders>
              <w:top w:val="nil"/>
              <w:left w:val="nil"/>
              <w:bottom w:val="single" w:color="auto" w:sz="4" w:space="0"/>
              <w:right w:val="single" w:color="auto" w:sz="4" w:space="0"/>
            </w:tcBorders>
            <w:shd w:val="clear" w:color="auto" w:fill="auto"/>
            <w:noWrap/>
            <w:vAlign w:val="center"/>
          </w:tcPr>
          <w:p w14:paraId="52CC767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c>
          <w:tcPr>
            <w:tcW w:w="994" w:type="dxa"/>
            <w:tcBorders>
              <w:top w:val="nil"/>
              <w:left w:val="nil"/>
              <w:bottom w:val="single" w:color="auto" w:sz="4" w:space="0"/>
              <w:right w:val="single" w:color="auto" w:sz="4" w:space="0"/>
            </w:tcBorders>
            <w:shd w:val="clear" w:color="auto" w:fill="auto"/>
            <w:noWrap/>
            <w:vAlign w:val="center"/>
          </w:tcPr>
          <w:p w14:paraId="5EF4CDC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994" w:type="dxa"/>
            <w:tcBorders>
              <w:top w:val="nil"/>
              <w:left w:val="nil"/>
              <w:bottom w:val="single" w:color="auto" w:sz="4" w:space="0"/>
              <w:right w:val="single" w:color="auto" w:sz="4" w:space="0"/>
            </w:tcBorders>
            <w:shd w:val="clear" w:color="auto" w:fill="auto"/>
            <w:noWrap/>
            <w:vAlign w:val="center"/>
          </w:tcPr>
          <w:p w14:paraId="7273006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c>
          <w:tcPr>
            <w:tcW w:w="876" w:type="dxa"/>
            <w:tcBorders>
              <w:top w:val="nil"/>
              <w:left w:val="nil"/>
              <w:bottom w:val="single" w:color="auto" w:sz="4" w:space="0"/>
              <w:right w:val="single" w:color="auto" w:sz="4" w:space="0"/>
            </w:tcBorders>
            <w:shd w:val="clear" w:color="auto" w:fill="auto"/>
            <w:noWrap/>
            <w:vAlign w:val="center"/>
          </w:tcPr>
          <w:p w14:paraId="6967962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ε1</w:t>
            </w:r>
          </w:p>
        </w:tc>
        <w:tc>
          <w:tcPr>
            <w:tcW w:w="876" w:type="dxa"/>
            <w:tcBorders>
              <w:top w:val="nil"/>
              <w:left w:val="nil"/>
              <w:bottom w:val="single" w:color="auto" w:sz="4" w:space="0"/>
              <w:right w:val="single" w:color="auto" w:sz="4" w:space="0"/>
            </w:tcBorders>
            <w:shd w:val="clear" w:color="auto" w:fill="auto"/>
            <w:noWrap/>
            <w:vAlign w:val="center"/>
          </w:tcPr>
          <w:p w14:paraId="2082498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ε2</w:t>
            </w:r>
          </w:p>
        </w:tc>
      </w:tr>
      <w:tr w14:paraId="55856A92">
        <w:tblPrEx>
          <w:tblCellMar>
            <w:top w:w="0" w:type="dxa"/>
            <w:left w:w="108" w:type="dxa"/>
            <w:bottom w:w="0" w:type="dxa"/>
            <w:right w:w="108" w:type="dxa"/>
          </w:tblCellMar>
        </w:tblPrEx>
        <w:trPr>
          <w:trHeight w:val="672" w:hRule="atLeast"/>
        </w:trPr>
        <w:tc>
          <w:tcPr>
            <w:tcW w:w="2675" w:type="dxa"/>
            <w:tcBorders>
              <w:top w:val="single" w:color="auto" w:sz="4" w:space="0"/>
              <w:left w:val="single" w:color="auto" w:sz="4" w:space="0"/>
              <w:bottom w:val="single" w:color="auto" w:sz="4" w:space="0"/>
              <w:right w:val="single" w:color="auto" w:sz="4" w:space="0"/>
            </w:tcBorders>
            <w:shd w:val="clear" w:color="auto" w:fill="auto"/>
            <w:vAlign w:val="center"/>
          </w:tcPr>
          <w:p w14:paraId="45D4CA8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3倍</w:t>
            </w:r>
            <w:r>
              <w:rPr>
                <w:rFonts w:hint="eastAsia" w:ascii="宋体" w:hAnsi="宋体" w:eastAsia="宋体" w:cs="宋体"/>
                <w:color w:val="000000"/>
                <w:kern w:val="0"/>
                <w:sz w:val="22"/>
                <w:lang w:eastAsia="zh-CN"/>
              </w:rPr>
              <w:t>试验</w:t>
            </w:r>
            <w:r>
              <w:rPr>
                <w:rFonts w:hint="eastAsia" w:ascii="宋体" w:hAnsi="宋体" w:eastAsia="宋体" w:cs="宋体"/>
                <w:color w:val="000000"/>
                <w:kern w:val="0"/>
                <w:sz w:val="22"/>
              </w:rPr>
              <w:t>标准偏差（2021年1季度</w:t>
            </w:r>
            <w:r>
              <w:rPr>
                <w:rFonts w:hint="eastAsia" w:ascii="Times New Roman"/>
                <w:sz w:val="24"/>
              </w:rPr>
              <w:t>~</w:t>
            </w:r>
            <w:r>
              <w:rPr>
                <w:rFonts w:hint="eastAsia" w:ascii="宋体" w:hAnsi="宋体" w:eastAsia="宋体" w:cs="宋体"/>
                <w:color w:val="000000"/>
                <w:kern w:val="0"/>
                <w:sz w:val="22"/>
              </w:rPr>
              <w:t>2023年2季度）</w:t>
            </w:r>
          </w:p>
        </w:tc>
        <w:tc>
          <w:tcPr>
            <w:tcW w:w="1004" w:type="dxa"/>
            <w:tcBorders>
              <w:top w:val="nil"/>
              <w:left w:val="nil"/>
              <w:bottom w:val="single" w:color="auto" w:sz="4" w:space="0"/>
              <w:right w:val="single" w:color="auto" w:sz="4" w:space="0"/>
            </w:tcBorders>
            <w:shd w:val="clear" w:color="auto" w:fill="auto"/>
            <w:noWrap/>
            <w:vAlign w:val="center"/>
          </w:tcPr>
          <w:p w14:paraId="5720BC1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0.0138</w:t>
            </w:r>
          </w:p>
        </w:tc>
        <w:tc>
          <w:tcPr>
            <w:tcW w:w="1009" w:type="dxa"/>
            <w:tcBorders>
              <w:top w:val="nil"/>
              <w:left w:val="nil"/>
              <w:bottom w:val="single" w:color="auto" w:sz="4" w:space="0"/>
              <w:right w:val="single" w:color="auto" w:sz="4" w:space="0"/>
            </w:tcBorders>
            <w:shd w:val="clear" w:color="auto" w:fill="auto"/>
            <w:noWrap/>
            <w:vAlign w:val="center"/>
          </w:tcPr>
          <w:p w14:paraId="215770C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0.0607</w:t>
            </w:r>
          </w:p>
        </w:tc>
        <w:tc>
          <w:tcPr>
            <w:tcW w:w="994" w:type="dxa"/>
            <w:tcBorders>
              <w:top w:val="nil"/>
              <w:left w:val="nil"/>
              <w:bottom w:val="single" w:color="auto" w:sz="4" w:space="0"/>
              <w:right w:val="single" w:color="auto" w:sz="4" w:space="0"/>
            </w:tcBorders>
            <w:shd w:val="clear" w:color="auto" w:fill="auto"/>
            <w:noWrap/>
            <w:vAlign w:val="center"/>
          </w:tcPr>
          <w:p w14:paraId="01D48AC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0.0217</w:t>
            </w:r>
          </w:p>
        </w:tc>
        <w:tc>
          <w:tcPr>
            <w:tcW w:w="994" w:type="dxa"/>
            <w:tcBorders>
              <w:top w:val="nil"/>
              <w:left w:val="nil"/>
              <w:bottom w:val="single" w:color="auto" w:sz="4" w:space="0"/>
              <w:right w:val="single" w:color="auto" w:sz="4" w:space="0"/>
            </w:tcBorders>
            <w:shd w:val="clear" w:color="auto" w:fill="auto"/>
            <w:noWrap/>
            <w:vAlign w:val="center"/>
          </w:tcPr>
          <w:p w14:paraId="41E61C0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0.1465</w:t>
            </w:r>
          </w:p>
        </w:tc>
        <w:tc>
          <w:tcPr>
            <w:tcW w:w="876" w:type="dxa"/>
            <w:tcBorders>
              <w:top w:val="nil"/>
              <w:left w:val="nil"/>
              <w:bottom w:val="single" w:color="auto" w:sz="4" w:space="0"/>
              <w:right w:val="single" w:color="auto" w:sz="4" w:space="0"/>
            </w:tcBorders>
            <w:shd w:val="clear" w:color="auto" w:fill="auto"/>
            <w:noWrap/>
            <w:vAlign w:val="center"/>
          </w:tcPr>
          <w:p w14:paraId="093C5AA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0.0149</w:t>
            </w:r>
          </w:p>
        </w:tc>
        <w:tc>
          <w:tcPr>
            <w:tcW w:w="876" w:type="dxa"/>
            <w:tcBorders>
              <w:top w:val="nil"/>
              <w:left w:val="nil"/>
              <w:bottom w:val="single" w:color="auto" w:sz="4" w:space="0"/>
              <w:right w:val="single" w:color="auto" w:sz="4" w:space="0"/>
            </w:tcBorders>
            <w:shd w:val="clear" w:color="auto" w:fill="auto"/>
            <w:noWrap/>
            <w:vAlign w:val="center"/>
          </w:tcPr>
          <w:p w14:paraId="4A88260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0.0986</w:t>
            </w:r>
          </w:p>
        </w:tc>
      </w:tr>
      <w:tr w14:paraId="482D6546">
        <w:tblPrEx>
          <w:tblCellMar>
            <w:top w:w="0" w:type="dxa"/>
            <w:left w:w="108" w:type="dxa"/>
            <w:bottom w:w="0" w:type="dxa"/>
            <w:right w:w="108" w:type="dxa"/>
          </w:tblCellMar>
        </w:tblPrEx>
        <w:trPr>
          <w:trHeight w:val="552" w:hRule="atLeast"/>
        </w:trPr>
        <w:tc>
          <w:tcPr>
            <w:tcW w:w="2675" w:type="dxa"/>
            <w:tcBorders>
              <w:top w:val="single" w:color="auto" w:sz="4" w:space="0"/>
              <w:left w:val="single" w:color="auto" w:sz="4" w:space="0"/>
              <w:bottom w:val="single" w:color="auto" w:sz="4" w:space="0"/>
              <w:right w:val="single" w:color="auto" w:sz="4" w:space="0"/>
            </w:tcBorders>
            <w:shd w:val="clear" w:color="auto" w:fill="auto"/>
            <w:vAlign w:val="center"/>
          </w:tcPr>
          <w:p w14:paraId="70E0F74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差值（2023年3季度-(2021年1季度~2023年2季度)平均值）</w:t>
            </w:r>
          </w:p>
        </w:tc>
        <w:tc>
          <w:tcPr>
            <w:tcW w:w="1004" w:type="dxa"/>
            <w:tcBorders>
              <w:top w:val="nil"/>
              <w:left w:val="nil"/>
              <w:bottom w:val="single" w:color="auto" w:sz="4" w:space="0"/>
              <w:right w:val="single" w:color="auto" w:sz="4" w:space="0"/>
            </w:tcBorders>
            <w:shd w:val="clear" w:color="auto" w:fill="auto"/>
            <w:noWrap/>
            <w:vAlign w:val="center"/>
          </w:tcPr>
          <w:p w14:paraId="30AB39C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0.0004</w:t>
            </w:r>
          </w:p>
        </w:tc>
        <w:tc>
          <w:tcPr>
            <w:tcW w:w="1009" w:type="dxa"/>
            <w:tcBorders>
              <w:top w:val="nil"/>
              <w:left w:val="nil"/>
              <w:bottom w:val="single" w:color="auto" w:sz="4" w:space="0"/>
              <w:right w:val="single" w:color="auto" w:sz="4" w:space="0"/>
            </w:tcBorders>
            <w:shd w:val="clear" w:color="auto" w:fill="auto"/>
            <w:noWrap/>
            <w:vAlign w:val="center"/>
          </w:tcPr>
          <w:p w14:paraId="432E380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0.0010</w:t>
            </w:r>
          </w:p>
        </w:tc>
        <w:tc>
          <w:tcPr>
            <w:tcW w:w="994" w:type="dxa"/>
            <w:tcBorders>
              <w:top w:val="nil"/>
              <w:left w:val="nil"/>
              <w:bottom w:val="single" w:color="auto" w:sz="4" w:space="0"/>
              <w:right w:val="single" w:color="auto" w:sz="4" w:space="0"/>
            </w:tcBorders>
            <w:shd w:val="clear" w:color="auto" w:fill="auto"/>
            <w:noWrap/>
            <w:vAlign w:val="center"/>
          </w:tcPr>
          <w:p w14:paraId="3AEC993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0.0032</w:t>
            </w:r>
          </w:p>
        </w:tc>
        <w:tc>
          <w:tcPr>
            <w:tcW w:w="994" w:type="dxa"/>
            <w:tcBorders>
              <w:top w:val="nil"/>
              <w:left w:val="nil"/>
              <w:bottom w:val="single" w:color="auto" w:sz="4" w:space="0"/>
              <w:right w:val="single" w:color="auto" w:sz="4" w:space="0"/>
            </w:tcBorders>
            <w:shd w:val="clear" w:color="auto" w:fill="auto"/>
            <w:noWrap/>
            <w:vAlign w:val="center"/>
          </w:tcPr>
          <w:p w14:paraId="624C469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0.0160</w:t>
            </w:r>
          </w:p>
        </w:tc>
        <w:tc>
          <w:tcPr>
            <w:tcW w:w="876" w:type="dxa"/>
            <w:tcBorders>
              <w:top w:val="nil"/>
              <w:left w:val="nil"/>
              <w:bottom w:val="single" w:color="auto" w:sz="4" w:space="0"/>
              <w:right w:val="single" w:color="auto" w:sz="4" w:space="0"/>
            </w:tcBorders>
            <w:shd w:val="clear" w:color="auto" w:fill="auto"/>
            <w:noWrap/>
            <w:vAlign w:val="center"/>
          </w:tcPr>
          <w:p w14:paraId="37F121A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0.0030</w:t>
            </w:r>
          </w:p>
        </w:tc>
        <w:tc>
          <w:tcPr>
            <w:tcW w:w="876" w:type="dxa"/>
            <w:tcBorders>
              <w:top w:val="nil"/>
              <w:left w:val="nil"/>
              <w:bottom w:val="single" w:color="auto" w:sz="4" w:space="0"/>
              <w:right w:val="single" w:color="auto" w:sz="4" w:space="0"/>
            </w:tcBorders>
            <w:shd w:val="clear" w:color="auto" w:fill="auto"/>
            <w:noWrap/>
            <w:vAlign w:val="center"/>
          </w:tcPr>
          <w:p w14:paraId="31BEA62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0.0410</w:t>
            </w:r>
          </w:p>
        </w:tc>
      </w:tr>
      <w:tr w14:paraId="32B33D5C">
        <w:tblPrEx>
          <w:tblCellMar>
            <w:top w:w="0" w:type="dxa"/>
            <w:left w:w="108" w:type="dxa"/>
            <w:bottom w:w="0" w:type="dxa"/>
            <w:right w:w="108" w:type="dxa"/>
          </w:tblCellMar>
        </w:tblPrEx>
        <w:trPr>
          <w:trHeight w:val="576" w:hRule="atLeast"/>
        </w:trPr>
        <w:tc>
          <w:tcPr>
            <w:tcW w:w="2675" w:type="dxa"/>
            <w:tcBorders>
              <w:top w:val="single" w:color="auto" w:sz="4" w:space="0"/>
              <w:left w:val="single" w:color="auto" w:sz="4" w:space="0"/>
              <w:bottom w:val="single" w:color="auto" w:sz="4" w:space="0"/>
              <w:right w:val="single" w:color="auto" w:sz="4" w:space="0"/>
            </w:tcBorders>
            <w:shd w:val="clear" w:color="auto" w:fill="auto"/>
            <w:vAlign w:val="center"/>
          </w:tcPr>
          <w:p w14:paraId="79EF155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3倍</w:t>
            </w:r>
            <w:r>
              <w:rPr>
                <w:rFonts w:hint="eastAsia" w:ascii="宋体" w:hAnsi="宋体" w:eastAsia="宋体" w:cs="宋体"/>
                <w:color w:val="000000"/>
                <w:kern w:val="0"/>
                <w:sz w:val="22"/>
                <w:lang w:eastAsia="zh-CN"/>
              </w:rPr>
              <w:t>试验</w:t>
            </w:r>
            <w:r>
              <w:rPr>
                <w:rFonts w:hint="eastAsia" w:ascii="宋体" w:hAnsi="宋体" w:eastAsia="宋体" w:cs="宋体"/>
                <w:color w:val="000000"/>
                <w:kern w:val="0"/>
                <w:sz w:val="22"/>
              </w:rPr>
              <w:t>标准偏差（2021年1季度</w:t>
            </w:r>
            <w:r>
              <w:rPr>
                <w:rFonts w:hint="eastAsia" w:ascii="Times New Roman"/>
                <w:sz w:val="24"/>
              </w:rPr>
              <w:t>~</w:t>
            </w:r>
            <w:r>
              <w:rPr>
                <w:rFonts w:hint="eastAsia" w:ascii="宋体" w:hAnsi="宋体" w:eastAsia="宋体" w:cs="宋体"/>
                <w:color w:val="000000"/>
                <w:kern w:val="0"/>
                <w:sz w:val="22"/>
              </w:rPr>
              <w:t>2023年3季度）</w:t>
            </w:r>
          </w:p>
        </w:tc>
        <w:tc>
          <w:tcPr>
            <w:tcW w:w="1004" w:type="dxa"/>
            <w:tcBorders>
              <w:top w:val="nil"/>
              <w:left w:val="nil"/>
              <w:bottom w:val="single" w:color="auto" w:sz="4" w:space="0"/>
              <w:right w:val="single" w:color="auto" w:sz="4" w:space="0"/>
            </w:tcBorders>
            <w:shd w:val="clear" w:color="auto" w:fill="auto"/>
            <w:noWrap/>
            <w:vAlign w:val="center"/>
          </w:tcPr>
          <w:p w14:paraId="0BA5635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0.0131</w:t>
            </w:r>
          </w:p>
        </w:tc>
        <w:tc>
          <w:tcPr>
            <w:tcW w:w="1009" w:type="dxa"/>
            <w:tcBorders>
              <w:top w:val="nil"/>
              <w:left w:val="nil"/>
              <w:bottom w:val="single" w:color="auto" w:sz="4" w:space="0"/>
              <w:right w:val="single" w:color="auto" w:sz="4" w:space="0"/>
            </w:tcBorders>
            <w:shd w:val="clear" w:color="auto" w:fill="auto"/>
            <w:noWrap/>
            <w:vAlign w:val="center"/>
          </w:tcPr>
          <w:p w14:paraId="3C99ACB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0.0579</w:t>
            </w:r>
          </w:p>
        </w:tc>
        <w:tc>
          <w:tcPr>
            <w:tcW w:w="994" w:type="dxa"/>
            <w:tcBorders>
              <w:top w:val="nil"/>
              <w:left w:val="nil"/>
              <w:bottom w:val="single" w:color="auto" w:sz="4" w:space="0"/>
              <w:right w:val="single" w:color="auto" w:sz="4" w:space="0"/>
            </w:tcBorders>
            <w:shd w:val="clear" w:color="auto" w:fill="auto"/>
            <w:noWrap/>
            <w:vAlign w:val="center"/>
          </w:tcPr>
          <w:p w14:paraId="5F9761A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0.0209</w:t>
            </w:r>
          </w:p>
        </w:tc>
        <w:tc>
          <w:tcPr>
            <w:tcW w:w="994" w:type="dxa"/>
            <w:tcBorders>
              <w:top w:val="nil"/>
              <w:left w:val="nil"/>
              <w:bottom w:val="single" w:color="auto" w:sz="4" w:space="0"/>
              <w:right w:val="single" w:color="auto" w:sz="4" w:space="0"/>
            </w:tcBorders>
            <w:shd w:val="clear" w:color="auto" w:fill="auto"/>
            <w:noWrap/>
            <w:vAlign w:val="center"/>
          </w:tcPr>
          <w:p w14:paraId="013DA9C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0.1403</w:t>
            </w:r>
          </w:p>
        </w:tc>
        <w:tc>
          <w:tcPr>
            <w:tcW w:w="876" w:type="dxa"/>
            <w:tcBorders>
              <w:top w:val="nil"/>
              <w:left w:val="nil"/>
              <w:bottom w:val="single" w:color="auto" w:sz="4" w:space="0"/>
              <w:right w:val="single" w:color="auto" w:sz="4" w:space="0"/>
            </w:tcBorders>
            <w:shd w:val="clear" w:color="auto" w:fill="auto"/>
            <w:noWrap/>
            <w:vAlign w:val="center"/>
          </w:tcPr>
          <w:p w14:paraId="44A302C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0.0145</w:t>
            </w:r>
          </w:p>
        </w:tc>
        <w:tc>
          <w:tcPr>
            <w:tcW w:w="876" w:type="dxa"/>
            <w:tcBorders>
              <w:top w:val="nil"/>
              <w:left w:val="nil"/>
              <w:bottom w:val="single" w:color="auto" w:sz="4" w:space="0"/>
              <w:right w:val="single" w:color="auto" w:sz="4" w:space="0"/>
            </w:tcBorders>
            <w:shd w:val="clear" w:color="auto" w:fill="auto"/>
            <w:noWrap/>
            <w:vAlign w:val="center"/>
          </w:tcPr>
          <w:p w14:paraId="3A143EE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0.1005</w:t>
            </w:r>
          </w:p>
        </w:tc>
      </w:tr>
      <w:tr w14:paraId="1FA5456A">
        <w:tblPrEx>
          <w:tblCellMar>
            <w:top w:w="0" w:type="dxa"/>
            <w:left w:w="108" w:type="dxa"/>
            <w:bottom w:w="0" w:type="dxa"/>
            <w:right w:w="108" w:type="dxa"/>
          </w:tblCellMar>
        </w:tblPrEx>
        <w:trPr>
          <w:trHeight w:val="576" w:hRule="atLeast"/>
        </w:trPr>
        <w:tc>
          <w:tcPr>
            <w:tcW w:w="2675" w:type="dxa"/>
            <w:tcBorders>
              <w:top w:val="single" w:color="auto" w:sz="4" w:space="0"/>
              <w:left w:val="single" w:color="auto" w:sz="4" w:space="0"/>
              <w:bottom w:val="single" w:color="auto" w:sz="4" w:space="0"/>
              <w:right w:val="single" w:color="auto" w:sz="4" w:space="0"/>
            </w:tcBorders>
            <w:shd w:val="clear" w:color="auto" w:fill="auto"/>
            <w:vAlign w:val="center"/>
          </w:tcPr>
          <w:p w14:paraId="5F7886C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差值（2023年4季度-(2021年1季度~2023年3季度)平均值）</w:t>
            </w:r>
          </w:p>
        </w:tc>
        <w:tc>
          <w:tcPr>
            <w:tcW w:w="1004" w:type="dxa"/>
            <w:tcBorders>
              <w:top w:val="nil"/>
              <w:left w:val="nil"/>
              <w:bottom w:val="single" w:color="auto" w:sz="4" w:space="0"/>
              <w:right w:val="single" w:color="auto" w:sz="4" w:space="0"/>
            </w:tcBorders>
            <w:shd w:val="clear" w:color="auto" w:fill="auto"/>
            <w:noWrap/>
            <w:vAlign w:val="center"/>
          </w:tcPr>
          <w:p w14:paraId="058E61D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0.0074</w:t>
            </w:r>
          </w:p>
        </w:tc>
        <w:tc>
          <w:tcPr>
            <w:tcW w:w="1009" w:type="dxa"/>
            <w:tcBorders>
              <w:top w:val="nil"/>
              <w:left w:val="nil"/>
              <w:bottom w:val="single" w:color="auto" w:sz="4" w:space="0"/>
              <w:right w:val="single" w:color="auto" w:sz="4" w:space="0"/>
            </w:tcBorders>
            <w:shd w:val="clear" w:color="auto" w:fill="auto"/>
            <w:noWrap/>
            <w:vAlign w:val="center"/>
          </w:tcPr>
          <w:p w14:paraId="77E8C75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0.0409</w:t>
            </w:r>
          </w:p>
        </w:tc>
        <w:tc>
          <w:tcPr>
            <w:tcW w:w="994" w:type="dxa"/>
            <w:tcBorders>
              <w:top w:val="nil"/>
              <w:left w:val="nil"/>
              <w:bottom w:val="single" w:color="auto" w:sz="4" w:space="0"/>
              <w:right w:val="single" w:color="auto" w:sz="4" w:space="0"/>
            </w:tcBorders>
            <w:shd w:val="clear" w:color="auto" w:fill="auto"/>
            <w:noWrap/>
            <w:vAlign w:val="center"/>
          </w:tcPr>
          <w:p w14:paraId="45F405D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0.0039</w:t>
            </w:r>
          </w:p>
        </w:tc>
        <w:tc>
          <w:tcPr>
            <w:tcW w:w="994" w:type="dxa"/>
            <w:tcBorders>
              <w:top w:val="nil"/>
              <w:left w:val="nil"/>
              <w:bottom w:val="single" w:color="auto" w:sz="4" w:space="0"/>
              <w:right w:val="single" w:color="auto" w:sz="4" w:space="0"/>
            </w:tcBorders>
            <w:shd w:val="clear" w:color="auto" w:fill="auto"/>
            <w:noWrap/>
            <w:vAlign w:val="center"/>
          </w:tcPr>
          <w:p w14:paraId="1C2EB6F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0.1255</w:t>
            </w:r>
          </w:p>
        </w:tc>
        <w:tc>
          <w:tcPr>
            <w:tcW w:w="876" w:type="dxa"/>
            <w:tcBorders>
              <w:top w:val="nil"/>
              <w:left w:val="nil"/>
              <w:bottom w:val="single" w:color="auto" w:sz="4" w:space="0"/>
              <w:right w:val="single" w:color="auto" w:sz="4" w:space="0"/>
            </w:tcBorders>
            <w:shd w:val="clear" w:color="auto" w:fill="auto"/>
            <w:noWrap/>
            <w:vAlign w:val="center"/>
          </w:tcPr>
          <w:p w14:paraId="3025F79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0.0027</w:t>
            </w:r>
          </w:p>
        </w:tc>
        <w:tc>
          <w:tcPr>
            <w:tcW w:w="876" w:type="dxa"/>
            <w:tcBorders>
              <w:top w:val="nil"/>
              <w:left w:val="nil"/>
              <w:bottom w:val="single" w:color="auto" w:sz="4" w:space="0"/>
              <w:right w:val="single" w:color="auto" w:sz="4" w:space="0"/>
            </w:tcBorders>
            <w:shd w:val="clear" w:color="auto" w:fill="auto"/>
            <w:noWrap/>
            <w:vAlign w:val="center"/>
          </w:tcPr>
          <w:p w14:paraId="0638421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0.0567</w:t>
            </w:r>
          </w:p>
        </w:tc>
      </w:tr>
    </w:tbl>
    <w:p w14:paraId="3C209E0C">
      <w:pPr>
        <w:spacing w:line="360" w:lineRule="auto"/>
        <w:rPr>
          <w:rFonts w:ascii="Times New Roman"/>
          <w:sz w:val="24"/>
        </w:rPr>
      </w:pPr>
    </w:p>
    <w:p w14:paraId="0AEAE190">
      <w:pPr>
        <w:spacing w:line="360" w:lineRule="auto"/>
        <w:rPr>
          <w:rFonts w:ascii="黑体" w:hAnsi="黑体" w:eastAsia="黑体"/>
          <w:sz w:val="24"/>
        </w:rPr>
      </w:pPr>
      <w:r>
        <w:rPr>
          <w:rFonts w:hint="eastAsia" w:ascii="黑体" w:hAnsi="黑体" w:eastAsia="黑体"/>
          <w:sz w:val="24"/>
        </w:rPr>
        <w:t>5.1.3 绝缘电阻稳定性</w:t>
      </w:r>
    </w:p>
    <w:p w14:paraId="01CAA5E1">
      <w:pPr>
        <w:spacing w:line="360" w:lineRule="auto"/>
        <w:ind w:firstLine="480" w:firstLineChars="200"/>
        <w:rPr>
          <w:rFonts w:ascii="Times New Roman"/>
          <w:sz w:val="24"/>
        </w:rPr>
      </w:pPr>
      <w:r>
        <w:rPr>
          <w:rFonts w:hint="eastAsia" w:ascii="Times New Roman"/>
          <w:sz w:val="24"/>
        </w:rPr>
        <w:t>采用高邮地电阻率观测装置2021年度-2023年度的三个测道的测量</w:t>
      </w:r>
      <w:r>
        <w:rPr>
          <w:rFonts w:ascii="Times New Roman"/>
          <w:sz w:val="24"/>
        </w:rPr>
        <w:t>导线</w:t>
      </w:r>
      <w:r>
        <w:rPr>
          <w:rFonts w:hint="eastAsia" w:ascii="Times New Roman"/>
          <w:sz w:val="24"/>
        </w:rPr>
        <w:t>M和N的绝缘电阻数据</w:t>
      </w:r>
      <w:r>
        <w:rPr>
          <w:rFonts w:ascii="Times New Roman"/>
          <w:sz w:val="24"/>
        </w:rPr>
        <w:t>，具体数据见表</w:t>
      </w:r>
      <w:r>
        <w:rPr>
          <w:rFonts w:hint="eastAsia" w:ascii="Times New Roman"/>
          <w:sz w:val="24"/>
        </w:rPr>
        <w:t>6。</w:t>
      </w:r>
    </w:p>
    <w:p w14:paraId="438C3695">
      <w:pPr>
        <w:spacing w:line="360" w:lineRule="auto"/>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6</w:t>
      </w:r>
      <w:r>
        <w:rPr>
          <w:rFonts w:hint="eastAsia" w:ascii="Times New Roman" w:cs="Times New Roman" w:hAnsiTheme="minorEastAsia"/>
          <w:kern w:val="0"/>
          <w:szCs w:val="21"/>
        </w:rPr>
        <w:t>绝缘电阻</w:t>
      </w:r>
      <w:r>
        <w:rPr>
          <w:rFonts w:ascii="Times New Roman" w:cs="Times New Roman" w:hAnsiTheme="minorEastAsia"/>
          <w:kern w:val="0"/>
          <w:szCs w:val="21"/>
        </w:rPr>
        <w:t>检查结果</w:t>
      </w:r>
    </w:p>
    <w:tbl>
      <w:tblPr>
        <w:tblStyle w:val="10"/>
        <w:tblW w:w="8239" w:type="dxa"/>
        <w:tblInd w:w="91" w:type="dxa"/>
        <w:tblLayout w:type="autofit"/>
        <w:tblCellMar>
          <w:top w:w="0" w:type="dxa"/>
          <w:left w:w="108" w:type="dxa"/>
          <w:bottom w:w="0" w:type="dxa"/>
          <w:right w:w="108" w:type="dxa"/>
        </w:tblCellMar>
      </w:tblPr>
      <w:tblGrid>
        <w:gridCol w:w="1010"/>
        <w:gridCol w:w="1134"/>
        <w:gridCol w:w="992"/>
        <w:gridCol w:w="992"/>
        <w:gridCol w:w="992"/>
        <w:gridCol w:w="993"/>
        <w:gridCol w:w="992"/>
        <w:gridCol w:w="1134"/>
      </w:tblGrid>
      <w:tr w14:paraId="6C56BA7C">
        <w:tblPrEx>
          <w:tblCellMar>
            <w:top w:w="0" w:type="dxa"/>
            <w:left w:w="108" w:type="dxa"/>
            <w:bottom w:w="0" w:type="dxa"/>
            <w:right w:w="108" w:type="dxa"/>
          </w:tblCellMar>
        </w:tblPrEx>
        <w:trPr>
          <w:trHeight w:val="288" w:hRule="atLeast"/>
        </w:trPr>
        <w:tc>
          <w:tcPr>
            <w:tcW w:w="2144" w:type="dxa"/>
            <w:gridSpan w:val="2"/>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38959B7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时间</w:t>
            </w:r>
          </w:p>
        </w:tc>
        <w:tc>
          <w:tcPr>
            <w:tcW w:w="1984" w:type="dxa"/>
            <w:gridSpan w:val="2"/>
            <w:tcBorders>
              <w:top w:val="single" w:color="auto" w:sz="4" w:space="0"/>
              <w:left w:val="nil"/>
              <w:bottom w:val="single" w:color="auto" w:sz="4" w:space="0"/>
              <w:right w:val="single" w:color="auto" w:sz="4" w:space="0"/>
            </w:tcBorders>
            <w:shd w:val="clear" w:color="auto" w:fill="auto"/>
            <w:noWrap/>
            <w:vAlign w:val="center"/>
          </w:tcPr>
          <w:p w14:paraId="70DF1E3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NS测道</w:t>
            </w:r>
            <w:r>
              <w:rPr>
                <w:rFonts w:hint="eastAsia" w:ascii="宋体" w:hAnsi="宋体" w:eastAsia="宋体" w:cs="宋体"/>
                <w:color w:val="000000"/>
                <w:kern w:val="0"/>
                <w:szCs w:val="21"/>
              </w:rPr>
              <w:t>（MΩ）</w:t>
            </w:r>
          </w:p>
        </w:tc>
        <w:tc>
          <w:tcPr>
            <w:tcW w:w="1985" w:type="dxa"/>
            <w:gridSpan w:val="2"/>
            <w:tcBorders>
              <w:top w:val="single" w:color="auto" w:sz="4" w:space="0"/>
              <w:left w:val="nil"/>
              <w:bottom w:val="single" w:color="auto" w:sz="4" w:space="0"/>
              <w:right w:val="single" w:color="auto" w:sz="4" w:space="0"/>
            </w:tcBorders>
            <w:shd w:val="clear" w:color="auto" w:fill="auto"/>
            <w:noWrap/>
            <w:vAlign w:val="center"/>
          </w:tcPr>
          <w:p w14:paraId="2095CD1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EW测道</w:t>
            </w:r>
            <w:r>
              <w:rPr>
                <w:rFonts w:hint="eastAsia" w:ascii="宋体" w:hAnsi="宋体" w:eastAsia="宋体" w:cs="宋体"/>
                <w:color w:val="000000"/>
                <w:kern w:val="0"/>
                <w:szCs w:val="21"/>
              </w:rPr>
              <w:t>（MΩ）</w:t>
            </w:r>
          </w:p>
        </w:tc>
        <w:tc>
          <w:tcPr>
            <w:tcW w:w="2126" w:type="dxa"/>
            <w:gridSpan w:val="2"/>
            <w:tcBorders>
              <w:top w:val="single" w:color="auto" w:sz="4" w:space="0"/>
              <w:left w:val="nil"/>
              <w:bottom w:val="single" w:color="auto" w:sz="4" w:space="0"/>
              <w:right w:val="single" w:color="auto" w:sz="4" w:space="0"/>
            </w:tcBorders>
            <w:shd w:val="clear" w:color="auto" w:fill="auto"/>
            <w:noWrap/>
            <w:vAlign w:val="center"/>
          </w:tcPr>
          <w:p w14:paraId="737B435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N45E测道</w:t>
            </w:r>
            <w:r>
              <w:rPr>
                <w:rFonts w:hint="eastAsia" w:ascii="宋体" w:hAnsi="宋体" w:eastAsia="宋体" w:cs="宋体"/>
                <w:color w:val="000000"/>
                <w:kern w:val="0"/>
                <w:szCs w:val="21"/>
              </w:rPr>
              <w:t>（MΩ）</w:t>
            </w:r>
          </w:p>
        </w:tc>
      </w:tr>
      <w:tr w14:paraId="7F0784CB">
        <w:tblPrEx>
          <w:tblCellMar>
            <w:top w:w="0" w:type="dxa"/>
            <w:left w:w="108" w:type="dxa"/>
            <w:bottom w:w="0" w:type="dxa"/>
            <w:right w:w="108" w:type="dxa"/>
          </w:tblCellMar>
        </w:tblPrEx>
        <w:trPr>
          <w:trHeight w:val="288" w:hRule="atLeast"/>
        </w:trPr>
        <w:tc>
          <w:tcPr>
            <w:tcW w:w="2144" w:type="dxa"/>
            <w:gridSpan w:val="2"/>
            <w:vMerge w:val="continue"/>
            <w:tcBorders>
              <w:top w:val="single" w:color="auto" w:sz="4" w:space="0"/>
              <w:left w:val="single" w:color="auto" w:sz="4" w:space="0"/>
              <w:bottom w:val="single" w:color="auto" w:sz="4" w:space="0"/>
              <w:right w:val="single" w:color="auto" w:sz="4" w:space="0"/>
            </w:tcBorders>
            <w:vAlign w:val="center"/>
          </w:tcPr>
          <w:p w14:paraId="7179B0DF">
            <w:pPr>
              <w:widowControl/>
              <w:jc w:val="left"/>
              <w:rPr>
                <w:rFonts w:ascii="宋体" w:hAnsi="宋体" w:eastAsia="宋体" w:cs="宋体"/>
                <w:color w:val="000000"/>
                <w:kern w:val="0"/>
                <w:sz w:val="22"/>
              </w:rPr>
            </w:pPr>
          </w:p>
        </w:tc>
        <w:tc>
          <w:tcPr>
            <w:tcW w:w="992" w:type="dxa"/>
            <w:tcBorders>
              <w:top w:val="nil"/>
              <w:left w:val="nil"/>
              <w:bottom w:val="single" w:color="auto" w:sz="4" w:space="0"/>
              <w:right w:val="single" w:color="auto" w:sz="4" w:space="0"/>
            </w:tcBorders>
            <w:shd w:val="clear" w:color="auto" w:fill="auto"/>
            <w:noWrap/>
            <w:vAlign w:val="center"/>
          </w:tcPr>
          <w:p w14:paraId="03465DD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992" w:type="dxa"/>
            <w:tcBorders>
              <w:top w:val="nil"/>
              <w:left w:val="nil"/>
              <w:bottom w:val="single" w:color="auto" w:sz="4" w:space="0"/>
              <w:right w:val="single" w:color="auto" w:sz="4" w:space="0"/>
            </w:tcBorders>
            <w:shd w:val="clear" w:color="auto" w:fill="auto"/>
            <w:noWrap/>
            <w:vAlign w:val="center"/>
          </w:tcPr>
          <w:p w14:paraId="0C40FC5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c>
          <w:tcPr>
            <w:tcW w:w="992" w:type="dxa"/>
            <w:tcBorders>
              <w:top w:val="nil"/>
              <w:left w:val="nil"/>
              <w:bottom w:val="single" w:color="auto" w:sz="4" w:space="0"/>
              <w:right w:val="single" w:color="auto" w:sz="4" w:space="0"/>
            </w:tcBorders>
            <w:shd w:val="clear" w:color="auto" w:fill="auto"/>
            <w:noWrap/>
            <w:vAlign w:val="center"/>
          </w:tcPr>
          <w:p w14:paraId="10514C7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993" w:type="dxa"/>
            <w:tcBorders>
              <w:top w:val="nil"/>
              <w:left w:val="nil"/>
              <w:bottom w:val="single" w:color="auto" w:sz="4" w:space="0"/>
              <w:right w:val="single" w:color="auto" w:sz="4" w:space="0"/>
            </w:tcBorders>
            <w:shd w:val="clear" w:color="auto" w:fill="auto"/>
            <w:noWrap/>
            <w:vAlign w:val="center"/>
          </w:tcPr>
          <w:p w14:paraId="5248F68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c>
          <w:tcPr>
            <w:tcW w:w="992" w:type="dxa"/>
            <w:tcBorders>
              <w:top w:val="nil"/>
              <w:left w:val="nil"/>
              <w:bottom w:val="single" w:color="auto" w:sz="4" w:space="0"/>
              <w:right w:val="single" w:color="auto" w:sz="4" w:space="0"/>
            </w:tcBorders>
            <w:shd w:val="clear" w:color="auto" w:fill="auto"/>
            <w:noWrap/>
            <w:vAlign w:val="center"/>
          </w:tcPr>
          <w:p w14:paraId="240483E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1134" w:type="dxa"/>
            <w:tcBorders>
              <w:top w:val="nil"/>
              <w:left w:val="nil"/>
              <w:bottom w:val="single" w:color="auto" w:sz="4" w:space="0"/>
              <w:right w:val="single" w:color="auto" w:sz="4" w:space="0"/>
            </w:tcBorders>
            <w:shd w:val="clear" w:color="auto" w:fill="auto"/>
            <w:noWrap/>
            <w:vAlign w:val="center"/>
          </w:tcPr>
          <w:p w14:paraId="5BEE20C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r>
      <w:tr w14:paraId="47787206">
        <w:tblPrEx>
          <w:tblCellMar>
            <w:top w:w="0" w:type="dxa"/>
            <w:left w:w="108" w:type="dxa"/>
            <w:bottom w:w="0" w:type="dxa"/>
            <w:right w:w="108" w:type="dxa"/>
          </w:tblCellMar>
        </w:tblPrEx>
        <w:trPr>
          <w:trHeight w:val="288" w:hRule="atLeast"/>
        </w:trPr>
        <w:tc>
          <w:tcPr>
            <w:tcW w:w="1010" w:type="dxa"/>
            <w:vMerge w:val="restart"/>
            <w:tcBorders>
              <w:top w:val="nil"/>
              <w:left w:val="single" w:color="auto" w:sz="4" w:space="0"/>
              <w:bottom w:val="single" w:color="auto" w:sz="4" w:space="0"/>
              <w:right w:val="single" w:color="auto" w:sz="4" w:space="0"/>
            </w:tcBorders>
            <w:shd w:val="clear" w:color="auto" w:fill="auto"/>
            <w:noWrap/>
            <w:vAlign w:val="center"/>
          </w:tcPr>
          <w:p w14:paraId="72F52ED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2021年</w:t>
            </w:r>
          </w:p>
        </w:tc>
        <w:tc>
          <w:tcPr>
            <w:tcW w:w="1134" w:type="dxa"/>
            <w:tcBorders>
              <w:top w:val="nil"/>
              <w:left w:val="nil"/>
              <w:bottom w:val="single" w:color="auto" w:sz="4" w:space="0"/>
              <w:right w:val="single" w:color="auto" w:sz="4" w:space="0"/>
            </w:tcBorders>
            <w:shd w:val="clear" w:color="auto" w:fill="auto"/>
            <w:noWrap/>
            <w:vAlign w:val="center"/>
          </w:tcPr>
          <w:p w14:paraId="0AE4000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992" w:type="dxa"/>
            <w:tcBorders>
              <w:top w:val="nil"/>
              <w:left w:val="nil"/>
              <w:bottom w:val="single" w:color="auto" w:sz="4" w:space="0"/>
              <w:right w:val="single" w:color="auto" w:sz="4" w:space="0"/>
            </w:tcBorders>
            <w:shd w:val="clear" w:color="auto" w:fill="auto"/>
            <w:noWrap/>
            <w:vAlign w:val="center"/>
          </w:tcPr>
          <w:p w14:paraId="1EE093E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2226F04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217B164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06C5E77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288B8DB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3E5D3C2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5FA4F7A0">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1B5B8FC8">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6F58296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992" w:type="dxa"/>
            <w:tcBorders>
              <w:top w:val="nil"/>
              <w:left w:val="nil"/>
              <w:bottom w:val="single" w:color="auto" w:sz="4" w:space="0"/>
              <w:right w:val="single" w:color="auto" w:sz="4" w:space="0"/>
            </w:tcBorders>
            <w:shd w:val="clear" w:color="auto" w:fill="auto"/>
            <w:noWrap/>
            <w:vAlign w:val="center"/>
          </w:tcPr>
          <w:p w14:paraId="598F664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19A95E1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584FCC2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286A5BF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1101AAF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1851FAA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78D75E25">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737C8170">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0DF1288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992" w:type="dxa"/>
            <w:tcBorders>
              <w:top w:val="nil"/>
              <w:left w:val="nil"/>
              <w:bottom w:val="single" w:color="auto" w:sz="4" w:space="0"/>
              <w:right w:val="single" w:color="auto" w:sz="4" w:space="0"/>
            </w:tcBorders>
            <w:shd w:val="clear" w:color="auto" w:fill="auto"/>
            <w:noWrap/>
            <w:vAlign w:val="center"/>
          </w:tcPr>
          <w:p w14:paraId="19031F8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6AC8778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76CEDC6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44BB5A9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1F3235D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510A127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5E4DE03A">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0DE80AF3">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69A291B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992" w:type="dxa"/>
            <w:tcBorders>
              <w:top w:val="nil"/>
              <w:left w:val="nil"/>
              <w:bottom w:val="single" w:color="auto" w:sz="4" w:space="0"/>
              <w:right w:val="single" w:color="auto" w:sz="4" w:space="0"/>
            </w:tcBorders>
            <w:shd w:val="clear" w:color="auto" w:fill="auto"/>
            <w:noWrap/>
            <w:vAlign w:val="center"/>
          </w:tcPr>
          <w:p w14:paraId="6D9C975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7884420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13EF28F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3E738E6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21AB2FC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36E397A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69CF58F0">
        <w:tblPrEx>
          <w:tblCellMar>
            <w:top w:w="0" w:type="dxa"/>
            <w:left w:w="108" w:type="dxa"/>
            <w:bottom w:w="0" w:type="dxa"/>
            <w:right w:w="108" w:type="dxa"/>
          </w:tblCellMar>
        </w:tblPrEx>
        <w:trPr>
          <w:trHeight w:val="288" w:hRule="atLeast"/>
        </w:trPr>
        <w:tc>
          <w:tcPr>
            <w:tcW w:w="1010" w:type="dxa"/>
            <w:vMerge w:val="restart"/>
            <w:tcBorders>
              <w:top w:val="nil"/>
              <w:left w:val="single" w:color="auto" w:sz="4" w:space="0"/>
              <w:bottom w:val="single" w:color="auto" w:sz="4" w:space="0"/>
              <w:right w:val="single" w:color="auto" w:sz="4" w:space="0"/>
            </w:tcBorders>
            <w:shd w:val="clear" w:color="auto" w:fill="auto"/>
            <w:noWrap/>
            <w:vAlign w:val="center"/>
          </w:tcPr>
          <w:p w14:paraId="0086F8E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2022年</w:t>
            </w:r>
          </w:p>
        </w:tc>
        <w:tc>
          <w:tcPr>
            <w:tcW w:w="1134" w:type="dxa"/>
            <w:tcBorders>
              <w:top w:val="nil"/>
              <w:left w:val="nil"/>
              <w:bottom w:val="single" w:color="auto" w:sz="4" w:space="0"/>
              <w:right w:val="single" w:color="auto" w:sz="4" w:space="0"/>
            </w:tcBorders>
            <w:shd w:val="clear" w:color="auto" w:fill="auto"/>
            <w:noWrap/>
            <w:vAlign w:val="center"/>
          </w:tcPr>
          <w:p w14:paraId="22009A9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992" w:type="dxa"/>
            <w:tcBorders>
              <w:top w:val="nil"/>
              <w:left w:val="nil"/>
              <w:bottom w:val="single" w:color="auto" w:sz="4" w:space="0"/>
              <w:right w:val="single" w:color="auto" w:sz="4" w:space="0"/>
            </w:tcBorders>
            <w:shd w:val="clear" w:color="auto" w:fill="auto"/>
            <w:noWrap/>
            <w:vAlign w:val="center"/>
          </w:tcPr>
          <w:p w14:paraId="6ECB77D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081C591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17B758B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3" w:type="dxa"/>
            <w:tcBorders>
              <w:top w:val="nil"/>
              <w:left w:val="nil"/>
              <w:bottom w:val="single" w:color="auto" w:sz="4" w:space="0"/>
              <w:right w:val="single" w:color="auto" w:sz="4" w:space="0"/>
            </w:tcBorders>
            <w:shd w:val="clear" w:color="auto" w:fill="auto"/>
            <w:noWrap/>
            <w:vAlign w:val="center"/>
          </w:tcPr>
          <w:p w14:paraId="5009E65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5BC38BD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04B9E2A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11F182BE">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7689455C">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1B42885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992" w:type="dxa"/>
            <w:tcBorders>
              <w:top w:val="nil"/>
              <w:left w:val="nil"/>
              <w:bottom w:val="single" w:color="auto" w:sz="4" w:space="0"/>
              <w:right w:val="single" w:color="auto" w:sz="4" w:space="0"/>
            </w:tcBorders>
            <w:shd w:val="clear" w:color="auto" w:fill="auto"/>
            <w:noWrap/>
            <w:vAlign w:val="center"/>
          </w:tcPr>
          <w:p w14:paraId="1757B91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64C7AB7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03B4F34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5524059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2E9B08B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1134" w:type="dxa"/>
            <w:tcBorders>
              <w:top w:val="nil"/>
              <w:left w:val="nil"/>
              <w:bottom w:val="single" w:color="auto" w:sz="4" w:space="0"/>
              <w:right w:val="single" w:color="auto" w:sz="4" w:space="0"/>
            </w:tcBorders>
            <w:shd w:val="clear" w:color="auto" w:fill="auto"/>
            <w:noWrap/>
            <w:vAlign w:val="center"/>
          </w:tcPr>
          <w:p w14:paraId="6874C13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r>
      <w:tr w14:paraId="77D0215E">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07875CAC">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0BF3456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992" w:type="dxa"/>
            <w:tcBorders>
              <w:top w:val="nil"/>
              <w:left w:val="nil"/>
              <w:bottom w:val="single" w:color="auto" w:sz="4" w:space="0"/>
              <w:right w:val="single" w:color="auto" w:sz="4" w:space="0"/>
            </w:tcBorders>
            <w:shd w:val="clear" w:color="auto" w:fill="auto"/>
            <w:noWrap/>
            <w:vAlign w:val="center"/>
          </w:tcPr>
          <w:p w14:paraId="33DEF6C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24EFD17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635CE34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34AB298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79EDE68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493EE75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4F4D1147">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0DFCFCA2">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205B011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992" w:type="dxa"/>
            <w:tcBorders>
              <w:top w:val="nil"/>
              <w:left w:val="nil"/>
              <w:bottom w:val="single" w:color="auto" w:sz="4" w:space="0"/>
              <w:right w:val="single" w:color="auto" w:sz="4" w:space="0"/>
            </w:tcBorders>
            <w:shd w:val="clear" w:color="auto" w:fill="auto"/>
            <w:noWrap/>
            <w:vAlign w:val="center"/>
          </w:tcPr>
          <w:p w14:paraId="71136AE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56670FA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3FDBB26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7733C71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2A476A1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1134" w:type="dxa"/>
            <w:tcBorders>
              <w:top w:val="nil"/>
              <w:left w:val="nil"/>
              <w:bottom w:val="single" w:color="auto" w:sz="4" w:space="0"/>
              <w:right w:val="single" w:color="auto" w:sz="4" w:space="0"/>
            </w:tcBorders>
            <w:shd w:val="clear" w:color="auto" w:fill="auto"/>
            <w:noWrap/>
            <w:vAlign w:val="center"/>
          </w:tcPr>
          <w:p w14:paraId="28E8D9C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259B7FC1">
        <w:tblPrEx>
          <w:tblCellMar>
            <w:top w:w="0" w:type="dxa"/>
            <w:left w:w="108" w:type="dxa"/>
            <w:bottom w:w="0" w:type="dxa"/>
            <w:right w:w="108" w:type="dxa"/>
          </w:tblCellMar>
        </w:tblPrEx>
        <w:trPr>
          <w:trHeight w:val="288" w:hRule="atLeast"/>
        </w:trPr>
        <w:tc>
          <w:tcPr>
            <w:tcW w:w="1010" w:type="dxa"/>
            <w:vMerge w:val="restart"/>
            <w:tcBorders>
              <w:top w:val="nil"/>
              <w:left w:val="single" w:color="auto" w:sz="4" w:space="0"/>
              <w:bottom w:val="single" w:color="auto" w:sz="4" w:space="0"/>
              <w:right w:val="single" w:color="auto" w:sz="4" w:space="0"/>
            </w:tcBorders>
            <w:shd w:val="clear" w:color="auto" w:fill="auto"/>
            <w:noWrap/>
            <w:vAlign w:val="center"/>
          </w:tcPr>
          <w:p w14:paraId="709C981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2023年</w:t>
            </w:r>
          </w:p>
        </w:tc>
        <w:tc>
          <w:tcPr>
            <w:tcW w:w="1134" w:type="dxa"/>
            <w:tcBorders>
              <w:top w:val="nil"/>
              <w:left w:val="nil"/>
              <w:bottom w:val="single" w:color="auto" w:sz="4" w:space="0"/>
              <w:right w:val="single" w:color="auto" w:sz="4" w:space="0"/>
            </w:tcBorders>
            <w:shd w:val="clear" w:color="auto" w:fill="auto"/>
            <w:noWrap/>
            <w:vAlign w:val="center"/>
          </w:tcPr>
          <w:p w14:paraId="6ED9B9E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1季度</w:t>
            </w:r>
          </w:p>
        </w:tc>
        <w:tc>
          <w:tcPr>
            <w:tcW w:w="992" w:type="dxa"/>
            <w:tcBorders>
              <w:top w:val="nil"/>
              <w:left w:val="nil"/>
              <w:bottom w:val="single" w:color="auto" w:sz="4" w:space="0"/>
              <w:right w:val="single" w:color="auto" w:sz="4" w:space="0"/>
            </w:tcBorders>
            <w:shd w:val="clear" w:color="auto" w:fill="auto"/>
            <w:noWrap/>
            <w:vAlign w:val="center"/>
          </w:tcPr>
          <w:p w14:paraId="59D07D9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4767108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0986BE4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4AF484C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664988B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477B124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180BE1C4">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2D8B3D0B">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0E1E025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2季度</w:t>
            </w:r>
          </w:p>
        </w:tc>
        <w:tc>
          <w:tcPr>
            <w:tcW w:w="992" w:type="dxa"/>
            <w:tcBorders>
              <w:top w:val="nil"/>
              <w:left w:val="nil"/>
              <w:bottom w:val="single" w:color="auto" w:sz="4" w:space="0"/>
              <w:right w:val="single" w:color="auto" w:sz="4" w:space="0"/>
            </w:tcBorders>
            <w:shd w:val="clear" w:color="auto" w:fill="auto"/>
            <w:noWrap/>
            <w:vAlign w:val="center"/>
          </w:tcPr>
          <w:p w14:paraId="4AD288C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3A66744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53C4745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41A1F3C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22B5A4B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1134" w:type="dxa"/>
            <w:tcBorders>
              <w:top w:val="nil"/>
              <w:left w:val="nil"/>
              <w:bottom w:val="single" w:color="auto" w:sz="4" w:space="0"/>
              <w:right w:val="single" w:color="auto" w:sz="4" w:space="0"/>
            </w:tcBorders>
            <w:shd w:val="clear" w:color="auto" w:fill="auto"/>
            <w:noWrap/>
            <w:vAlign w:val="center"/>
          </w:tcPr>
          <w:p w14:paraId="1E134F5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r>
      <w:tr w14:paraId="373612BA">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240C9691">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236A1AE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3季度</w:t>
            </w:r>
          </w:p>
        </w:tc>
        <w:tc>
          <w:tcPr>
            <w:tcW w:w="992" w:type="dxa"/>
            <w:tcBorders>
              <w:top w:val="nil"/>
              <w:left w:val="nil"/>
              <w:bottom w:val="single" w:color="auto" w:sz="4" w:space="0"/>
              <w:right w:val="single" w:color="auto" w:sz="4" w:space="0"/>
            </w:tcBorders>
            <w:shd w:val="clear" w:color="auto" w:fill="auto"/>
            <w:noWrap/>
            <w:vAlign w:val="center"/>
          </w:tcPr>
          <w:p w14:paraId="5B2E81D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3792C18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3711379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36DC5C4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450</w:t>
            </w:r>
          </w:p>
        </w:tc>
        <w:tc>
          <w:tcPr>
            <w:tcW w:w="992" w:type="dxa"/>
            <w:tcBorders>
              <w:top w:val="nil"/>
              <w:left w:val="nil"/>
              <w:bottom w:val="single" w:color="auto" w:sz="4" w:space="0"/>
              <w:right w:val="single" w:color="auto" w:sz="4" w:space="0"/>
            </w:tcBorders>
            <w:shd w:val="clear" w:color="auto" w:fill="auto"/>
            <w:noWrap/>
            <w:vAlign w:val="center"/>
          </w:tcPr>
          <w:p w14:paraId="105ED16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75B5357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r w14:paraId="64161DC4">
        <w:tblPrEx>
          <w:tblCellMar>
            <w:top w:w="0" w:type="dxa"/>
            <w:left w:w="108" w:type="dxa"/>
            <w:bottom w:w="0" w:type="dxa"/>
            <w:right w:w="108" w:type="dxa"/>
          </w:tblCellMar>
        </w:tblPrEx>
        <w:trPr>
          <w:trHeight w:val="288" w:hRule="atLeast"/>
        </w:trPr>
        <w:tc>
          <w:tcPr>
            <w:tcW w:w="1010" w:type="dxa"/>
            <w:vMerge w:val="continue"/>
            <w:tcBorders>
              <w:top w:val="nil"/>
              <w:left w:val="single" w:color="auto" w:sz="4" w:space="0"/>
              <w:bottom w:val="single" w:color="auto" w:sz="4" w:space="0"/>
              <w:right w:val="single" w:color="auto" w:sz="4" w:space="0"/>
            </w:tcBorders>
            <w:vAlign w:val="center"/>
          </w:tcPr>
          <w:p w14:paraId="5AA1DA46">
            <w:pPr>
              <w:widowControl/>
              <w:jc w:val="left"/>
              <w:rPr>
                <w:rFonts w:ascii="宋体" w:hAnsi="宋体" w:eastAsia="宋体" w:cs="宋体"/>
                <w:color w:val="000000"/>
                <w:kern w:val="0"/>
                <w:sz w:val="22"/>
              </w:rPr>
            </w:pPr>
          </w:p>
        </w:tc>
        <w:tc>
          <w:tcPr>
            <w:tcW w:w="1134" w:type="dxa"/>
            <w:tcBorders>
              <w:top w:val="nil"/>
              <w:left w:val="nil"/>
              <w:bottom w:val="single" w:color="auto" w:sz="4" w:space="0"/>
              <w:right w:val="single" w:color="auto" w:sz="4" w:space="0"/>
            </w:tcBorders>
            <w:shd w:val="clear" w:color="auto" w:fill="auto"/>
            <w:noWrap/>
            <w:vAlign w:val="center"/>
          </w:tcPr>
          <w:p w14:paraId="5B95395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4季度</w:t>
            </w:r>
          </w:p>
        </w:tc>
        <w:tc>
          <w:tcPr>
            <w:tcW w:w="992" w:type="dxa"/>
            <w:tcBorders>
              <w:top w:val="nil"/>
              <w:left w:val="nil"/>
              <w:bottom w:val="single" w:color="auto" w:sz="4" w:space="0"/>
              <w:right w:val="single" w:color="auto" w:sz="4" w:space="0"/>
            </w:tcBorders>
            <w:shd w:val="clear" w:color="auto" w:fill="auto"/>
            <w:noWrap/>
            <w:vAlign w:val="center"/>
          </w:tcPr>
          <w:p w14:paraId="64B052B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622A080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4074B59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3" w:type="dxa"/>
            <w:tcBorders>
              <w:top w:val="nil"/>
              <w:left w:val="nil"/>
              <w:bottom w:val="single" w:color="auto" w:sz="4" w:space="0"/>
              <w:right w:val="single" w:color="auto" w:sz="4" w:space="0"/>
            </w:tcBorders>
            <w:shd w:val="clear" w:color="auto" w:fill="auto"/>
            <w:noWrap/>
            <w:vAlign w:val="center"/>
          </w:tcPr>
          <w:p w14:paraId="72D8F04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992" w:type="dxa"/>
            <w:tcBorders>
              <w:top w:val="nil"/>
              <w:left w:val="nil"/>
              <w:bottom w:val="single" w:color="auto" w:sz="4" w:space="0"/>
              <w:right w:val="single" w:color="auto" w:sz="4" w:space="0"/>
            </w:tcBorders>
            <w:shd w:val="clear" w:color="auto" w:fill="auto"/>
            <w:noWrap/>
            <w:vAlign w:val="center"/>
          </w:tcPr>
          <w:p w14:paraId="6DB7617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c>
          <w:tcPr>
            <w:tcW w:w="1134" w:type="dxa"/>
            <w:tcBorders>
              <w:top w:val="nil"/>
              <w:left w:val="nil"/>
              <w:bottom w:val="single" w:color="auto" w:sz="4" w:space="0"/>
              <w:right w:val="single" w:color="auto" w:sz="4" w:space="0"/>
            </w:tcBorders>
            <w:shd w:val="clear" w:color="auto" w:fill="auto"/>
            <w:noWrap/>
            <w:vAlign w:val="center"/>
          </w:tcPr>
          <w:p w14:paraId="5C0B324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500</w:t>
            </w:r>
          </w:p>
        </w:tc>
      </w:tr>
    </w:tbl>
    <w:p w14:paraId="7216F95B">
      <w:pPr>
        <w:spacing w:line="360" w:lineRule="auto"/>
        <w:rPr>
          <w:rFonts w:ascii="Times New Roman"/>
          <w:sz w:val="24"/>
        </w:rPr>
      </w:pPr>
    </w:p>
    <w:p w14:paraId="1CBBF997">
      <w:pPr>
        <w:spacing w:line="360" w:lineRule="auto"/>
        <w:ind w:firstLine="480" w:firstLineChars="200"/>
        <w:rPr>
          <w:rFonts w:ascii="Times New Roman"/>
          <w:sz w:val="24"/>
        </w:rPr>
      </w:pPr>
      <w:r>
        <w:rPr>
          <w:rFonts w:hint="eastAsia" w:ascii="Times New Roman"/>
          <w:sz w:val="24"/>
        </w:rPr>
        <w:t>在表6中以2021年1季度~2023年2季度为原始积累数据，以2023年3季度做为本次测量，求取出差值和3倍标准偏差s，计算结果见表7中第2行、第3行；在表4中以2021年1季度~2023年3季度为原始积累数据，以2023年4季度做为本次测量，求取出差值和3倍标准偏差S，计算结果见表7中第4行、第5行；从结果中可见，差值小于3倍</w:t>
      </w:r>
      <w:r>
        <w:rPr>
          <w:rFonts w:hint="eastAsia" w:ascii="Times New Roman"/>
          <w:sz w:val="24"/>
          <w:lang w:eastAsia="zh-CN"/>
        </w:rPr>
        <w:t>试验</w:t>
      </w:r>
      <w:r>
        <w:rPr>
          <w:rFonts w:hint="eastAsia" w:ascii="Times New Roman"/>
          <w:sz w:val="24"/>
        </w:rPr>
        <w:t>标准偏差。</w:t>
      </w:r>
    </w:p>
    <w:p w14:paraId="0B325111">
      <w:pPr>
        <w:spacing w:line="360" w:lineRule="auto"/>
        <w:ind w:firstLine="420" w:firstLineChars="200"/>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7</w:t>
      </w:r>
      <w:r>
        <w:rPr>
          <w:rFonts w:hint="eastAsia" w:ascii="Times New Roman" w:cs="Times New Roman" w:hAnsiTheme="minorEastAsia"/>
          <w:kern w:val="0"/>
          <w:szCs w:val="21"/>
        </w:rPr>
        <w:t>绝缘电阻计算</w:t>
      </w:r>
      <w:r>
        <w:rPr>
          <w:rFonts w:ascii="Times New Roman" w:cs="Times New Roman" w:hAnsiTheme="minorEastAsia"/>
          <w:kern w:val="0"/>
          <w:szCs w:val="21"/>
        </w:rPr>
        <w:t>结果</w:t>
      </w:r>
    </w:p>
    <w:tbl>
      <w:tblPr>
        <w:tblStyle w:val="10"/>
        <w:tblW w:w="8330" w:type="dxa"/>
        <w:tblInd w:w="0" w:type="dxa"/>
        <w:tblLayout w:type="autofit"/>
        <w:tblCellMar>
          <w:top w:w="0" w:type="dxa"/>
          <w:left w:w="108" w:type="dxa"/>
          <w:bottom w:w="0" w:type="dxa"/>
          <w:right w:w="108" w:type="dxa"/>
        </w:tblCellMar>
      </w:tblPr>
      <w:tblGrid>
        <w:gridCol w:w="2566"/>
        <w:gridCol w:w="1003"/>
        <w:gridCol w:w="993"/>
        <w:gridCol w:w="992"/>
        <w:gridCol w:w="992"/>
        <w:gridCol w:w="933"/>
        <w:gridCol w:w="851"/>
      </w:tblGrid>
      <w:tr w14:paraId="71F7C3EA">
        <w:tblPrEx>
          <w:tblCellMar>
            <w:top w:w="0" w:type="dxa"/>
            <w:left w:w="108" w:type="dxa"/>
            <w:bottom w:w="0" w:type="dxa"/>
            <w:right w:w="108" w:type="dxa"/>
          </w:tblCellMar>
        </w:tblPrEx>
        <w:trPr>
          <w:trHeight w:val="288" w:hRule="atLeast"/>
        </w:trPr>
        <w:tc>
          <w:tcPr>
            <w:tcW w:w="2566"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1539A3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时间</w:t>
            </w:r>
          </w:p>
        </w:tc>
        <w:tc>
          <w:tcPr>
            <w:tcW w:w="1996" w:type="dxa"/>
            <w:gridSpan w:val="2"/>
            <w:tcBorders>
              <w:top w:val="single" w:color="auto" w:sz="4" w:space="0"/>
              <w:left w:val="nil"/>
              <w:bottom w:val="single" w:color="auto" w:sz="4" w:space="0"/>
              <w:right w:val="single" w:color="auto" w:sz="4" w:space="0"/>
            </w:tcBorders>
            <w:shd w:val="clear" w:color="auto" w:fill="auto"/>
            <w:noWrap/>
            <w:vAlign w:val="center"/>
          </w:tcPr>
          <w:p w14:paraId="77F3F05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NS测道</w:t>
            </w:r>
            <w:r>
              <w:rPr>
                <w:rFonts w:hint="eastAsia" w:ascii="宋体" w:hAnsi="宋体" w:eastAsia="宋体" w:cs="宋体"/>
                <w:color w:val="000000"/>
                <w:kern w:val="0"/>
                <w:szCs w:val="21"/>
              </w:rPr>
              <w:t>（MΩ）</w:t>
            </w:r>
          </w:p>
        </w:tc>
        <w:tc>
          <w:tcPr>
            <w:tcW w:w="1984" w:type="dxa"/>
            <w:gridSpan w:val="2"/>
            <w:tcBorders>
              <w:top w:val="single" w:color="auto" w:sz="4" w:space="0"/>
              <w:left w:val="nil"/>
              <w:bottom w:val="single" w:color="auto" w:sz="4" w:space="0"/>
              <w:right w:val="single" w:color="auto" w:sz="4" w:space="0"/>
            </w:tcBorders>
            <w:shd w:val="clear" w:color="auto" w:fill="auto"/>
            <w:noWrap/>
            <w:vAlign w:val="center"/>
          </w:tcPr>
          <w:p w14:paraId="2D17DB9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EW测道</w:t>
            </w:r>
            <w:r>
              <w:rPr>
                <w:rFonts w:hint="eastAsia" w:ascii="宋体" w:hAnsi="宋体" w:eastAsia="宋体" w:cs="宋体"/>
                <w:color w:val="000000"/>
                <w:kern w:val="0"/>
                <w:szCs w:val="21"/>
              </w:rPr>
              <w:t>（MΩ）</w:t>
            </w:r>
          </w:p>
        </w:tc>
        <w:tc>
          <w:tcPr>
            <w:tcW w:w="1784" w:type="dxa"/>
            <w:gridSpan w:val="2"/>
            <w:tcBorders>
              <w:top w:val="single" w:color="auto" w:sz="4" w:space="0"/>
              <w:left w:val="nil"/>
              <w:bottom w:val="single" w:color="auto" w:sz="4" w:space="0"/>
              <w:right w:val="single" w:color="auto" w:sz="4" w:space="0"/>
            </w:tcBorders>
            <w:shd w:val="clear" w:color="auto" w:fill="auto"/>
            <w:noWrap/>
            <w:vAlign w:val="center"/>
          </w:tcPr>
          <w:p w14:paraId="21B45C03">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N45E测道</w:t>
            </w:r>
            <w:r>
              <w:rPr>
                <w:rFonts w:hint="eastAsia" w:ascii="宋体" w:hAnsi="宋体" w:eastAsia="宋体" w:cs="宋体"/>
                <w:color w:val="000000"/>
                <w:kern w:val="0"/>
                <w:szCs w:val="21"/>
              </w:rPr>
              <w:t>（MΩ）</w:t>
            </w:r>
          </w:p>
        </w:tc>
      </w:tr>
      <w:tr w14:paraId="07291D03">
        <w:tblPrEx>
          <w:tblCellMar>
            <w:top w:w="0" w:type="dxa"/>
            <w:left w:w="108" w:type="dxa"/>
            <w:bottom w:w="0" w:type="dxa"/>
            <w:right w:w="108" w:type="dxa"/>
          </w:tblCellMar>
        </w:tblPrEx>
        <w:trPr>
          <w:trHeight w:val="288" w:hRule="atLeast"/>
        </w:trPr>
        <w:tc>
          <w:tcPr>
            <w:tcW w:w="2566" w:type="dxa"/>
            <w:vMerge w:val="continue"/>
            <w:tcBorders>
              <w:top w:val="single" w:color="auto" w:sz="4" w:space="0"/>
              <w:left w:val="single" w:color="auto" w:sz="4" w:space="0"/>
              <w:bottom w:val="single" w:color="auto" w:sz="4" w:space="0"/>
              <w:right w:val="single" w:color="auto" w:sz="4" w:space="0"/>
            </w:tcBorders>
            <w:vAlign w:val="center"/>
          </w:tcPr>
          <w:p w14:paraId="2B09C6DB">
            <w:pPr>
              <w:widowControl/>
              <w:jc w:val="center"/>
              <w:rPr>
                <w:rFonts w:ascii="宋体" w:hAnsi="宋体" w:eastAsia="宋体" w:cs="宋体"/>
                <w:color w:val="000000"/>
                <w:kern w:val="0"/>
                <w:sz w:val="22"/>
              </w:rPr>
            </w:pPr>
          </w:p>
        </w:tc>
        <w:tc>
          <w:tcPr>
            <w:tcW w:w="1003" w:type="dxa"/>
            <w:tcBorders>
              <w:top w:val="nil"/>
              <w:left w:val="nil"/>
              <w:bottom w:val="single" w:color="auto" w:sz="4" w:space="0"/>
              <w:right w:val="single" w:color="auto" w:sz="4" w:space="0"/>
            </w:tcBorders>
            <w:shd w:val="clear" w:color="auto" w:fill="auto"/>
            <w:noWrap/>
            <w:vAlign w:val="center"/>
          </w:tcPr>
          <w:p w14:paraId="7B54AC4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993" w:type="dxa"/>
            <w:tcBorders>
              <w:top w:val="nil"/>
              <w:left w:val="nil"/>
              <w:bottom w:val="single" w:color="auto" w:sz="4" w:space="0"/>
              <w:right w:val="single" w:color="auto" w:sz="4" w:space="0"/>
            </w:tcBorders>
            <w:shd w:val="clear" w:color="auto" w:fill="auto"/>
            <w:noWrap/>
            <w:vAlign w:val="center"/>
          </w:tcPr>
          <w:p w14:paraId="234DDCA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c>
          <w:tcPr>
            <w:tcW w:w="992" w:type="dxa"/>
            <w:tcBorders>
              <w:top w:val="nil"/>
              <w:left w:val="nil"/>
              <w:bottom w:val="single" w:color="auto" w:sz="4" w:space="0"/>
              <w:right w:val="single" w:color="auto" w:sz="4" w:space="0"/>
            </w:tcBorders>
            <w:shd w:val="clear" w:color="auto" w:fill="auto"/>
            <w:noWrap/>
            <w:vAlign w:val="center"/>
          </w:tcPr>
          <w:p w14:paraId="1A5D566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992" w:type="dxa"/>
            <w:tcBorders>
              <w:top w:val="nil"/>
              <w:left w:val="nil"/>
              <w:bottom w:val="single" w:color="auto" w:sz="4" w:space="0"/>
              <w:right w:val="single" w:color="auto" w:sz="4" w:space="0"/>
            </w:tcBorders>
            <w:shd w:val="clear" w:color="auto" w:fill="auto"/>
            <w:noWrap/>
            <w:vAlign w:val="center"/>
          </w:tcPr>
          <w:p w14:paraId="121313C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c>
          <w:tcPr>
            <w:tcW w:w="933" w:type="dxa"/>
            <w:tcBorders>
              <w:top w:val="nil"/>
              <w:left w:val="nil"/>
              <w:bottom w:val="single" w:color="auto" w:sz="4" w:space="0"/>
              <w:right w:val="single" w:color="auto" w:sz="4" w:space="0"/>
            </w:tcBorders>
            <w:shd w:val="clear" w:color="auto" w:fill="auto"/>
            <w:noWrap/>
            <w:vAlign w:val="center"/>
          </w:tcPr>
          <w:p w14:paraId="5386A35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测量导线M</w:t>
            </w:r>
          </w:p>
        </w:tc>
        <w:tc>
          <w:tcPr>
            <w:tcW w:w="851" w:type="dxa"/>
            <w:tcBorders>
              <w:top w:val="nil"/>
              <w:left w:val="nil"/>
              <w:bottom w:val="single" w:color="auto" w:sz="4" w:space="0"/>
              <w:right w:val="single" w:color="auto" w:sz="4" w:space="0"/>
            </w:tcBorders>
            <w:shd w:val="clear" w:color="auto" w:fill="auto"/>
            <w:noWrap/>
            <w:vAlign w:val="center"/>
          </w:tcPr>
          <w:p w14:paraId="228FF77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测量导线N</w:t>
            </w:r>
          </w:p>
        </w:tc>
      </w:tr>
      <w:tr w14:paraId="667BFBA6">
        <w:tblPrEx>
          <w:tblCellMar>
            <w:top w:w="0" w:type="dxa"/>
            <w:left w:w="108" w:type="dxa"/>
            <w:bottom w:w="0" w:type="dxa"/>
            <w:right w:w="108" w:type="dxa"/>
          </w:tblCellMar>
        </w:tblPrEx>
        <w:trPr>
          <w:trHeight w:val="288" w:hRule="atLeast"/>
        </w:trPr>
        <w:tc>
          <w:tcPr>
            <w:tcW w:w="2566" w:type="dxa"/>
            <w:tcBorders>
              <w:top w:val="single" w:color="auto" w:sz="4" w:space="0"/>
              <w:left w:val="single" w:color="auto" w:sz="4" w:space="0"/>
              <w:bottom w:val="single" w:color="auto" w:sz="4" w:space="0"/>
              <w:right w:val="single" w:color="auto" w:sz="4" w:space="0"/>
            </w:tcBorders>
            <w:shd w:val="clear" w:color="auto" w:fill="auto"/>
            <w:vAlign w:val="center"/>
          </w:tcPr>
          <w:p w14:paraId="3667325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3倍</w:t>
            </w:r>
            <w:r>
              <w:rPr>
                <w:rFonts w:hint="eastAsia" w:ascii="宋体" w:hAnsi="宋体" w:eastAsia="宋体" w:cs="宋体"/>
                <w:color w:val="000000"/>
                <w:kern w:val="0"/>
                <w:sz w:val="22"/>
                <w:lang w:eastAsia="zh-CN"/>
              </w:rPr>
              <w:t>试验</w:t>
            </w:r>
            <w:r>
              <w:rPr>
                <w:rFonts w:hint="eastAsia" w:ascii="宋体" w:hAnsi="宋体" w:eastAsia="宋体" w:cs="宋体"/>
                <w:color w:val="000000"/>
                <w:kern w:val="0"/>
                <w:sz w:val="22"/>
              </w:rPr>
              <w:t>标准偏差（2021年1季度-2023年2季度）</w:t>
            </w:r>
          </w:p>
        </w:tc>
        <w:tc>
          <w:tcPr>
            <w:tcW w:w="1003" w:type="dxa"/>
            <w:tcBorders>
              <w:top w:val="nil"/>
              <w:left w:val="nil"/>
              <w:bottom w:val="single" w:color="auto" w:sz="4" w:space="0"/>
              <w:right w:val="single" w:color="auto" w:sz="4" w:space="0"/>
            </w:tcBorders>
            <w:shd w:val="clear" w:color="auto" w:fill="auto"/>
            <w:noWrap/>
            <w:vAlign w:val="center"/>
          </w:tcPr>
          <w:p w14:paraId="5E2EAB5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60</w:t>
            </w:r>
          </w:p>
        </w:tc>
        <w:tc>
          <w:tcPr>
            <w:tcW w:w="993" w:type="dxa"/>
            <w:tcBorders>
              <w:top w:val="nil"/>
              <w:left w:val="nil"/>
              <w:bottom w:val="single" w:color="auto" w:sz="4" w:space="0"/>
              <w:right w:val="single" w:color="auto" w:sz="4" w:space="0"/>
            </w:tcBorders>
            <w:shd w:val="clear" w:color="auto" w:fill="auto"/>
            <w:noWrap/>
            <w:vAlign w:val="center"/>
          </w:tcPr>
          <w:p w14:paraId="5AB0709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w:t>
            </w:r>
          </w:p>
        </w:tc>
        <w:tc>
          <w:tcPr>
            <w:tcW w:w="992" w:type="dxa"/>
            <w:tcBorders>
              <w:top w:val="nil"/>
              <w:left w:val="nil"/>
              <w:bottom w:val="single" w:color="auto" w:sz="4" w:space="0"/>
              <w:right w:val="single" w:color="auto" w:sz="4" w:space="0"/>
            </w:tcBorders>
            <w:shd w:val="clear" w:color="auto" w:fill="auto"/>
            <w:noWrap/>
            <w:vAlign w:val="center"/>
          </w:tcPr>
          <w:p w14:paraId="118456E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45</w:t>
            </w:r>
          </w:p>
        </w:tc>
        <w:tc>
          <w:tcPr>
            <w:tcW w:w="992" w:type="dxa"/>
            <w:tcBorders>
              <w:top w:val="nil"/>
              <w:left w:val="nil"/>
              <w:bottom w:val="single" w:color="auto" w:sz="4" w:space="0"/>
              <w:right w:val="single" w:color="auto" w:sz="4" w:space="0"/>
            </w:tcBorders>
            <w:shd w:val="clear" w:color="auto" w:fill="auto"/>
            <w:noWrap/>
            <w:vAlign w:val="center"/>
          </w:tcPr>
          <w:p w14:paraId="774F00A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73</w:t>
            </w:r>
          </w:p>
        </w:tc>
        <w:tc>
          <w:tcPr>
            <w:tcW w:w="933" w:type="dxa"/>
            <w:tcBorders>
              <w:top w:val="nil"/>
              <w:left w:val="nil"/>
              <w:bottom w:val="single" w:color="auto" w:sz="4" w:space="0"/>
              <w:right w:val="single" w:color="auto" w:sz="4" w:space="0"/>
            </w:tcBorders>
            <w:shd w:val="clear" w:color="auto" w:fill="auto"/>
            <w:noWrap/>
            <w:vAlign w:val="center"/>
          </w:tcPr>
          <w:p w14:paraId="04BEAE1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69</w:t>
            </w:r>
          </w:p>
        </w:tc>
        <w:tc>
          <w:tcPr>
            <w:tcW w:w="851" w:type="dxa"/>
            <w:tcBorders>
              <w:top w:val="nil"/>
              <w:left w:val="nil"/>
              <w:bottom w:val="single" w:color="auto" w:sz="4" w:space="0"/>
              <w:right w:val="single" w:color="auto" w:sz="4" w:space="0"/>
            </w:tcBorders>
            <w:shd w:val="clear" w:color="auto" w:fill="auto"/>
            <w:noWrap/>
            <w:vAlign w:val="center"/>
          </w:tcPr>
          <w:p w14:paraId="549F25B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60</w:t>
            </w:r>
          </w:p>
        </w:tc>
      </w:tr>
      <w:tr w14:paraId="74C2EEC1">
        <w:tblPrEx>
          <w:tblCellMar>
            <w:top w:w="0" w:type="dxa"/>
            <w:left w:w="108" w:type="dxa"/>
            <w:bottom w:w="0" w:type="dxa"/>
            <w:right w:w="108" w:type="dxa"/>
          </w:tblCellMar>
        </w:tblPrEx>
        <w:trPr>
          <w:trHeight w:val="288" w:hRule="atLeast"/>
        </w:trPr>
        <w:tc>
          <w:tcPr>
            <w:tcW w:w="2566" w:type="dxa"/>
            <w:tcBorders>
              <w:top w:val="single" w:color="auto" w:sz="4" w:space="0"/>
              <w:left w:val="single" w:color="auto" w:sz="4" w:space="0"/>
              <w:bottom w:val="single" w:color="auto" w:sz="4" w:space="0"/>
              <w:right w:val="single" w:color="auto" w:sz="4" w:space="0"/>
            </w:tcBorders>
            <w:shd w:val="clear" w:color="auto" w:fill="auto"/>
            <w:vAlign w:val="center"/>
          </w:tcPr>
          <w:p w14:paraId="1E025FB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差值（2023年3季度-(2021年1季度~2023年2季度)平均值）</w:t>
            </w:r>
          </w:p>
        </w:tc>
        <w:tc>
          <w:tcPr>
            <w:tcW w:w="1003" w:type="dxa"/>
            <w:tcBorders>
              <w:top w:val="nil"/>
              <w:left w:val="nil"/>
              <w:bottom w:val="single" w:color="auto" w:sz="4" w:space="0"/>
              <w:right w:val="single" w:color="auto" w:sz="4" w:space="0"/>
            </w:tcBorders>
            <w:shd w:val="clear" w:color="auto" w:fill="auto"/>
            <w:noWrap/>
            <w:vAlign w:val="center"/>
          </w:tcPr>
          <w:p w14:paraId="2F6B08C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10</w:t>
            </w:r>
          </w:p>
        </w:tc>
        <w:tc>
          <w:tcPr>
            <w:tcW w:w="993" w:type="dxa"/>
            <w:tcBorders>
              <w:top w:val="nil"/>
              <w:left w:val="nil"/>
              <w:bottom w:val="single" w:color="auto" w:sz="4" w:space="0"/>
              <w:right w:val="single" w:color="auto" w:sz="4" w:space="0"/>
            </w:tcBorders>
            <w:shd w:val="clear" w:color="auto" w:fill="auto"/>
            <w:noWrap/>
            <w:vAlign w:val="center"/>
          </w:tcPr>
          <w:p w14:paraId="41F0E9F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992" w:type="dxa"/>
            <w:tcBorders>
              <w:top w:val="nil"/>
              <w:left w:val="nil"/>
              <w:bottom w:val="single" w:color="auto" w:sz="4" w:space="0"/>
              <w:right w:val="single" w:color="auto" w:sz="4" w:space="0"/>
            </w:tcBorders>
            <w:shd w:val="clear" w:color="auto" w:fill="auto"/>
            <w:noWrap/>
            <w:vAlign w:val="center"/>
          </w:tcPr>
          <w:p w14:paraId="7FAFA35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992" w:type="dxa"/>
            <w:tcBorders>
              <w:top w:val="nil"/>
              <w:left w:val="nil"/>
              <w:bottom w:val="single" w:color="auto" w:sz="4" w:space="0"/>
              <w:right w:val="single" w:color="auto" w:sz="4" w:space="0"/>
            </w:tcBorders>
            <w:shd w:val="clear" w:color="auto" w:fill="auto"/>
            <w:noWrap/>
            <w:vAlign w:val="center"/>
          </w:tcPr>
          <w:p w14:paraId="31A523BC">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30</w:t>
            </w:r>
          </w:p>
        </w:tc>
        <w:tc>
          <w:tcPr>
            <w:tcW w:w="933" w:type="dxa"/>
            <w:tcBorders>
              <w:top w:val="nil"/>
              <w:left w:val="nil"/>
              <w:bottom w:val="single" w:color="auto" w:sz="4" w:space="0"/>
              <w:right w:val="single" w:color="auto" w:sz="4" w:space="0"/>
            </w:tcBorders>
            <w:shd w:val="clear" w:color="auto" w:fill="auto"/>
            <w:noWrap/>
            <w:vAlign w:val="center"/>
          </w:tcPr>
          <w:p w14:paraId="7ADB89F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15</w:t>
            </w:r>
          </w:p>
        </w:tc>
        <w:tc>
          <w:tcPr>
            <w:tcW w:w="851" w:type="dxa"/>
            <w:tcBorders>
              <w:top w:val="nil"/>
              <w:left w:val="nil"/>
              <w:bottom w:val="single" w:color="auto" w:sz="4" w:space="0"/>
              <w:right w:val="single" w:color="auto" w:sz="4" w:space="0"/>
            </w:tcBorders>
            <w:shd w:val="clear" w:color="auto" w:fill="auto"/>
            <w:noWrap/>
            <w:vAlign w:val="center"/>
          </w:tcPr>
          <w:p w14:paraId="577459A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10</w:t>
            </w:r>
          </w:p>
        </w:tc>
      </w:tr>
      <w:tr w14:paraId="1C905BC0">
        <w:tblPrEx>
          <w:tblCellMar>
            <w:top w:w="0" w:type="dxa"/>
            <w:left w:w="108" w:type="dxa"/>
            <w:bottom w:w="0" w:type="dxa"/>
            <w:right w:w="108" w:type="dxa"/>
          </w:tblCellMar>
        </w:tblPrEx>
        <w:trPr>
          <w:trHeight w:val="288" w:hRule="atLeast"/>
        </w:trPr>
        <w:tc>
          <w:tcPr>
            <w:tcW w:w="2566" w:type="dxa"/>
            <w:tcBorders>
              <w:top w:val="single" w:color="auto" w:sz="4" w:space="0"/>
              <w:left w:val="single" w:color="auto" w:sz="4" w:space="0"/>
              <w:bottom w:val="single" w:color="auto" w:sz="4" w:space="0"/>
              <w:right w:val="single" w:color="auto" w:sz="4" w:space="0"/>
            </w:tcBorders>
            <w:shd w:val="clear" w:color="auto" w:fill="auto"/>
            <w:vAlign w:val="center"/>
          </w:tcPr>
          <w:p w14:paraId="0384D87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3倍</w:t>
            </w:r>
            <w:r>
              <w:rPr>
                <w:rFonts w:hint="eastAsia" w:ascii="宋体" w:hAnsi="宋体" w:eastAsia="宋体" w:cs="宋体"/>
                <w:color w:val="000000"/>
                <w:kern w:val="0"/>
                <w:sz w:val="22"/>
                <w:lang w:eastAsia="zh-CN"/>
              </w:rPr>
              <w:t>试验</w:t>
            </w:r>
            <w:r>
              <w:rPr>
                <w:rFonts w:hint="eastAsia" w:ascii="宋体" w:hAnsi="宋体" w:eastAsia="宋体" w:cs="宋体"/>
                <w:color w:val="000000"/>
                <w:kern w:val="0"/>
                <w:sz w:val="22"/>
              </w:rPr>
              <w:t>标准偏差（2021年1季度-2023年3季度）</w:t>
            </w:r>
          </w:p>
        </w:tc>
        <w:tc>
          <w:tcPr>
            <w:tcW w:w="1003" w:type="dxa"/>
            <w:tcBorders>
              <w:top w:val="nil"/>
              <w:left w:val="nil"/>
              <w:bottom w:val="single" w:color="auto" w:sz="4" w:space="0"/>
              <w:right w:val="single" w:color="auto" w:sz="4" w:space="0"/>
            </w:tcBorders>
            <w:shd w:val="clear" w:color="auto" w:fill="auto"/>
            <w:noWrap/>
            <w:vAlign w:val="center"/>
          </w:tcPr>
          <w:p w14:paraId="58DFD35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58</w:t>
            </w:r>
          </w:p>
        </w:tc>
        <w:tc>
          <w:tcPr>
            <w:tcW w:w="993" w:type="dxa"/>
            <w:tcBorders>
              <w:top w:val="nil"/>
              <w:left w:val="nil"/>
              <w:bottom w:val="single" w:color="auto" w:sz="4" w:space="0"/>
              <w:right w:val="single" w:color="auto" w:sz="4" w:space="0"/>
            </w:tcBorders>
            <w:shd w:val="clear" w:color="auto" w:fill="auto"/>
            <w:noWrap/>
            <w:vAlign w:val="center"/>
          </w:tcPr>
          <w:p w14:paraId="4249430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43</w:t>
            </w:r>
          </w:p>
        </w:tc>
        <w:tc>
          <w:tcPr>
            <w:tcW w:w="992" w:type="dxa"/>
            <w:tcBorders>
              <w:top w:val="nil"/>
              <w:left w:val="nil"/>
              <w:bottom w:val="single" w:color="auto" w:sz="4" w:space="0"/>
              <w:right w:val="single" w:color="auto" w:sz="4" w:space="0"/>
            </w:tcBorders>
            <w:shd w:val="clear" w:color="auto" w:fill="auto"/>
            <w:noWrap/>
            <w:vAlign w:val="center"/>
          </w:tcPr>
          <w:p w14:paraId="08E286C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43</w:t>
            </w:r>
          </w:p>
        </w:tc>
        <w:tc>
          <w:tcPr>
            <w:tcW w:w="992" w:type="dxa"/>
            <w:tcBorders>
              <w:top w:val="nil"/>
              <w:left w:val="nil"/>
              <w:bottom w:val="single" w:color="auto" w:sz="4" w:space="0"/>
              <w:right w:val="single" w:color="auto" w:sz="4" w:space="0"/>
            </w:tcBorders>
            <w:shd w:val="clear" w:color="auto" w:fill="auto"/>
            <w:noWrap/>
            <w:vAlign w:val="center"/>
          </w:tcPr>
          <w:p w14:paraId="5D45DEC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75</w:t>
            </w:r>
          </w:p>
        </w:tc>
        <w:tc>
          <w:tcPr>
            <w:tcW w:w="933" w:type="dxa"/>
            <w:tcBorders>
              <w:top w:val="nil"/>
              <w:left w:val="nil"/>
              <w:bottom w:val="single" w:color="auto" w:sz="4" w:space="0"/>
              <w:right w:val="single" w:color="auto" w:sz="4" w:space="0"/>
            </w:tcBorders>
            <w:shd w:val="clear" w:color="auto" w:fill="auto"/>
            <w:noWrap/>
            <w:vAlign w:val="center"/>
          </w:tcPr>
          <w:p w14:paraId="5F7700A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67</w:t>
            </w:r>
          </w:p>
        </w:tc>
        <w:tc>
          <w:tcPr>
            <w:tcW w:w="851" w:type="dxa"/>
            <w:tcBorders>
              <w:top w:val="nil"/>
              <w:left w:val="nil"/>
              <w:bottom w:val="single" w:color="auto" w:sz="4" w:space="0"/>
              <w:right w:val="single" w:color="auto" w:sz="4" w:space="0"/>
            </w:tcBorders>
            <w:shd w:val="clear" w:color="auto" w:fill="auto"/>
            <w:noWrap/>
            <w:vAlign w:val="center"/>
          </w:tcPr>
          <w:p w14:paraId="1FBEF206">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58</w:t>
            </w:r>
          </w:p>
        </w:tc>
      </w:tr>
      <w:tr w14:paraId="7D0E6B0C">
        <w:tblPrEx>
          <w:tblCellMar>
            <w:top w:w="0" w:type="dxa"/>
            <w:left w:w="108" w:type="dxa"/>
            <w:bottom w:w="0" w:type="dxa"/>
            <w:right w:w="108" w:type="dxa"/>
          </w:tblCellMar>
        </w:tblPrEx>
        <w:trPr>
          <w:trHeight w:val="288" w:hRule="atLeast"/>
        </w:trPr>
        <w:tc>
          <w:tcPr>
            <w:tcW w:w="2566" w:type="dxa"/>
            <w:tcBorders>
              <w:top w:val="single" w:color="auto" w:sz="4" w:space="0"/>
              <w:left w:val="single" w:color="auto" w:sz="4" w:space="0"/>
              <w:bottom w:val="single" w:color="auto" w:sz="4" w:space="0"/>
              <w:right w:val="single" w:color="auto" w:sz="4" w:space="0"/>
            </w:tcBorders>
            <w:shd w:val="clear" w:color="auto" w:fill="auto"/>
            <w:vAlign w:val="center"/>
          </w:tcPr>
          <w:p w14:paraId="74935FA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差值（2023年4季度-(2021年1季度~2023年3季度)平均值）</w:t>
            </w:r>
          </w:p>
        </w:tc>
        <w:tc>
          <w:tcPr>
            <w:tcW w:w="1003" w:type="dxa"/>
            <w:tcBorders>
              <w:top w:val="nil"/>
              <w:left w:val="nil"/>
              <w:bottom w:val="single" w:color="auto" w:sz="4" w:space="0"/>
              <w:right w:val="single" w:color="auto" w:sz="4" w:space="0"/>
            </w:tcBorders>
            <w:shd w:val="clear" w:color="auto" w:fill="auto"/>
            <w:noWrap/>
            <w:vAlign w:val="center"/>
          </w:tcPr>
          <w:p w14:paraId="31ABE69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9</w:t>
            </w:r>
          </w:p>
        </w:tc>
        <w:tc>
          <w:tcPr>
            <w:tcW w:w="993" w:type="dxa"/>
            <w:tcBorders>
              <w:top w:val="nil"/>
              <w:left w:val="nil"/>
              <w:bottom w:val="single" w:color="auto" w:sz="4" w:space="0"/>
              <w:right w:val="single" w:color="auto" w:sz="4" w:space="0"/>
            </w:tcBorders>
            <w:shd w:val="clear" w:color="auto" w:fill="auto"/>
            <w:noWrap/>
            <w:vAlign w:val="center"/>
          </w:tcPr>
          <w:p w14:paraId="6C211B6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992" w:type="dxa"/>
            <w:tcBorders>
              <w:top w:val="nil"/>
              <w:left w:val="nil"/>
              <w:bottom w:val="single" w:color="auto" w:sz="4" w:space="0"/>
              <w:right w:val="single" w:color="auto" w:sz="4" w:space="0"/>
            </w:tcBorders>
            <w:shd w:val="clear" w:color="auto" w:fill="auto"/>
            <w:noWrap/>
            <w:vAlign w:val="center"/>
          </w:tcPr>
          <w:p w14:paraId="075CC79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992" w:type="dxa"/>
            <w:tcBorders>
              <w:top w:val="nil"/>
              <w:left w:val="nil"/>
              <w:bottom w:val="single" w:color="auto" w:sz="4" w:space="0"/>
              <w:right w:val="single" w:color="auto" w:sz="4" w:space="0"/>
            </w:tcBorders>
            <w:shd w:val="clear" w:color="auto" w:fill="auto"/>
            <w:noWrap/>
            <w:vAlign w:val="center"/>
          </w:tcPr>
          <w:p w14:paraId="7AACAFB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23</w:t>
            </w:r>
          </w:p>
        </w:tc>
        <w:tc>
          <w:tcPr>
            <w:tcW w:w="933" w:type="dxa"/>
            <w:tcBorders>
              <w:top w:val="nil"/>
              <w:left w:val="nil"/>
              <w:bottom w:val="single" w:color="auto" w:sz="4" w:space="0"/>
              <w:right w:val="single" w:color="auto" w:sz="4" w:space="0"/>
            </w:tcBorders>
            <w:shd w:val="clear" w:color="auto" w:fill="auto"/>
            <w:noWrap/>
            <w:vAlign w:val="center"/>
          </w:tcPr>
          <w:p w14:paraId="5FDD3954">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14</w:t>
            </w:r>
          </w:p>
        </w:tc>
        <w:tc>
          <w:tcPr>
            <w:tcW w:w="851" w:type="dxa"/>
            <w:tcBorders>
              <w:top w:val="nil"/>
              <w:left w:val="nil"/>
              <w:bottom w:val="single" w:color="auto" w:sz="4" w:space="0"/>
              <w:right w:val="single" w:color="auto" w:sz="4" w:space="0"/>
            </w:tcBorders>
            <w:shd w:val="clear" w:color="auto" w:fill="auto"/>
            <w:noWrap/>
            <w:vAlign w:val="center"/>
          </w:tcPr>
          <w:p w14:paraId="5BD6F180">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9</w:t>
            </w:r>
          </w:p>
        </w:tc>
      </w:tr>
    </w:tbl>
    <w:p w14:paraId="44B49CCA">
      <w:pPr>
        <w:spacing w:line="360" w:lineRule="auto"/>
        <w:ind w:firstLine="480" w:firstLineChars="200"/>
        <w:rPr>
          <w:rFonts w:ascii="Times New Roman"/>
          <w:sz w:val="24"/>
        </w:rPr>
      </w:pPr>
    </w:p>
    <w:p w14:paraId="3BD03A4D">
      <w:pPr>
        <w:spacing w:line="360" w:lineRule="auto"/>
        <w:rPr>
          <w:rFonts w:ascii="黑体" w:hAnsi="黑体" w:eastAsia="黑体"/>
          <w:sz w:val="24"/>
        </w:rPr>
      </w:pPr>
      <w:r>
        <w:rPr>
          <w:rFonts w:hint="eastAsia" w:ascii="黑体" w:hAnsi="黑体" w:eastAsia="黑体"/>
          <w:sz w:val="24"/>
        </w:rPr>
        <w:t>5.1.4 绝缘电阻稳定性</w:t>
      </w:r>
    </w:p>
    <w:p w14:paraId="2FD82C95">
      <w:pPr>
        <w:spacing w:line="360" w:lineRule="auto"/>
        <w:ind w:firstLine="480" w:firstLineChars="200"/>
        <w:rPr>
          <w:rFonts w:ascii="Times New Roman"/>
          <w:sz w:val="24"/>
        </w:rPr>
      </w:pPr>
      <w:r>
        <w:rPr>
          <w:rFonts w:hint="eastAsia" w:ascii="Times New Roman"/>
          <w:sz w:val="24"/>
        </w:rPr>
        <w:t>采用高邮地电阻率观测装置2018年度-2023年度的三个测道的电极</w:t>
      </w:r>
      <w:r>
        <w:rPr>
          <w:rFonts w:ascii="Times New Roman"/>
          <w:sz w:val="24"/>
        </w:rPr>
        <w:t>接地电阻</w:t>
      </w:r>
      <w:r>
        <w:rPr>
          <w:rFonts w:hint="eastAsia" w:ascii="Times New Roman"/>
          <w:sz w:val="24"/>
        </w:rPr>
        <w:t>数据</w:t>
      </w:r>
      <w:r>
        <w:rPr>
          <w:rFonts w:ascii="Times New Roman"/>
          <w:sz w:val="24"/>
        </w:rPr>
        <w:t>，具体数据见表</w:t>
      </w:r>
      <w:r>
        <w:rPr>
          <w:rFonts w:hint="eastAsia" w:ascii="Times New Roman"/>
          <w:sz w:val="24"/>
        </w:rPr>
        <w:t>8。</w:t>
      </w:r>
    </w:p>
    <w:p w14:paraId="07EDB553">
      <w:pPr>
        <w:jc w:val="center"/>
        <w:rPr>
          <w:rFonts w:ascii="Times New Roman" w:hAnsi="Times New Roman" w:cs="Times New Roman"/>
          <w:kern w:val="0"/>
          <w:szCs w:val="21"/>
        </w:rPr>
      </w:pPr>
      <w:r>
        <w:rPr>
          <w:rFonts w:ascii="Times New Roman" w:cs="Times New Roman" w:hAnsiTheme="minorEastAsia"/>
          <w:kern w:val="0"/>
          <w:szCs w:val="21"/>
        </w:rPr>
        <w:t>表</w:t>
      </w:r>
      <w:r>
        <w:rPr>
          <w:rFonts w:hint="eastAsia" w:ascii="Times New Roman" w:hAnsi="Times New Roman" w:cs="Times New Roman"/>
          <w:kern w:val="0"/>
          <w:szCs w:val="21"/>
        </w:rPr>
        <w:t>8</w:t>
      </w:r>
      <w:r>
        <w:rPr>
          <w:rFonts w:hint="eastAsia" w:ascii="Times New Roman" w:cs="Times New Roman" w:hAnsiTheme="minorEastAsia"/>
          <w:kern w:val="0"/>
          <w:szCs w:val="21"/>
        </w:rPr>
        <w:t>电极接地电阻</w:t>
      </w:r>
      <w:r>
        <w:rPr>
          <w:rFonts w:ascii="Times New Roman" w:cs="Times New Roman" w:hAnsiTheme="minorEastAsia"/>
          <w:kern w:val="0"/>
          <w:szCs w:val="21"/>
        </w:rPr>
        <w:t>检查结果</w:t>
      </w:r>
    </w:p>
    <w:tbl>
      <w:tblPr>
        <w:tblStyle w:val="10"/>
        <w:tblW w:w="8519" w:type="dxa"/>
        <w:tblInd w:w="94" w:type="dxa"/>
        <w:tblLayout w:type="autofit"/>
        <w:tblCellMar>
          <w:top w:w="0" w:type="dxa"/>
          <w:left w:w="108" w:type="dxa"/>
          <w:bottom w:w="0" w:type="dxa"/>
          <w:right w:w="108" w:type="dxa"/>
        </w:tblCellMar>
      </w:tblPr>
      <w:tblGrid>
        <w:gridCol w:w="723"/>
        <w:gridCol w:w="851"/>
        <w:gridCol w:w="567"/>
        <w:gridCol w:w="567"/>
        <w:gridCol w:w="567"/>
        <w:gridCol w:w="567"/>
        <w:gridCol w:w="567"/>
        <w:gridCol w:w="567"/>
        <w:gridCol w:w="567"/>
        <w:gridCol w:w="567"/>
        <w:gridCol w:w="567"/>
        <w:gridCol w:w="567"/>
        <w:gridCol w:w="567"/>
        <w:gridCol w:w="708"/>
      </w:tblGrid>
      <w:tr w14:paraId="709E02A6">
        <w:tblPrEx>
          <w:tblCellMar>
            <w:top w:w="0" w:type="dxa"/>
            <w:left w:w="108" w:type="dxa"/>
            <w:bottom w:w="0" w:type="dxa"/>
            <w:right w:w="108" w:type="dxa"/>
          </w:tblCellMar>
        </w:tblPrEx>
        <w:trPr>
          <w:trHeight w:val="288" w:hRule="atLeast"/>
        </w:trPr>
        <w:tc>
          <w:tcPr>
            <w:tcW w:w="1574" w:type="dxa"/>
            <w:gridSpan w:val="2"/>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F8B35B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时间</w:t>
            </w:r>
          </w:p>
        </w:tc>
        <w:tc>
          <w:tcPr>
            <w:tcW w:w="2268" w:type="dxa"/>
            <w:gridSpan w:val="4"/>
            <w:tcBorders>
              <w:top w:val="single" w:color="auto" w:sz="4" w:space="0"/>
              <w:left w:val="nil"/>
              <w:bottom w:val="single" w:color="auto" w:sz="4" w:space="0"/>
              <w:right w:val="single" w:color="auto" w:sz="4" w:space="0"/>
            </w:tcBorders>
            <w:shd w:val="clear" w:color="auto" w:fill="auto"/>
            <w:noWrap/>
            <w:vAlign w:val="center"/>
          </w:tcPr>
          <w:p w14:paraId="4E0D08F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NS接地电阻（Ω）</w:t>
            </w:r>
          </w:p>
        </w:tc>
        <w:tc>
          <w:tcPr>
            <w:tcW w:w="2268" w:type="dxa"/>
            <w:gridSpan w:val="4"/>
            <w:tcBorders>
              <w:top w:val="single" w:color="auto" w:sz="4" w:space="0"/>
              <w:left w:val="nil"/>
              <w:bottom w:val="single" w:color="auto" w:sz="4" w:space="0"/>
              <w:right w:val="single" w:color="auto" w:sz="4" w:space="0"/>
            </w:tcBorders>
            <w:shd w:val="clear" w:color="auto" w:fill="auto"/>
            <w:noWrap/>
            <w:vAlign w:val="center"/>
          </w:tcPr>
          <w:p w14:paraId="2065DDF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EW接地电阻（Ω）</w:t>
            </w:r>
          </w:p>
        </w:tc>
        <w:tc>
          <w:tcPr>
            <w:tcW w:w="2409" w:type="dxa"/>
            <w:gridSpan w:val="4"/>
            <w:tcBorders>
              <w:top w:val="single" w:color="auto" w:sz="4" w:space="0"/>
              <w:left w:val="nil"/>
              <w:bottom w:val="single" w:color="auto" w:sz="4" w:space="0"/>
              <w:right w:val="single" w:color="auto" w:sz="4" w:space="0"/>
            </w:tcBorders>
            <w:shd w:val="clear" w:color="auto" w:fill="auto"/>
            <w:noWrap/>
            <w:vAlign w:val="center"/>
          </w:tcPr>
          <w:p w14:paraId="21D8806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N45E接地电阻（Ω）</w:t>
            </w:r>
          </w:p>
        </w:tc>
      </w:tr>
      <w:tr w14:paraId="51A6A2B1">
        <w:tblPrEx>
          <w:tblCellMar>
            <w:top w:w="0" w:type="dxa"/>
            <w:left w:w="108" w:type="dxa"/>
            <w:bottom w:w="0" w:type="dxa"/>
            <w:right w:w="108" w:type="dxa"/>
          </w:tblCellMar>
        </w:tblPrEx>
        <w:trPr>
          <w:trHeight w:val="288" w:hRule="atLeast"/>
        </w:trPr>
        <w:tc>
          <w:tcPr>
            <w:tcW w:w="1574" w:type="dxa"/>
            <w:gridSpan w:val="2"/>
            <w:vMerge w:val="continue"/>
            <w:tcBorders>
              <w:top w:val="single" w:color="auto" w:sz="4" w:space="0"/>
              <w:left w:val="single" w:color="auto" w:sz="4" w:space="0"/>
              <w:bottom w:val="single" w:color="auto" w:sz="4" w:space="0"/>
              <w:right w:val="single" w:color="auto" w:sz="4" w:space="0"/>
            </w:tcBorders>
            <w:vAlign w:val="center"/>
          </w:tcPr>
          <w:p w14:paraId="6AF8851F">
            <w:pPr>
              <w:widowControl/>
              <w:jc w:val="left"/>
              <w:rPr>
                <w:rFonts w:ascii="宋体" w:hAnsi="宋体" w:eastAsia="宋体" w:cs="宋体"/>
                <w:color w:val="000000"/>
                <w:kern w:val="0"/>
                <w:szCs w:val="21"/>
              </w:rPr>
            </w:pPr>
          </w:p>
        </w:tc>
        <w:tc>
          <w:tcPr>
            <w:tcW w:w="567" w:type="dxa"/>
            <w:tcBorders>
              <w:top w:val="nil"/>
              <w:left w:val="nil"/>
              <w:bottom w:val="single" w:color="auto" w:sz="4" w:space="0"/>
              <w:right w:val="single" w:color="auto" w:sz="4" w:space="0"/>
            </w:tcBorders>
            <w:shd w:val="clear" w:color="auto" w:fill="auto"/>
            <w:noWrap/>
            <w:vAlign w:val="center"/>
          </w:tcPr>
          <w:p w14:paraId="2B8AB40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67" w:type="dxa"/>
            <w:tcBorders>
              <w:top w:val="nil"/>
              <w:left w:val="nil"/>
              <w:bottom w:val="single" w:color="auto" w:sz="4" w:space="0"/>
              <w:right w:val="single" w:color="auto" w:sz="4" w:space="0"/>
            </w:tcBorders>
            <w:shd w:val="clear" w:color="auto" w:fill="auto"/>
            <w:noWrap/>
            <w:vAlign w:val="center"/>
          </w:tcPr>
          <w:p w14:paraId="6E70EB9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67" w:type="dxa"/>
            <w:tcBorders>
              <w:top w:val="nil"/>
              <w:left w:val="nil"/>
              <w:bottom w:val="single" w:color="auto" w:sz="4" w:space="0"/>
              <w:right w:val="single" w:color="auto" w:sz="4" w:space="0"/>
            </w:tcBorders>
            <w:shd w:val="clear" w:color="auto" w:fill="auto"/>
            <w:noWrap/>
            <w:vAlign w:val="center"/>
          </w:tcPr>
          <w:p w14:paraId="6D2B2E3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567" w:type="dxa"/>
            <w:tcBorders>
              <w:top w:val="nil"/>
              <w:left w:val="nil"/>
              <w:bottom w:val="single" w:color="auto" w:sz="4" w:space="0"/>
              <w:right w:val="single" w:color="auto" w:sz="4" w:space="0"/>
            </w:tcBorders>
            <w:shd w:val="clear" w:color="auto" w:fill="auto"/>
            <w:noWrap/>
            <w:vAlign w:val="center"/>
          </w:tcPr>
          <w:p w14:paraId="34DB9D3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w:t>
            </w:r>
          </w:p>
        </w:tc>
        <w:tc>
          <w:tcPr>
            <w:tcW w:w="567" w:type="dxa"/>
            <w:tcBorders>
              <w:top w:val="nil"/>
              <w:left w:val="nil"/>
              <w:bottom w:val="single" w:color="auto" w:sz="4" w:space="0"/>
              <w:right w:val="single" w:color="auto" w:sz="4" w:space="0"/>
            </w:tcBorders>
            <w:shd w:val="clear" w:color="auto" w:fill="auto"/>
            <w:noWrap/>
            <w:vAlign w:val="center"/>
          </w:tcPr>
          <w:p w14:paraId="69834B6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67" w:type="dxa"/>
            <w:tcBorders>
              <w:top w:val="nil"/>
              <w:left w:val="nil"/>
              <w:bottom w:val="single" w:color="auto" w:sz="4" w:space="0"/>
              <w:right w:val="single" w:color="auto" w:sz="4" w:space="0"/>
            </w:tcBorders>
            <w:shd w:val="clear" w:color="auto" w:fill="auto"/>
            <w:noWrap/>
            <w:vAlign w:val="center"/>
          </w:tcPr>
          <w:p w14:paraId="2C0509B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67" w:type="dxa"/>
            <w:tcBorders>
              <w:top w:val="nil"/>
              <w:left w:val="nil"/>
              <w:bottom w:val="single" w:color="auto" w:sz="4" w:space="0"/>
              <w:right w:val="single" w:color="auto" w:sz="4" w:space="0"/>
            </w:tcBorders>
            <w:shd w:val="clear" w:color="auto" w:fill="auto"/>
            <w:noWrap/>
            <w:vAlign w:val="center"/>
          </w:tcPr>
          <w:p w14:paraId="216F633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567" w:type="dxa"/>
            <w:tcBorders>
              <w:top w:val="nil"/>
              <w:left w:val="nil"/>
              <w:bottom w:val="single" w:color="auto" w:sz="4" w:space="0"/>
              <w:right w:val="single" w:color="auto" w:sz="4" w:space="0"/>
            </w:tcBorders>
            <w:shd w:val="clear" w:color="auto" w:fill="auto"/>
            <w:noWrap/>
            <w:vAlign w:val="center"/>
          </w:tcPr>
          <w:p w14:paraId="4A9A84C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w:t>
            </w:r>
          </w:p>
        </w:tc>
        <w:tc>
          <w:tcPr>
            <w:tcW w:w="567" w:type="dxa"/>
            <w:tcBorders>
              <w:top w:val="nil"/>
              <w:left w:val="nil"/>
              <w:bottom w:val="single" w:color="auto" w:sz="4" w:space="0"/>
              <w:right w:val="single" w:color="auto" w:sz="4" w:space="0"/>
            </w:tcBorders>
            <w:shd w:val="clear" w:color="auto" w:fill="auto"/>
            <w:noWrap/>
            <w:vAlign w:val="center"/>
          </w:tcPr>
          <w:p w14:paraId="505B6C4F">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67" w:type="dxa"/>
            <w:tcBorders>
              <w:top w:val="nil"/>
              <w:left w:val="nil"/>
              <w:bottom w:val="single" w:color="auto" w:sz="4" w:space="0"/>
              <w:right w:val="single" w:color="auto" w:sz="4" w:space="0"/>
            </w:tcBorders>
            <w:shd w:val="clear" w:color="auto" w:fill="auto"/>
            <w:noWrap/>
            <w:vAlign w:val="center"/>
          </w:tcPr>
          <w:p w14:paraId="45E2EC5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67" w:type="dxa"/>
            <w:tcBorders>
              <w:top w:val="nil"/>
              <w:left w:val="nil"/>
              <w:bottom w:val="single" w:color="auto" w:sz="4" w:space="0"/>
              <w:right w:val="single" w:color="auto" w:sz="4" w:space="0"/>
            </w:tcBorders>
            <w:shd w:val="clear" w:color="auto" w:fill="auto"/>
            <w:noWrap/>
            <w:vAlign w:val="center"/>
          </w:tcPr>
          <w:p w14:paraId="437E3E1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708" w:type="dxa"/>
            <w:tcBorders>
              <w:top w:val="nil"/>
              <w:left w:val="nil"/>
              <w:bottom w:val="single" w:color="auto" w:sz="4" w:space="0"/>
              <w:right w:val="single" w:color="auto" w:sz="4" w:space="0"/>
            </w:tcBorders>
            <w:shd w:val="clear" w:color="auto" w:fill="auto"/>
            <w:noWrap/>
            <w:vAlign w:val="center"/>
          </w:tcPr>
          <w:p w14:paraId="3776824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w:t>
            </w:r>
          </w:p>
        </w:tc>
      </w:tr>
      <w:tr w14:paraId="61F2D477">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5D1BF3F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2018年</w:t>
            </w:r>
          </w:p>
        </w:tc>
        <w:tc>
          <w:tcPr>
            <w:tcW w:w="851" w:type="dxa"/>
            <w:tcBorders>
              <w:top w:val="nil"/>
              <w:left w:val="nil"/>
              <w:bottom w:val="single" w:color="auto" w:sz="4" w:space="0"/>
              <w:right w:val="single" w:color="auto" w:sz="4" w:space="0"/>
            </w:tcBorders>
            <w:shd w:val="clear" w:color="auto" w:fill="auto"/>
            <w:noWrap/>
            <w:vAlign w:val="center"/>
          </w:tcPr>
          <w:p w14:paraId="2E70322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09FF29D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6F267E5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c>
          <w:tcPr>
            <w:tcW w:w="567" w:type="dxa"/>
            <w:tcBorders>
              <w:top w:val="nil"/>
              <w:left w:val="nil"/>
              <w:bottom w:val="single" w:color="auto" w:sz="4" w:space="0"/>
              <w:right w:val="single" w:color="auto" w:sz="4" w:space="0"/>
            </w:tcBorders>
            <w:shd w:val="clear" w:color="auto" w:fill="auto"/>
            <w:noWrap/>
            <w:vAlign w:val="center"/>
          </w:tcPr>
          <w:p w14:paraId="344BF9F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4.1 </w:t>
            </w:r>
          </w:p>
        </w:tc>
        <w:tc>
          <w:tcPr>
            <w:tcW w:w="567" w:type="dxa"/>
            <w:tcBorders>
              <w:top w:val="nil"/>
              <w:left w:val="nil"/>
              <w:bottom w:val="single" w:color="auto" w:sz="4" w:space="0"/>
              <w:right w:val="single" w:color="auto" w:sz="4" w:space="0"/>
            </w:tcBorders>
            <w:shd w:val="clear" w:color="auto" w:fill="auto"/>
            <w:noWrap/>
            <w:vAlign w:val="center"/>
          </w:tcPr>
          <w:p w14:paraId="3952AAF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c>
          <w:tcPr>
            <w:tcW w:w="567" w:type="dxa"/>
            <w:tcBorders>
              <w:top w:val="nil"/>
              <w:left w:val="nil"/>
              <w:bottom w:val="single" w:color="auto" w:sz="4" w:space="0"/>
              <w:right w:val="single" w:color="auto" w:sz="4" w:space="0"/>
            </w:tcBorders>
            <w:shd w:val="clear" w:color="auto" w:fill="auto"/>
            <w:noWrap/>
            <w:vAlign w:val="center"/>
          </w:tcPr>
          <w:p w14:paraId="536AD67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4.2 </w:t>
            </w:r>
          </w:p>
        </w:tc>
        <w:tc>
          <w:tcPr>
            <w:tcW w:w="567" w:type="dxa"/>
            <w:tcBorders>
              <w:top w:val="nil"/>
              <w:left w:val="nil"/>
              <w:bottom w:val="single" w:color="auto" w:sz="4" w:space="0"/>
              <w:right w:val="single" w:color="auto" w:sz="4" w:space="0"/>
            </w:tcBorders>
            <w:shd w:val="clear" w:color="auto" w:fill="auto"/>
            <w:noWrap/>
            <w:vAlign w:val="center"/>
          </w:tcPr>
          <w:p w14:paraId="13F059D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c>
          <w:tcPr>
            <w:tcW w:w="567" w:type="dxa"/>
            <w:tcBorders>
              <w:top w:val="nil"/>
              <w:left w:val="nil"/>
              <w:bottom w:val="single" w:color="auto" w:sz="4" w:space="0"/>
              <w:right w:val="single" w:color="auto" w:sz="4" w:space="0"/>
            </w:tcBorders>
            <w:shd w:val="clear" w:color="auto" w:fill="auto"/>
            <w:noWrap/>
            <w:vAlign w:val="center"/>
          </w:tcPr>
          <w:p w14:paraId="29D0F24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105D7B5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c>
          <w:tcPr>
            <w:tcW w:w="567" w:type="dxa"/>
            <w:tcBorders>
              <w:top w:val="nil"/>
              <w:left w:val="nil"/>
              <w:bottom w:val="single" w:color="auto" w:sz="4" w:space="0"/>
              <w:right w:val="single" w:color="auto" w:sz="4" w:space="0"/>
            </w:tcBorders>
            <w:shd w:val="clear" w:color="auto" w:fill="auto"/>
            <w:noWrap/>
            <w:vAlign w:val="center"/>
          </w:tcPr>
          <w:p w14:paraId="1700279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4.3 </w:t>
            </w:r>
          </w:p>
        </w:tc>
        <w:tc>
          <w:tcPr>
            <w:tcW w:w="567" w:type="dxa"/>
            <w:tcBorders>
              <w:top w:val="nil"/>
              <w:left w:val="nil"/>
              <w:bottom w:val="single" w:color="auto" w:sz="4" w:space="0"/>
              <w:right w:val="single" w:color="auto" w:sz="4" w:space="0"/>
            </w:tcBorders>
            <w:shd w:val="clear" w:color="auto" w:fill="auto"/>
            <w:noWrap/>
            <w:vAlign w:val="center"/>
          </w:tcPr>
          <w:p w14:paraId="5E27DC7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c>
          <w:tcPr>
            <w:tcW w:w="567" w:type="dxa"/>
            <w:tcBorders>
              <w:top w:val="nil"/>
              <w:left w:val="nil"/>
              <w:bottom w:val="single" w:color="auto" w:sz="4" w:space="0"/>
              <w:right w:val="single" w:color="auto" w:sz="4" w:space="0"/>
            </w:tcBorders>
            <w:shd w:val="clear" w:color="auto" w:fill="auto"/>
            <w:noWrap/>
            <w:vAlign w:val="center"/>
          </w:tcPr>
          <w:p w14:paraId="2FF1BE7F">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4.2 </w:t>
            </w:r>
          </w:p>
        </w:tc>
        <w:tc>
          <w:tcPr>
            <w:tcW w:w="708" w:type="dxa"/>
            <w:tcBorders>
              <w:top w:val="nil"/>
              <w:left w:val="nil"/>
              <w:bottom w:val="single" w:color="auto" w:sz="4" w:space="0"/>
              <w:right w:val="single" w:color="auto" w:sz="4" w:space="0"/>
            </w:tcBorders>
            <w:shd w:val="clear" w:color="auto" w:fill="auto"/>
            <w:noWrap/>
            <w:vAlign w:val="center"/>
          </w:tcPr>
          <w:p w14:paraId="40B8075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3.9 </w:t>
            </w:r>
          </w:p>
        </w:tc>
      </w:tr>
      <w:tr w14:paraId="36E72965">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697540E3">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5FD9988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31C8077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41D1A62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354E9DE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4.2 </w:t>
            </w:r>
          </w:p>
        </w:tc>
        <w:tc>
          <w:tcPr>
            <w:tcW w:w="567" w:type="dxa"/>
            <w:tcBorders>
              <w:top w:val="nil"/>
              <w:left w:val="nil"/>
              <w:bottom w:val="single" w:color="auto" w:sz="4" w:space="0"/>
              <w:right w:val="single" w:color="auto" w:sz="4" w:space="0"/>
            </w:tcBorders>
            <w:shd w:val="clear" w:color="auto" w:fill="auto"/>
            <w:noWrap/>
            <w:vAlign w:val="center"/>
          </w:tcPr>
          <w:p w14:paraId="7FA0598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5C2046D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4.3 </w:t>
            </w:r>
          </w:p>
        </w:tc>
        <w:tc>
          <w:tcPr>
            <w:tcW w:w="567" w:type="dxa"/>
            <w:tcBorders>
              <w:top w:val="nil"/>
              <w:left w:val="nil"/>
              <w:bottom w:val="single" w:color="auto" w:sz="4" w:space="0"/>
              <w:right w:val="single" w:color="auto" w:sz="4" w:space="0"/>
            </w:tcBorders>
            <w:shd w:val="clear" w:color="auto" w:fill="auto"/>
            <w:noWrap/>
            <w:vAlign w:val="center"/>
          </w:tcPr>
          <w:p w14:paraId="5910592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4.3 </w:t>
            </w:r>
          </w:p>
        </w:tc>
        <w:tc>
          <w:tcPr>
            <w:tcW w:w="567" w:type="dxa"/>
            <w:tcBorders>
              <w:top w:val="nil"/>
              <w:left w:val="nil"/>
              <w:bottom w:val="single" w:color="auto" w:sz="4" w:space="0"/>
              <w:right w:val="single" w:color="auto" w:sz="4" w:space="0"/>
            </w:tcBorders>
            <w:shd w:val="clear" w:color="auto" w:fill="auto"/>
            <w:noWrap/>
            <w:vAlign w:val="center"/>
          </w:tcPr>
          <w:p w14:paraId="18616D5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4.3 </w:t>
            </w:r>
          </w:p>
        </w:tc>
        <w:tc>
          <w:tcPr>
            <w:tcW w:w="567" w:type="dxa"/>
            <w:tcBorders>
              <w:top w:val="nil"/>
              <w:left w:val="nil"/>
              <w:bottom w:val="single" w:color="auto" w:sz="4" w:space="0"/>
              <w:right w:val="single" w:color="auto" w:sz="4" w:space="0"/>
            </w:tcBorders>
            <w:shd w:val="clear" w:color="auto" w:fill="auto"/>
            <w:noWrap/>
            <w:vAlign w:val="center"/>
          </w:tcPr>
          <w:p w14:paraId="0431ECD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4.4 </w:t>
            </w:r>
          </w:p>
        </w:tc>
        <w:tc>
          <w:tcPr>
            <w:tcW w:w="567" w:type="dxa"/>
            <w:tcBorders>
              <w:top w:val="nil"/>
              <w:left w:val="nil"/>
              <w:bottom w:val="single" w:color="auto" w:sz="4" w:space="0"/>
              <w:right w:val="single" w:color="auto" w:sz="4" w:space="0"/>
            </w:tcBorders>
            <w:shd w:val="clear" w:color="auto" w:fill="auto"/>
            <w:noWrap/>
            <w:vAlign w:val="center"/>
          </w:tcPr>
          <w:p w14:paraId="3ABDA36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4.3 </w:t>
            </w:r>
          </w:p>
        </w:tc>
        <w:tc>
          <w:tcPr>
            <w:tcW w:w="567" w:type="dxa"/>
            <w:tcBorders>
              <w:top w:val="nil"/>
              <w:left w:val="nil"/>
              <w:bottom w:val="single" w:color="auto" w:sz="4" w:space="0"/>
              <w:right w:val="single" w:color="auto" w:sz="4" w:space="0"/>
            </w:tcBorders>
            <w:shd w:val="clear" w:color="auto" w:fill="auto"/>
            <w:noWrap/>
            <w:vAlign w:val="center"/>
          </w:tcPr>
          <w:p w14:paraId="65A0A8F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3E4F018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4.1 </w:t>
            </w:r>
          </w:p>
        </w:tc>
        <w:tc>
          <w:tcPr>
            <w:tcW w:w="708" w:type="dxa"/>
            <w:tcBorders>
              <w:top w:val="nil"/>
              <w:left w:val="nil"/>
              <w:bottom w:val="single" w:color="auto" w:sz="4" w:space="0"/>
              <w:right w:val="single" w:color="auto" w:sz="4" w:space="0"/>
            </w:tcBorders>
            <w:shd w:val="clear" w:color="auto" w:fill="auto"/>
            <w:noWrap/>
            <w:vAlign w:val="center"/>
          </w:tcPr>
          <w:p w14:paraId="48F3E93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4.6 </w:t>
            </w:r>
          </w:p>
        </w:tc>
      </w:tr>
      <w:tr w14:paraId="57C03EBC">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18DE577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2019年</w:t>
            </w:r>
          </w:p>
        </w:tc>
        <w:tc>
          <w:tcPr>
            <w:tcW w:w="851" w:type="dxa"/>
            <w:tcBorders>
              <w:top w:val="nil"/>
              <w:left w:val="nil"/>
              <w:bottom w:val="single" w:color="auto" w:sz="4" w:space="0"/>
              <w:right w:val="single" w:color="auto" w:sz="4" w:space="0"/>
            </w:tcBorders>
            <w:shd w:val="clear" w:color="auto" w:fill="auto"/>
            <w:noWrap/>
            <w:vAlign w:val="center"/>
          </w:tcPr>
          <w:p w14:paraId="322A88D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7D5E5F1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66A5EF9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5A7EA44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3A0D60B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1AB4239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19AF34A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10D2BFC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6C88261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4F20A89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319A089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746359B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708" w:type="dxa"/>
            <w:tcBorders>
              <w:top w:val="nil"/>
              <w:left w:val="nil"/>
              <w:bottom w:val="single" w:color="auto" w:sz="4" w:space="0"/>
              <w:right w:val="single" w:color="auto" w:sz="4" w:space="0"/>
            </w:tcBorders>
            <w:shd w:val="clear" w:color="auto" w:fill="auto"/>
            <w:noWrap/>
            <w:vAlign w:val="center"/>
          </w:tcPr>
          <w:p w14:paraId="101EAF6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4.6 </w:t>
            </w:r>
          </w:p>
        </w:tc>
      </w:tr>
      <w:tr w14:paraId="261E3066">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61EA9766">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390400F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4A7E755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7806FC1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5CDB85F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34C2399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5.7 </w:t>
            </w:r>
          </w:p>
        </w:tc>
        <w:tc>
          <w:tcPr>
            <w:tcW w:w="567" w:type="dxa"/>
            <w:tcBorders>
              <w:top w:val="nil"/>
              <w:left w:val="nil"/>
              <w:bottom w:val="single" w:color="auto" w:sz="4" w:space="0"/>
              <w:right w:val="single" w:color="auto" w:sz="4" w:space="0"/>
            </w:tcBorders>
            <w:shd w:val="clear" w:color="auto" w:fill="auto"/>
            <w:noWrap/>
            <w:vAlign w:val="center"/>
          </w:tcPr>
          <w:p w14:paraId="4E92DE7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3114B74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780EA53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5EA1A7A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7C10938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5.3 </w:t>
            </w:r>
          </w:p>
        </w:tc>
        <w:tc>
          <w:tcPr>
            <w:tcW w:w="567" w:type="dxa"/>
            <w:tcBorders>
              <w:top w:val="nil"/>
              <w:left w:val="nil"/>
              <w:bottom w:val="single" w:color="auto" w:sz="4" w:space="0"/>
              <w:right w:val="single" w:color="auto" w:sz="4" w:space="0"/>
            </w:tcBorders>
            <w:shd w:val="clear" w:color="auto" w:fill="auto"/>
            <w:noWrap/>
            <w:vAlign w:val="center"/>
          </w:tcPr>
          <w:p w14:paraId="1D1E6D2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6A0C403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708" w:type="dxa"/>
            <w:tcBorders>
              <w:top w:val="nil"/>
              <w:left w:val="nil"/>
              <w:bottom w:val="single" w:color="auto" w:sz="4" w:space="0"/>
              <w:right w:val="single" w:color="auto" w:sz="4" w:space="0"/>
            </w:tcBorders>
            <w:shd w:val="clear" w:color="auto" w:fill="auto"/>
            <w:noWrap/>
            <w:vAlign w:val="center"/>
          </w:tcPr>
          <w:p w14:paraId="63F0ED4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5.3 </w:t>
            </w:r>
          </w:p>
        </w:tc>
      </w:tr>
      <w:tr w14:paraId="028AFE53">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3594A78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2020年</w:t>
            </w:r>
          </w:p>
        </w:tc>
        <w:tc>
          <w:tcPr>
            <w:tcW w:w="851" w:type="dxa"/>
            <w:tcBorders>
              <w:top w:val="nil"/>
              <w:left w:val="nil"/>
              <w:bottom w:val="single" w:color="auto" w:sz="4" w:space="0"/>
              <w:right w:val="single" w:color="auto" w:sz="4" w:space="0"/>
            </w:tcBorders>
            <w:shd w:val="clear" w:color="auto" w:fill="auto"/>
            <w:noWrap/>
            <w:vAlign w:val="center"/>
          </w:tcPr>
          <w:p w14:paraId="6775185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4252686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6323D51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3478AC6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5.4 </w:t>
            </w:r>
          </w:p>
        </w:tc>
        <w:tc>
          <w:tcPr>
            <w:tcW w:w="567" w:type="dxa"/>
            <w:tcBorders>
              <w:top w:val="nil"/>
              <w:left w:val="nil"/>
              <w:bottom w:val="single" w:color="auto" w:sz="4" w:space="0"/>
              <w:right w:val="single" w:color="auto" w:sz="4" w:space="0"/>
            </w:tcBorders>
            <w:shd w:val="clear" w:color="auto" w:fill="auto"/>
            <w:noWrap/>
            <w:vAlign w:val="center"/>
          </w:tcPr>
          <w:p w14:paraId="5F9CE32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4AE2137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794EC84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0C2E4D7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4F1588E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795D4B4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79674C3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438DA79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708" w:type="dxa"/>
            <w:tcBorders>
              <w:top w:val="nil"/>
              <w:left w:val="nil"/>
              <w:bottom w:val="single" w:color="auto" w:sz="4" w:space="0"/>
              <w:right w:val="single" w:color="auto" w:sz="4" w:space="0"/>
            </w:tcBorders>
            <w:shd w:val="clear" w:color="auto" w:fill="auto"/>
            <w:noWrap/>
            <w:vAlign w:val="center"/>
          </w:tcPr>
          <w:p w14:paraId="5C1B194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r>
      <w:tr w14:paraId="696B962A">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61D2949F">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2AB0E99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48AC98B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3FF9BEE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6.3 </w:t>
            </w:r>
          </w:p>
        </w:tc>
        <w:tc>
          <w:tcPr>
            <w:tcW w:w="567" w:type="dxa"/>
            <w:tcBorders>
              <w:top w:val="nil"/>
              <w:left w:val="nil"/>
              <w:bottom w:val="single" w:color="auto" w:sz="4" w:space="0"/>
              <w:right w:val="single" w:color="auto" w:sz="4" w:space="0"/>
            </w:tcBorders>
            <w:shd w:val="clear" w:color="auto" w:fill="auto"/>
            <w:noWrap/>
            <w:vAlign w:val="center"/>
          </w:tcPr>
          <w:p w14:paraId="5C966A9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74489C6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2383B3C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51973A1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1FFBA7A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7690DEB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2086B15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7C88577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493E56A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708" w:type="dxa"/>
            <w:tcBorders>
              <w:top w:val="nil"/>
              <w:left w:val="nil"/>
              <w:bottom w:val="single" w:color="auto" w:sz="4" w:space="0"/>
              <w:right w:val="single" w:color="auto" w:sz="4" w:space="0"/>
            </w:tcBorders>
            <w:shd w:val="clear" w:color="auto" w:fill="auto"/>
            <w:noWrap/>
            <w:vAlign w:val="center"/>
          </w:tcPr>
          <w:p w14:paraId="715BFA8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r>
      <w:tr w14:paraId="6FA03422">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7C2F276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2021年</w:t>
            </w:r>
          </w:p>
        </w:tc>
        <w:tc>
          <w:tcPr>
            <w:tcW w:w="851" w:type="dxa"/>
            <w:tcBorders>
              <w:top w:val="nil"/>
              <w:left w:val="nil"/>
              <w:bottom w:val="single" w:color="auto" w:sz="4" w:space="0"/>
              <w:right w:val="single" w:color="auto" w:sz="4" w:space="0"/>
            </w:tcBorders>
            <w:shd w:val="clear" w:color="auto" w:fill="auto"/>
            <w:noWrap/>
            <w:vAlign w:val="center"/>
          </w:tcPr>
          <w:p w14:paraId="7024CB0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34EDEF4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03849C1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774B020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3440556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1C4BCD4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5.7 </w:t>
            </w:r>
          </w:p>
        </w:tc>
        <w:tc>
          <w:tcPr>
            <w:tcW w:w="567" w:type="dxa"/>
            <w:tcBorders>
              <w:top w:val="nil"/>
              <w:left w:val="nil"/>
              <w:bottom w:val="single" w:color="auto" w:sz="4" w:space="0"/>
              <w:right w:val="single" w:color="auto" w:sz="4" w:space="0"/>
            </w:tcBorders>
            <w:shd w:val="clear" w:color="auto" w:fill="auto"/>
            <w:noWrap/>
            <w:vAlign w:val="center"/>
          </w:tcPr>
          <w:p w14:paraId="37EF023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6AB9F74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0C27CC2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6E26A5F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2D84C6A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1AB8C2C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708" w:type="dxa"/>
            <w:tcBorders>
              <w:top w:val="nil"/>
              <w:left w:val="nil"/>
              <w:bottom w:val="single" w:color="auto" w:sz="4" w:space="0"/>
              <w:right w:val="single" w:color="auto" w:sz="4" w:space="0"/>
            </w:tcBorders>
            <w:shd w:val="clear" w:color="auto" w:fill="auto"/>
            <w:noWrap/>
            <w:vAlign w:val="center"/>
          </w:tcPr>
          <w:p w14:paraId="5780B30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r>
      <w:tr w14:paraId="7C542B29">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34852384">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7272D77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309AFE8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2544C74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5084464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4.6 </w:t>
            </w:r>
          </w:p>
        </w:tc>
        <w:tc>
          <w:tcPr>
            <w:tcW w:w="567" w:type="dxa"/>
            <w:tcBorders>
              <w:top w:val="nil"/>
              <w:left w:val="nil"/>
              <w:bottom w:val="single" w:color="auto" w:sz="4" w:space="0"/>
              <w:right w:val="single" w:color="auto" w:sz="4" w:space="0"/>
            </w:tcBorders>
            <w:shd w:val="clear" w:color="auto" w:fill="auto"/>
            <w:noWrap/>
            <w:vAlign w:val="center"/>
          </w:tcPr>
          <w:p w14:paraId="71E674A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1644991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6516FF4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359BD07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4.6 </w:t>
            </w:r>
          </w:p>
        </w:tc>
        <w:tc>
          <w:tcPr>
            <w:tcW w:w="567" w:type="dxa"/>
            <w:tcBorders>
              <w:top w:val="nil"/>
              <w:left w:val="nil"/>
              <w:bottom w:val="single" w:color="auto" w:sz="4" w:space="0"/>
              <w:right w:val="single" w:color="auto" w:sz="4" w:space="0"/>
            </w:tcBorders>
            <w:shd w:val="clear" w:color="auto" w:fill="auto"/>
            <w:noWrap/>
            <w:vAlign w:val="center"/>
          </w:tcPr>
          <w:p w14:paraId="6B55AD5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4.0 </w:t>
            </w:r>
          </w:p>
        </w:tc>
        <w:tc>
          <w:tcPr>
            <w:tcW w:w="567" w:type="dxa"/>
            <w:tcBorders>
              <w:top w:val="nil"/>
              <w:left w:val="nil"/>
              <w:bottom w:val="single" w:color="auto" w:sz="4" w:space="0"/>
              <w:right w:val="single" w:color="auto" w:sz="4" w:space="0"/>
            </w:tcBorders>
            <w:shd w:val="clear" w:color="auto" w:fill="auto"/>
            <w:noWrap/>
            <w:vAlign w:val="center"/>
          </w:tcPr>
          <w:p w14:paraId="1C8EF18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5181DEE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25EBBDF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708" w:type="dxa"/>
            <w:tcBorders>
              <w:top w:val="nil"/>
              <w:left w:val="nil"/>
              <w:bottom w:val="single" w:color="auto" w:sz="4" w:space="0"/>
              <w:right w:val="single" w:color="auto" w:sz="4" w:space="0"/>
            </w:tcBorders>
            <w:shd w:val="clear" w:color="auto" w:fill="auto"/>
            <w:noWrap/>
            <w:vAlign w:val="center"/>
          </w:tcPr>
          <w:p w14:paraId="7B1EECC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r>
      <w:tr w14:paraId="03EF0860">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018AEC6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2022年</w:t>
            </w:r>
          </w:p>
        </w:tc>
        <w:tc>
          <w:tcPr>
            <w:tcW w:w="851" w:type="dxa"/>
            <w:tcBorders>
              <w:top w:val="nil"/>
              <w:left w:val="nil"/>
              <w:bottom w:val="single" w:color="auto" w:sz="4" w:space="0"/>
              <w:right w:val="single" w:color="auto" w:sz="4" w:space="0"/>
            </w:tcBorders>
            <w:shd w:val="clear" w:color="auto" w:fill="auto"/>
            <w:noWrap/>
            <w:vAlign w:val="center"/>
          </w:tcPr>
          <w:p w14:paraId="2BDCE16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2DE51F9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1FBE75D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3F400F5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790B56D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39BFD22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2613575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4.6 </w:t>
            </w:r>
          </w:p>
        </w:tc>
        <w:tc>
          <w:tcPr>
            <w:tcW w:w="567" w:type="dxa"/>
            <w:tcBorders>
              <w:top w:val="nil"/>
              <w:left w:val="nil"/>
              <w:bottom w:val="single" w:color="auto" w:sz="4" w:space="0"/>
              <w:right w:val="single" w:color="auto" w:sz="4" w:space="0"/>
            </w:tcBorders>
            <w:shd w:val="clear" w:color="auto" w:fill="auto"/>
            <w:noWrap/>
            <w:vAlign w:val="center"/>
          </w:tcPr>
          <w:p w14:paraId="13E3435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1BF7FC4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4.5 </w:t>
            </w:r>
          </w:p>
        </w:tc>
        <w:tc>
          <w:tcPr>
            <w:tcW w:w="567" w:type="dxa"/>
            <w:tcBorders>
              <w:top w:val="nil"/>
              <w:left w:val="nil"/>
              <w:bottom w:val="single" w:color="auto" w:sz="4" w:space="0"/>
              <w:right w:val="single" w:color="auto" w:sz="4" w:space="0"/>
            </w:tcBorders>
            <w:shd w:val="clear" w:color="auto" w:fill="auto"/>
            <w:noWrap/>
            <w:vAlign w:val="center"/>
          </w:tcPr>
          <w:p w14:paraId="4BF92D3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2621C25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3756C13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708" w:type="dxa"/>
            <w:tcBorders>
              <w:top w:val="nil"/>
              <w:left w:val="nil"/>
              <w:bottom w:val="single" w:color="auto" w:sz="4" w:space="0"/>
              <w:right w:val="single" w:color="auto" w:sz="4" w:space="0"/>
            </w:tcBorders>
            <w:shd w:val="clear" w:color="auto" w:fill="auto"/>
            <w:noWrap/>
            <w:vAlign w:val="center"/>
          </w:tcPr>
          <w:p w14:paraId="104EE21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r>
      <w:tr w14:paraId="7EBE689C">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61083AEC">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1236749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10CCF9B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6.3 </w:t>
            </w:r>
          </w:p>
        </w:tc>
        <w:tc>
          <w:tcPr>
            <w:tcW w:w="567" w:type="dxa"/>
            <w:tcBorders>
              <w:top w:val="nil"/>
              <w:left w:val="nil"/>
              <w:bottom w:val="single" w:color="auto" w:sz="4" w:space="0"/>
              <w:right w:val="single" w:color="auto" w:sz="4" w:space="0"/>
            </w:tcBorders>
            <w:shd w:val="clear" w:color="auto" w:fill="auto"/>
            <w:noWrap/>
            <w:vAlign w:val="center"/>
          </w:tcPr>
          <w:p w14:paraId="782BB7EA">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2C466A1F">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59931D9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63C634C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6A76B05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4F18370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7B77D5DF">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3DC02AC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6F5520D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4.8 </w:t>
            </w:r>
          </w:p>
        </w:tc>
        <w:tc>
          <w:tcPr>
            <w:tcW w:w="567" w:type="dxa"/>
            <w:tcBorders>
              <w:top w:val="nil"/>
              <w:left w:val="nil"/>
              <w:bottom w:val="single" w:color="auto" w:sz="4" w:space="0"/>
              <w:right w:val="single" w:color="auto" w:sz="4" w:space="0"/>
            </w:tcBorders>
            <w:shd w:val="clear" w:color="auto" w:fill="auto"/>
            <w:noWrap/>
            <w:vAlign w:val="center"/>
          </w:tcPr>
          <w:p w14:paraId="03DC2C9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708" w:type="dxa"/>
            <w:tcBorders>
              <w:top w:val="nil"/>
              <w:left w:val="nil"/>
              <w:bottom w:val="single" w:color="auto" w:sz="4" w:space="0"/>
              <w:right w:val="single" w:color="auto" w:sz="4" w:space="0"/>
            </w:tcBorders>
            <w:shd w:val="clear" w:color="auto" w:fill="auto"/>
            <w:noWrap/>
            <w:vAlign w:val="center"/>
          </w:tcPr>
          <w:p w14:paraId="69A6A10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r>
      <w:tr w14:paraId="49A0494C">
        <w:tblPrEx>
          <w:tblCellMar>
            <w:top w:w="0" w:type="dxa"/>
            <w:left w:w="108" w:type="dxa"/>
            <w:bottom w:w="0" w:type="dxa"/>
            <w:right w:w="108" w:type="dxa"/>
          </w:tblCellMar>
        </w:tblPrEx>
        <w:trPr>
          <w:trHeight w:val="288" w:hRule="atLeast"/>
        </w:trPr>
        <w:tc>
          <w:tcPr>
            <w:tcW w:w="723" w:type="dxa"/>
            <w:vMerge w:val="restart"/>
            <w:tcBorders>
              <w:top w:val="nil"/>
              <w:left w:val="single" w:color="auto" w:sz="4" w:space="0"/>
              <w:bottom w:val="single" w:color="auto" w:sz="4" w:space="0"/>
              <w:right w:val="single" w:color="auto" w:sz="4" w:space="0"/>
            </w:tcBorders>
            <w:shd w:val="clear" w:color="auto" w:fill="auto"/>
            <w:noWrap/>
            <w:vAlign w:val="center"/>
          </w:tcPr>
          <w:p w14:paraId="37C9081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2023年</w:t>
            </w:r>
          </w:p>
        </w:tc>
        <w:tc>
          <w:tcPr>
            <w:tcW w:w="851" w:type="dxa"/>
            <w:tcBorders>
              <w:top w:val="nil"/>
              <w:left w:val="nil"/>
              <w:bottom w:val="single" w:color="auto" w:sz="4" w:space="0"/>
              <w:right w:val="single" w:color="auto" w:sz="4" w:space="0"/>
            </w:tcBorders>
            <w:shd w:val="clear" w:color="auto" w:fill="auto"/>
            <w:noWrap/>
            <w:vAlign w:val="center"/>
          </w:tcPr>
          <w:p w14:paraId="3F8F468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上半年</w:t>
            </w:r>
          </w:p>
        </w:tc>
        <w:tc>
          <w:tcPr>
            <w:tcW w:w="567" w:type="dxa"/>
            <w:tcBorders>
              <w:top w:val="nil"/>
              <w:left w:val="nil"/>
              <w:bottom w:val="single" w:color="auto" w:sz="4" w:space="0"/>
              <w:right w:val="single" w:color="auto" w:sz="4" w:space="0"/>
            </w:tcBorders>
            <w:shd w:val="clear" w:color="auto" w:fill="auto"/>
            <w:noWrap/>
            <w:vAlign w:val="center"/>
          </w:tcPr>
          <w:p w14:paraId="5D0B5DD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4DE0D2D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6.2 </w:t>
            </w:r>
          </w:p>
        </w:tc>
        <w:tc>
          <w:tcPr>
            <w:tcW w:w="567" w:type="dxa"/>
            <w:tcBorders>
              <w:top w:val="nil"/>
              <w:left w:val="nil"/>
              <w:bottom w:val="single" w:color="auto" w:sz="4" w:space="0"/>
              <w:right w:val="single" w:color="auto" w:sz="4" w:space="0"/>
            </w:tcBorders>
            <w:shd w:val="clear" w:color="auto" w:fill="auto"/>
            <w:noWrap/>
            <w:vAlign w:val="center"/>
          </w:tcPr>
          <w:p w14:paraId="566F9AB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c>
          <w:tcPr>
            <w:tcW w:w="567" w:type="dxa"/>
            <w:tcBorders>
              <w:top w:val="nil"/>
              <w:left w:val="nil"/>
              <w:bottom w:val="single" w:color="auto" w:sz="4" w:space="0"/>
              <w:right w:val="single" w:color="auto" w:sz="4" w:space="0"/>
            </w:tcBorders>
            <w:shd w:val="clear" w:color="auto" w:fill="auto"/>
            <w:noWrap/>
            <w:vAlign w:val="center"/>
          </w:tcPr>
          <w:p w14:paraId="5D8CBB28">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6.2 </w:t>
            </w:r>
          </w:p>
        </w:tc>
        <w:tc>
          <w:tcPr>
            <w:tcW w:w="567" w:type="dxa"/>
            <w:tcBorders>
              <w:top w:val="nil"/>
              <w:left w:val="nil"/>
              <w:bottom w:val="single" w:color="auto" w:sz="4" w:space="0"/>
              <w:right w:val="single" w:color="auto" w:sz="4" w:space="0"/>
            </w:tcBorders>
            <w:shd w:val="clear" w:color="auto" w:fill="auto"/>
            <w:noWrap/>
            <w:vAlign w:val="center"/>
          </w:tcPr>
          <w:p w14:paraId="4EDB741F">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01677F2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7E6F992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7094B6F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6.2 </w:t>
            </w:r>
          </w:p>
        </w:tc>
        <w:tc>
          <w:tcPr>
            <w:tcW w:w="567" w:type="dxa"/>
            <w:tcBorders>
              <w:top w:val="nil"/>
              <w:left w:val="nil"/>
              <w:bottom w:val="single" w:color="auto" w:sz="4" w:space="0"/>
              <w:right w:val="single" w:color="auto" w:sz="4" w:space="0"/>
            </w:tcBorders>
            <w:shd w:val="clear" w:color="auto" w:fill="auto"/>
            <w:noWrap/>
            <w:vAlign w:val="center"/>
          </w:tcPr>
          <w:p w14:paraId="76D13B4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5DF4282C">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6.7 </w:t>
            </w:r>
          </w:p>
        </w:tc>
        <w:tc>
          <w:tcPr>
            <w:tcW w:w="567" w:type="dxa"/>
            <w:tcBorders>
              <w:top w:val="nil"/>
              <w:left w:val="nil"/>
              <w:bottom w:val="single" w:color="auto" w:sz="4" w:space="0"/>
              <w:right w:val="single" w:color="auto" w:sz="4" w:space="0"/>
            </w:tcBorders>
            <w:shd w:val="clear" w:color="auto" w:fill="auto"/>
            <w:noWrap/>
            <w:vAlign w:val="center"/>
          </w:tcPr>
          <w:p w14:paraId="27023BE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708" w:type="dxa"/>
            <w:tcBorders>
              <w:top w:val="nil"/>
              <w:left w:val="nil"/>
              <w:bottom w:val="single" w:color="auto" w:sz="4" w:space="0"/>
              <w:right w:val="single" w:color="auto" w:sz="4" w:space="0"/>
            </w:tcBorders>
            <w:shd w:val="clear" w:color="auto" w:fill="auto"/>
            <w:noWrap/>
            <w:vAlign w:val="center"/>
          </w:tcPr>
          <w:p w14:paraId="7F401A1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r>
      <w:tr w14:paraId="519C7504">
        <w:tblPrEx>
          <w:tblCellMar>
            <w:top w:w="0" w:type="dxa"/>
            <w:left w:w="108" w:type="dxa"/>
            <w:bottom w:w="0" w:type="dxa"/>
            <w:right w:w="108" w:type="dxa"/>
          </w:tblCellMar>
        </w:tblPrEx>
        <w:trPr>
          <w:trHeight w:val="288" w:hRule="atLeast"/>
        </w:trPr>
        <w:tc>
          <w:tcPr>
            <w:tcW w:w="723" w:type="dxa"/>
            <w:vMerge w:val="continue"/>
            <w:tcBorders>
              <w:top w:val="nil"/>
              <w:left w:val="single" w:color="auto" w:sz="4" w:space="0"/>
              <w:bottom w:val="single" w:color="auto" w:sz="4" w:space="0"/>
              <w:right w:val="single" w:color="auto" w:sz="4" w:space="0"/>
            </w:tcBorders>
            <w:vAlign w:val="center"/>
          </w:tcPr>
          <w:p w14:paraId="2FCA0EF5">
            <w:pPr>
              <w:widowControl/>
              <w:jc w:val="left"/>
              <w:rPr>
                <w:rFonts w:ascii="宋体" w:hAnsi="宋体" w:eastAsia="宋体" w:cs="宋体"/>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04EA6D7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下半年</w:t>
            </w:r>
          </w:p>
        </w:tc>
        <w:tc>
          <w:tcPr>
            <w:tcW w:w="567" w:type="dxa"/>
            <w:tcBorders>
              <w:top w:val="nil"/>
              <w:left w:val="nil"/>
              <w:bottom w:val="single" w:color="auto" w:sz="4" w:space="0"/>
              <w:right w:val="single" w:color="auto" w:sz="4" w:space="0"/>
            </w:tcBorders>
            <w:shd w:val="clear" w:color="auto" w:fill="auto"/>
            <w:noWrap/>
            <w:vAlign w:val="center"/>
          </w:tcPr>
          <w:p w14:paraId="460A419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6.3 </w:t>
            </w:r>
          </w:p>
        </w:tc>
        <w:tc>
          <w:tcPr>
            <w:tcW w:w="567" w:type="dxa"/>
            <w:tcBorders>
              <w:top w:val="nil"/>
              <w:left w:val="nil"/>
              <w:bottom w:val="single" w:color="auto" w:sz="4" w:space="0"/>
              <w:right w:val="single" w:color="auto" w:sz="4" w:space="0"/>
            </w:tcBorders>
            <w:shd w:val="clear" w:color="auto" w:fill="auto"/>
            <w:noWrap/>
            <w:vAlign w:val="center"/>
          </w:tcPr>
          <w:p w14:paraId="38E8B85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1126426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567" w:type="dxa"/>
            <w:tcBorders>
              <w:top w:val="nil"/>
              <w:left w:val="nil"/>
              <w:bottom w:val="single" w:color="auto" w:sz="4" w:space="0"/>
              <w:right w:val="single" w:color="auto" w:sz="4" w:space="0"/>
            </w:tcBorders>
            <w:shd w:val="clear" w:color="auto" w:fill="auto"/>
            <w:noWrap/>
            <w:vAlign w:val="center"/>
          </w:tcPr>
          <w:p w14:paraId="03DE7B89">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5.6 </w:t>
            </w:r>
          </w:p>
        </w:tc>
        <w:tc>
          <w:tcPr>
            <w:tcW w:w="567" w:type="dxa"/>
            <w:tcBorders>
              <w:top w:val="nil"/>
              <w:left w:val="nil"/>
              <w:bottom w:val="single" w:color="auto" w:sz="4" w:space="0"/>
              <w:right w:val="single" w:color="auto" w:sz="4" w:space="0"/>
            </w:tcBorders>
            <w:shd w:val="clear" w:color="auto" w:fill="auto"/>
            <w:noWrap/>
            <w:vAlign w:val="center"/>
          </w:tcPr>
          <w:p w14:paraId="759FC00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5.8 </w:t>
            </w:r>
          </w:p>
        </w:tc>
        <w:tc>
          <w:tcPr>
            <w:tcW w:w="567" w:type="dxa"/>
            <w:tcBorders>
              <w:top w:val="nil"/>
              <w:left w:val="nil"/>
              <w:bottom w:val="single" w:color="auto" w:sz="4" w:space="0"/>
              <w:right w:val="single" w:color="auto" w:sz="4" w:space="0"/>
            </w:tcBorders>
            <w:shd w:val="clear" w:color="auto" w:fill="auto"/>
            <w:noWrap/>
            <w:vAlign w:val="center"/>
          </w:tcPr>
          <w:p w14:paraId="687EAA3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6.5 </w:t>
            </w:r>
          </w:p>
        </w:tc>
        <w:tc>
          <w:tcPr>
            <w:tcW w:w="567" w:type="dxa"/>
            <w:tcBorders>
              <w:top w:val="nil"/>
              <w:left w:val="nil"/>
              <w:bottom w:val="single" w:color="auto" w:sz="4" w:space="0"/>
              <w:right w:val="single" w:color="auto" w:sz="4" w:space="0"/>
            </w:tcBorders>
            <w:shd w:val="clear" w:color="auto" w:fill="auto"/>
            <w:noWrap/>
            <w:vAlign w:val="center"/>
          </w:tcPr>
          <w:p w14:paraId="31CDA20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453143C7">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6.0 </w:t>
            </w:r>
          </w:p>
        </w:tc>
        <w:tc>
          <w:tcPr>
            <w:tcW w:w="567" w:type="dxa"/>
            <w:tcBorders>
              <w:top w:val="nil"/>
              <w:left w:val="nil"/>
              <w:bottom w:val="single" w:color="auto" w:sz="4" w:space="0"/>
              <w:right w:val="single" w:color="auto" w:sz="4" w:space="0"/>
            </w:tcBorders>
            <w:shd w:val="clear" w:color="auto" w:fill="auto"/>
            <w:noWrap/>
            <w:vAlign w:val="center"/>
          </w:tcPr>
          <w:p w14:paraId="6B7CD7B0">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5.2 </w:t>
            </w:r>
          </w:p>
        </w:tc>
        <w:tc>
          <w:tcPr>
            <w:tcW w:w="567" w:type="dxa"/>
            <w:tcBorders>
              <w:top w:val="nil"/>
              <w:left w:val="nil"/>
              <w:bottom w:val="single" w:color="auto" w:sz="4" w:space="0"/>
              <w:right w:val="single" w:color="auto" w:sz="4" w:space="0"/>
            </w:tcBorders>
            <w:shd w:val="clear" w:color="auto" w:fill="auto"/>
            <w:noWrap/>
            <w:vAlign w:val="center"/>
          </w:tcPr>
          <w:p w14:paraId="3977C6E4">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4.8 </w:t>
            </w:r>
          </w:p>
        </w:tc>
        <w:tc>
          <w:tcPr>
            <w:tcW w:w="567" w:type="dxa"/>
            <w:tcBorders>
              <w:top w:val="nil"/>
              <w:left w:val="nil"/>
              <w:bottom w:val="single" w:color="auto" w:sz="4" w:space="0"/>
              <w:right w:val="single" w:color="auto" w:sz="4" w:space="0"/>
            </w:tcBorders>
            <w:shd w:val="clear" w:color="auto" w:fill="auto"/>
            <w:noWrap/>
            <w:vAlign w:val="center"/>
          </w:tcPr>
          <w:p w14:paraId="0367CBC2">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5.0 </w:t>
            </w:r>
          </w:p>
        </w:tc>
        <w:tc>
          <w:tcPr>
            <w:tcW w:w="708" w:type="dxa"/>
            <w:tcBorders>
              <w:top w:val="nil"/>
              <w:left w:val="nil"/>
              <w:bottom w:val="single" w:color="auto" w:sz="4" w:space="0"/>
              <w:right w:val="single" w:color="auto" w:sz="4" w:space="0"/>
            </w:tcBorders>
            <w:shd w:val="clear" w:color="auto" w:fill="auto"/>
            <w:noWrap/>
            <w:vAlign w:val="center"/>
          </w:tcPr>
          <w:p w14:paraId="40F7609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 xml:space="preserve">5.5 </w:t>
            </w:r>
          </w:p>
        </w:tc>
      </w:tr>
    </w:tbl>
    <w:p w14:paraId="207EE001">
      <w:pPr>
        <w:spacing w:line="360" w:lineRule="auto"/>
        <w:ind w:firstLine="480" w:firstLineChars="200"/>
        <w:rPr>
          <w:rFonts w:ascii="Times New Roman"/>
          <w:sz w:val="24"/>
        </w:rPr>
      </w:pPr>
      <w:r>
        <w:rPr>
          <w:rFonts w:hint="eastAsia" w:ascii="Times New Roman"/>
          <w:sz w:val="24"/>
        </w:rPr>
        <w:t>在表8中以2018年~2022年为原始积累数据，以2023年上半年做为本次测量，求取出差值和3倍标准偏差S，计算结果见表9中第2行、第3行；在表8中以2018年~2023年上半年为原始积累数据，以2023年下半年度做为本次测量，求取出差值和3倍标准偏差S，计算结果见表9中第4行、第5行；从结果中可见，差值小于3倍</w:t>
      </w:r>
      <w:r>
        <w:rPr>
          <w:rFonts w:hint="eastAsia" w:ascii="Times New Roman"/>
          <w:sz w:val="24"/>
          <w:lang w:eastAsia="zh-CN"/>
        </w:rPr>
        <w:t>试验</w:t>
      </w:r>
      <w:r>
        <w:rPr>
          <w:rFonts w:hint="eastAsia" w:ascii="Times New Roman"/>
          <w:sz w:val="24"/>
        </w:rPr>
        <w:t>标准偏差。</w:t>
      </w:r>
    </w:p>
    <w:p w14:paraId="498B9F50">
      <w:pPr>
        <w:spacing w:line="360" w:lineRule="auto"/>
        <w:ind w:firstLine="420" w:firstLineChars="200"/>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9</w:t>
      </w:r>
      <w:r>
        <w:rPr>
          <w:rFonts w:hint="eastAsia" w:ascii="Times New Roman" w:cs="Times New Roman" w:hAnsiTheme="minorEastAsia"/>
          <w:kern w:val="0"/>
          <w:szCs w:val="21"/>
        </w:rPr>
        <w:t>接地电阻计算</w:t>
      </w:r>
      <w:r>
        <w:rPr>
          <w:rFonts w:ascii="Times New Roman" w:cs="Times New Roman" w:hAnsiTheme="minorEastAsia"/>
          <w:kern w:val="0"/>
          <w:szCs w:val="21"/>
        </w:rPr>
        <w:t>结果</w:t>
      </w:r>
    </w:p>
    <w:tbl>
      <w:tblPr>
        <w:tblStyle w:val="10"/>
        <w:tblW w:w="8613" w:type="dxa"/>
        <w:tblInd w:w="0" w:type="dxa"/>
        <w:tblLayout w:type="autofit"/>
        <w:tblCellMar>
          <w:top w:w="0" w:type="dxa"/>
          <w:left w:w="108" w:type="dxa"/>
          <w:bottom w:w="0" w:type="dxa"/>
          <w:right w:w="108" w:type="dxa"/>
        </w:tblCellMar>
      </w:tblPr>
      <w:tblGrid>
        <w:gridCol w:w="2160"/>
        <w:gridCol w:w="546"/>
        <w:gridCol w:w="546"/>
        <w:gridCol w:w="546"/>
        <w:gridCol w:w="546"/>
        <w:gridCol w:w="546"/>
        <w:gridCol w:w="531"/>
        <w:gridCol w:w="531"/>
        <w:gridCol w:w="535"/>
        <w:gridCol w:w="531"/>
        <w:gridCol w:w="531"/>
        <w:gridCol w:w="531"/>
        <w:gridCol w:w="533"/>
      </w:tblGrid>
      <w:tr w14:paraId="4223531B">
        <w:tblPrEx>
          <w:tblCellMar>
            <w:top w:w="0" w:type="dxa"/>
            <w:left w:w="108" w:type="dxa"/>
            <w:bottom w:w="0" w:type="dxa"/>
            <w:right w:w="108" w:type="dxa"/>
          </w:tblCellMar>
        </w:tblPrEx>
        <w:trPr>
          <w:trHeight w:val="288" w:hRule="atLeast"/>
        </w:trPr>
        <w:tc>
          <w:tcPr>
            <w:tcW w:w="216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45C405C6">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时间</w:t>
            </w:r>
          </w:p>
        </w:tc>
        <w:tc>
          <w:tcPr>
            <w:tcW w:w="2184" w:type="dxa"/>
            <w:gridSpan w:val="4"/>
            <w:tcBorders>
              <w:top w:val="single" w:color="auto" w:sz="4" w:space="0"/>
              <w:left w:val="nil"/>
              <w:bottom w:val="single" w:color="auto" w:sz="4" w:space="0"/>
              <w:right w:val="single" w:color="auto" w:sz="4" w:space="0"/>
            </w:tcBorders>
            <w:shd w:val="clear" w:color="auto" w:fill="auto"/>
            <w:noWrap/>
            <w:vAlign w:val="center"/>
          </w:tcPr>
          <w:p w14:paraId="24D3F8DB">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NS接地电阻（Ω）</w:t>
            </w:r>
          </w:p>
        </w:tc>
        <w:tc>
          <w:tcPr>
            <w:tcW w:w="2143" w:type="dxa"/>
            <w:gridSpan w:val="4"/>
            <w:tcBorders>
              <w:top w:val="single" w:color="auto" w:sz="4" w:space="0"/>
              <w:left w:val="nil"/>
              <w:bottom w:val="single" w:color="auto" w:sz="4" w:space="0"/>
              <w:right w:val="single" w:color="auto" w:sz="4" w:space="0"/>
            </w:tcBorders>
            <w:shd w:val="clear" w:color="auto" w:fill="auto"/>
            <w:noWrap/>
            <w:vAlign w:val="center"/>
          </w:tcPr>
          <w:p w14:paraId="3C17F91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EW接地电阻（Ω）</w:t>
            </w:r>
          </w:p>
        </w:tc>
        <w:tc>
          <w:tcPr>
            <w:tcW w:w="2126" w:type="dxa"/>
            <w:gridSpan w:val="4"/>
            <w:tcBorders>
              <w:top w:val="single" w:color="auto" w:sz="4" w:space="0"/>
              <w:left w:val="nil"/>
              <w:bottom w:val="single" w:color="auto" w:sz="4" w:space="0"/>
              <w:right w:val="single" w:color="auto" w:sz="4" w:space="0"/>
            </w:tcBorders>
            <w:shd w:val="clear" w:color="auto" w:fill="auto"/>
            <w:noWrap/>
            <w:vAlign w:val="center"/>
          </w:tcPr>
          <w:p w14:paraId="4C893B93">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N45E接地电阻（Ω）</w:t>
            </w:r>
          </w:p>
        </w:tc>
      </w:tr>
      <w:tr w14:paraId="38168F9A">
        <w:tblPrEx>
          <w:tblCellMar>
            <w:top w:w="0" w:type="dxa"/>
            <w:left w:w="108" w:type="dxa"/>
            <w:bottom w:w="0" w:type="dxa"/>
            <w:right w:w="108" w:type="dxa"/>
          </w:tblCellMar>
        </w:tblPrEx>
        <w:trPr>
          <w:trHeight w:val="288" w:hRule="atLeast"/>
        </w:trPr>
        <w:tc>
          <w:tcPr>
            <w:tcW w:w="2160" w:type="dxa"/>
            <w:vMerge w:val="continue"/>
            <w:tcBorders>
              <w:top w:val="single" w:color="auto" w:sz="4" w:space="0"/>
              <w:left w:val="single" w:color="auto" w:sz="4" w:space="0"/>
              <w:bottom w:val="single" w:color="auto" w:sz="4" w:space="0"/>
              <w:right w:val="single" w:color="auto" w:sz="4" w:space="0"/>
            </w:tcBorders>
            <w:vAlign w:val="center"/>
          </w:tcPr>
          <w:p w14:paraId="6C841B07">
            <w:pPr>
              <w:widowControl/>
              <w:jc w:val="left"/>
              <w:rPr>
                <w:rFonts w:ascii="宋体" w:hAnsi="宋体" w:eastAsia="宋体" w:cs="宋体"/>
                <w:color w:val="000000"/>
                <w:kern w:val="0"/>
                <w:szCs w:val="21"/>
              </w:rPr>
            </w:pPr>
          </w:p>
        </w:tc>
        <w:tc>
          <w:tcPr>
            <w:tcW w:w="546" w:type="dxa"/>
            <w:tcBorders>
              <w:top w:val="nil"/>
              <w:left w:val="nil"/>
              <w:bottom w:val="single" w:color="auto" w:sz="4" w:space="0"/>
              <w:right w:val="single" w:color="auto" w:sz="4" w:space="0"/>
            </w:tcBorders>
            <w:shd w:val="clear" w:color="auto" w:fill="auto"/>
            <w:noWrap/>
            <w:vAlign w:val="center"/>
          </w:tcPr>
          <w:p w14:paraId="6DD50973">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46" w:type="dxa"/>
            <w:tcBorders>
              <w:top w:val="nil"/>
              <w:left w:val="nil"/>
              <w:bottom w:val="single" w:color="auto" w:sz="4" w:space="0"/>
              <w:right w:val="single" w:color="auto" w:sz="4" w:space="0"/>
            </w:tcBorders>
            <w:shd w:val="clear" w:color="auto" w:fill="auto"/>
            <w:noWrap/>
            <w:vAlign w:val="center"/>
          </w:tcPr>
          <w:p w14:paraId="156CF1D8">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46" w:type="dxa"/>
            <w:tcBorders>
              <w:top w:val="nil"/>
              <w:left w:val="nil"/>
              <w:bottom w:val="single" w:color="auto" w:sz="4" w:space="0"/>
              <w:right w:val="single" w:color="auto" w:sz="4" w:space="0"/>
            </w:tcBorders>
            <w:shd w:val="clear" w:color="auto" w:fill="auto"/>
            <w:noWrap/>
            <w:vAlign w:val="center"/>
          </w:tcPr>
          <w:p w14:paraId="753A1F93">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546" w:type="dxa"/>
            <w:tcBorders>
              <w:top w:val="nil"/>
              <w:left w:val="nil"/>
              <w:bottom w:val="single" w:color="auto" w:sz="4" w:space="0"/>
              <w:right w:val="single" w:color="auto" w:sz="4" w:space="0"/>
            </w:tcBorders>
            <w:shd w:val="clear" w:color="auto" w:fill="auto"/>
            <w:noWrap/>
            <w:vAlign w:val="center"/>
          </w:tcPr>
          <w:p w14:paraId="7233A948">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N</w:t>
            </w:r>
          </w:p>
        </w:tc>
        <w:tc>
          <w:tcPr>
            <w:tcW w:w="546" w:type="dxa"/>
            <w:tcBorders>
              <w:top w:val="nil"/>
              <w:left w:val="nil"/>
              <w:bottom w:val="single" w:color="auto" w:sz="4" w:space="0"/>
              <w:right w:val="single" w:color="auto" w:sz="4" w:space="0"/>
            </w:tcBorders>
            <w:shd w:val="clear" w:color="auto" w:fill="auto"/>
            <w:noWrap/>
            <w:vAlign w:val="center"/>
          </w:tcPr>
          <w:p w14:paraId="0C2D40FE">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31" w:type="dxa"/>
            <w:tcBorders>
              <w:top w:val="nil"/>
              <w:left w:val="nil"/>
              <w:bottom w:val="single" w:color="auto" w:sz="4" w:space="0"/>
              <w:right w:val="single" w:color="auto" w:sz="4" w:space="0"/>
            </w:tcBorders>
            <w:shd w:val="clear" w:color="auto" w:fill="auto"/>
            <w:noWrap/>
            <w:vAlign w:val="center"/>
          </w:tcPr>
          <w:p w14:paraId="0AA9A346">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31" w:type="dxa"/>
            <w:tcBorders>
              <w:top w:val="nil"/>
              <w:left w:val="nil"/>
              <w:bottom w:val="single" w:color="auto" w:sz="4" w:space="0"/>
              <w:right w:val="single" w:color="auto" w:sz="4" w:space="0"/>
            </w:tcBorders>
            <w:shd w:val="clear" w:color="auto" w:fill="auto"/>
            <w:noWrap/>
            <w:vAlign w:val="center"/>
          </w:tcPr>
          <w:p w14:paraId="5B71203C">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535" w:type="dxa"/>
            <w:tcBorders>
              <w:top w:val="nil"/>
              <w:left w:val="nil"/>
              <w:bottom w:val="single" w:color="auto" w:sz="4" w:space="0"/>
              <w:right w:val="single" w:color="auto" w:sz="4" w:space="0"/>
            </w:tcBorders>
            <w:shd w:val="clear" w:color="auto" w:fill="auto"/>
            <w:noWrap/>
            <w:vAlign w:val="center"/>
          </w:tcPr>
          <w:p w14:paraId="47557B44">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N</w:t>
            </w:r>
          </w:p>
        </w:tc>
        <w:tc>
          <w:tcPr>
            <w:tcW w:w="531" w:type="dxa"/>
            <w:tcBorders>
              <w:top w:val="nil"/>
              <w:left w:val="nil"/>
              <w:bottom w:val="single" w:color="auto" w:sz="4" w:space="0"/>
              <w:right w:val="single" w:color="auto" w:sz="4" w:space="0"/>
            </w:tcBorders>
            <w:shd w:val="clear" w:color="auto" w:fill="auto"/>
            <w:noWrap/>
            <w:vAlign w:val="center"/>
          </w:tcPr>
          <w:p w14:paraId="4636DB83">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A</w:t>
            </w:r>
          </w:p>
        </w:tc>
        <w:tc>
          <w:tcPr>
            <w:tcW w:w="531" w:type="dxa"/>
            <w:tcBorders>
              <w:top w:val="nil"/>
              <w:left w:val="nil"/>
              <w:bottom w:val="single" w:color="auto" w:sz="4" w:space="0"/>
              <w:right w:val="single" w:color="auto" w:sz="4" w:space="0"/>
            </w:tcBorders>
            <w:shd w:val="clear" w:color="auto" w:fill="auto"/>
            <w:noWrap/>
            <w:vAlign w:val="center"/>
          </w:tcPr>
          <w:p w14:paraId="1E0091F5">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B</w:t>
            </w:r>
          </w:p>
        </w:tc>
        <w:tc>
          <w:tcPr>
            <w:tcW w:w="531" w:type="dxa"/>
            <w:tcBorders>
              <w:top w:val="nil"/>
              <w:left w:val="nil"/>
              <w:bottom w:val="single" w:color="auto" w:sz="4" w:space="0"/>
              <w:right w:val="single" w:color="auto" w:sz="4" w:space="0"/>
            </w:tcBorders>
            <w:shd w:val="clear" w:color="auto" w:fill="auto"/>
            <w:noWrap/>
            <w:vAlign w:val="center"/>
          </w:tcPr>
          <w:p w14:paraId="343C3A53">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M</w:t>
            </w:r>
          </w:p>
        </w:tc>
        <w:tc>
          <w:tcPr>
            <w:tcW w:w="533" w:type="dxa"/>
            <w:tcBorders>
              <w:top w:val="nil"/>
              <w:left w:val="nil"/>
              <w:bottom w:val="single" w:color="auto" w:sz="4" w:space="0"/>
              <w:right w:val="single" w:color="auto" w:sz="4" w:space="0"/>
            </w:tcBorders>
            <w:shd w:val="clear" w:color="auto" w:fill="auto"/>
            <w:noWrap/>
            <w:vAlign w:val="center"/>
          </w:tcPr>
          <w:p w14:paraId="79B6645D">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N</w:t>
            </w:r>
          </w:p>
        </w:tc>
      </w:tr>
      <w:tr w14:paraId="5C2B5991">
        <w:tblPrEx>
          <w:tblCellMar>
            <w:top w:w="0" w:type="dxa"/>
            <w:left w:w="108" w:type="dxa"/>
            <w:bottom w:w="0" w:type="dxa"/>
            <w:right w:w="108" w:type="dxa"/>
          </w:tblCellMar>
        </w:tblPrEx>
        <w:trPr>
          <w:trHeight w:val="288" w:hRule="atLeast"/>
        </w:trPr>
        <w:tc>
          <w:tcPr>
            <w:tcW w:w="2160" w:type="dxa"/>
            <w:tcBorders>
              <w:top w:val="single" w:color="auto" w:sz="4" w:space="0"/>
              <w:left w:val="single" w:color="auto" w:sz="4" w:space="0"/>
              <w:bottom w:val="single" w:color="auto" w:sz="4" w:space="0"/>
              <w:right w:val="single" w:color="auto" w:sz="4" w:space="0"/>
            </w:tcBorders>
            <w:shd w:val="clear" w:color="auto" w:fill="auto"/>
            <w:vAlign w:val="center"/>
          </w:tcPr>
          <w:p w14:paraId="00C5206E">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3倍</w:t>
            </w:r>
            <w:r>
              <w:rPr>
                <w:rFonts w:hint="eastAsia" w:ascii="宋体" w:hAnsi="宋体" w:eastAsia="宋体" w:cs="宋体"/>
                <w:color w:val="000000"/>
                <w:kern w:val="0"/>
                <w:szCs w:val="21"/>
                <w:lang w:eastAsia="zh-CN"/>
              </w:rPr>
              <w:t>试验</w:t>
            </w:r>
            <w:r>
              <w:rPr>
                <w:rFonts w:hint="eastAsia" w:ascii="宋体" w:hAnsi="宋体" w:eastAsia="宋体" w:cs="宋体"/>
                <w:color w:val="000000"/>
                <w:kern w:val="0"/>
                <w:szCs w:val="21"/>
              </w:rPr>
              <w:t>标准偏差（2018年~2022）</w:t>
            </w:r>
          </w:p>
        </w:tc>
        <w:tc>
          <w:tcPr>
            <w:tcW w:w="546" w:type="dxa"/>
            <w:tcBorders>
              <w:top w:val="nil"/>
              <w:left w:val="nil"/>
              <w:bottom w:val="single" w:color="auto" w:sz="4" w:space="0"/>
              <w:right w:val="single" w:color="auto" w:sz="4" w:space="0"/>
            </w:tcBorders>
            <w:shd w:val="clear" w:color="auto" w:fill="auto"/>
            <w:noWrap/>
            <w:vAlign w:val="center"/>
          </w:tcPr>
          <w:p w14:paraId="070DC1A1">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1.9 </w:t>
            </w:r>
          </w:p>
        </w:tc>
        <w:tc>
          <w:tcPr>
            <w:tcW w:w="546" w:type="dxa"/>
            <w:tcBorders>
              <w:top w:val="nil"/>
              <w:left w:val="nil"/>
              <w:bottom w:val="single" w:color="auto" w:sz="4" w:space="0"/>
              <w:right w:val="single" w:color="auto" w:sz="4" w:space="0"/>
            </w:tcBorders>
            <w:shd w:val="clear" w:color="auto" w:fill="auto"/>
            <w:noWrap/>
            <w:vAlign w:val="center"/>
          </w:tcPr>
          <w:p w14:paraId="4A91A175">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2.4 </w:t>
            </w:r>
          </w:p>
        </w:tc>
        <w:tc>
          <w:tcPr>
            <w:tcW w:w="546" w:type="dxa"/>
            <w:tcBorders>
              <w:top w:val="nil"/>
              <w:left w:val="nil"/>
              <w:bottom w:val="single" w:color="auto" w:sz="4" w:space="0"/>
              <w:right w:val="single" w:color="auto" w:sz="4" w:space="0"/>
            </w:tcBorders>
            <w:shd w:val="clear" w:color="auto" w:fill="auto"/>
            <w:noWrap/>
            <w:vAlign w:val="center"/>
          </w:tcPr>
          <w:p w14:paraId="74DBB34E">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2.0 </w:t>
            </w:r>
          </w:p>
        </w:tc>
        <w:tc>
          <w:tcPr>
            <w:tcW w:w="546" w:type="dxa"/>
            <w:tcBorders>
              <w:top w:val="nil"/>
              <w:left w:val="nil"/>
              <w:bottom w:val="single" w:color="auto" w:sz="4" w:space="0"/>
              <w:right w:val="single" w:color="auto" w:sz="4" w:space="0"/>
            </w:tcBorders>
            <w:shd w:val="clear" w:color="auto" w:fill="auto"/>
            <w:noWrap/>
            <w:vAlign w:val="center"/>
          </w:tcPr>
          <w:p w14:paraId="2A777298">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2.2 </w:t>
            </w:r>
          </w:p>
        </w:tc>
        <w:tc>
          <w:tcPr>
            <w:tcW w:w="546" w:type="dxa"/>
            <w:tcBorders>
              <w:top w:val="nil"/>
              <w:left w:val="nil"/>
              <w:bottom w:val="single" w:color="auto" w:sz="4" w:space="0"/>
              <w:right w:val="single" w:color="auto" w:sz="4" w:space="0"/>
            </w:tcBorders>
            <w:shd w:val="clear" w:color="auto" w:fill="auto"/>
            <w:noWrap/>
            <w:vAlign w:val="center"/>
          </w:tcPr>
          <w:p w14:paraId="0E339933">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1.8 </w:t>
            </w:r>
          </w:p>
        </w:tc>
        <w:tc>
          <w:tcPr>
            <w:tcW w:w="531" w:type="dxa"/>
            <w:tcBorders>
              <w:top w:val="nil"/>
              <w:left w:val="nil"/>
              <w:bottom w:val="single" w:color="auto" w:sz="4" w:space="0"/>
              <w:right w:val="single" w:color="auto" w:sz="4" w:space="0"/>
            </w:tcBorders>
            <w:shd w:val="clear" w:color="auto" w:fill="auto"/>
            <w:noWrap/>
            <w:vAlign w:val="center"/>
          </w:tcPr>
          <w:p w14:paraId="41F1BC17">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2.8 </w:t>
            </w:r>
          </w:p>
        </w:tc>
        <w:tc>
          <w:tcPr>
            <w:tcW w:w="531" w:type="dxa"/>
            <w:tcBorders>
              <w:top w:val="nil"/>
              <w:left w:val="nil"/>
              <w:bottom w:val="single" w:color="auto" w:sz="4" w:space="0"/>
              <w:right w:val="single" w:color="auto" w:sz="4" w:space="0"/>
            </w:tcBorders>
            <w:shd w:val="clear" w:color="auto" w:fill="auto"/>
            <w:noWrap/>
            <w:vAlign w:val="center"/>
          </w:tcPr>
          <w:p w14:paraId="1DEFE731">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1.9 </w:t>
            </w:r>
          </w:p>
        </w:tc>
        <w:tc>
          <w:tcPr>
            <w:tcW w:w="535" w:type="dxa"/>
            <w:tcBorders>
              <w:top w:val="nil"/>
              <w:left w:val="nil"/>
              <w:bottom w:val="single" w:color="auto" w:sz="4" w:space="0"/>
              <w:right w:val="single" w:color="auto" w:sz="4" w:space="0"/>
            </w:tcBorders>
            <w:shd w:val="clear" w:color="auto" w:fill="auto"/>
            <w:noWrap/>
            <w:vAlign w:val="center"/>
          </w:tcPr>
          <w:p w14:paraId="5A167A0E">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2.3 </w:t>
            </w:r>
          </w:p>
        </w:tc>
        <w:tc>
          <w:tcPr>
            <w:tcW w:w="531" w:type="dxa"/>
            <w:tcBorders>
              <w:top w:val="nil"/>
              <w:left w:val="nil"/>
              <w:bottom w:val="single" w:color="auto" w:sz="4" w:space="0"/>
              <w:right w:val="single" w:color="auto" w:sz="4" w:space="0"/>
            </w:tcBorders>
            <w:shd w:val="clear" w:color="auto" w:fill="auto"/>
            <w:noWrap/>
            <w:vAlign w:val="center"/>
          </w:tcPr>
          <w:p w14:paraId="456FE0CB">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2.1 </w:t>
            </w:r>
          </w:p>
        </w:tc>
        <w:tc>
          <w:tcPr>
            <w:tcW w:w="531" w:type="dxa"/>
            <w:tcBorders>
              <w:top w:val="nil"/>
              <w:left w:val="nil"/>
              <w:bottom w:val="single" w:color="auto" w:sz="4" w:space="0"/>
              <w:right w:val="single" w:color="auto" w:sz="4" w:space="0"/>
            </w:tcBorders>
            <w:shd w:val="clear" w:color="auto" w:fill="auto"/>
            <w:noWrap/>
            <w:vAlign w:val="center"/>
          </w:tcPr>
          <w:p w14:paraId="1FD9B045">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1.8 </w:t>
            </w:r>
          </w:p>
        </w:tc>
        <w:tc>
          <w:tcPr>
            <w:tcW w:w="531" w:type="dxa"/>
            <w:tcBorders>
              <w:top w:val="nil"/>
              <w:left w:val="nil"/>
              <w:bottom w:val="single" w:color="auto" w:sz="4" w:space="0"/>
              <w:right w:val="single" w:color="auto" w:sz="4" w:space="0"/>
            </w:tcBorders>
            <w:shd w:val="clear" w:color="auto" w:fill="auto"/>
            <w:noWrap/>
            <w:vAlign w:val="center"/>
          </w:tcPr>
          <w:p w14:paraId="02F9B252">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2.2 </w:t>
            </w:r>
          </w:p>
        </w:tc>
        <w:tc>
          <w:tcPr>
            <w:tcW w:w="533" w:type="dxa"/>
            <w:tcBorders>
              <w:top w:val="nil"/>
              <w:left w:val="nil"/>
              <w:bottom w:val="single" w:color="auto" w:sz="4" w:space="0"/>
              <w:right w:val="single" w:color="auto" w:sz="4" w:space="0"/>
            </w:tcBorders>
            <w:shd w:val="clear" w:color="auto" w:fill="auto"/>
            <w:noWrap/>
            <w:vAlign w:val="center"/>
          </w:tcPr>
          <w:p w14:paraId="2F0D414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1.8 </w:t>
            </w:r>
          </w:p>
        </w:tc>
      </w:tr>
      <w:tr w14:paraId="071AA03A">
        <w:tblPrEx>
          <w:tblCellMar>
            <w:top w:w="0" w:type="dxa"/>
            <w:left w:w="108" w:type="dxa"/>
            <w:bottom w:w="0" w:type="dxa"/>
            <w:right w:w="108" w:type="dxa"/>
          </w:tblCellMar>
        </w:tblPrEx>
        <w:trPr>
          <w:trHeight w:val="288" w:hRule="atLeast"/>
        </w:trPr>
        <w:tc>
          <w:tcPr>
            <w:tcW w:w="2160" w:type="dxa"/>
            <w:tcBorders>
              <w:top w:val="single" w:color="auto" w:sz="4" w:space="0"/>
              <w:left w:val="single" w:color="auto" w:sz="4" w:space="0"/>
              <w:bottom w:val="single" w:color="auto" w:sz="4" w:space="0"/>
              <w:right w:val="single" w:color="auto" w:sz="4" w:space="0"/>
            </w:tcBorders>
            <w:shd w:val="clear" w:color="auto" w:fill="auto"/>
            <w:vAlign w:val="center"/>
          </w:tcPr>
          <w:p w14:paraId="54D788A1">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差值（2023年上半年-(2018年~2022)平均值）</w:t>
            </w:r>
          </w:p>
        </w:tc>
        <w:tc>
          <w:tcPr>
            <w:tcW w:w="546" w:type="dxa"/>
            <w:tcBorders>
              <w:top w:val="nil"/>
              <w:left w:val="nil"/>
              <w:bottom w:val="single" w:color="auto" w:sz="4" w:space="0"/>
              <w:right w:val="single" w:color="auto" w:sz="4" w:space="0"/>
            </w:tcBorders>
            <w:shd w:val="clear" w:color="auto" w:fill="auto"/>
            <w:noWrap/>
            <w:vAlign w:val="center"/>
          </w:tcPr>
          <w:p w14:paraId="3FCC667E">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1.2 </w:t>
            </w:r>
          </w:p>
        </w:tc>
        <w:tc>
          <w:tcPr>
            <w:tcW w:w="546" w:type="dxa"/>
            <w:tcBorders>
              <w:top w:val="nil"/>
              <w:left w:val="nil"/>
              <w:bottom w:val="single" w:color="auto" w:sz="4" w:space="0"/>
              <w:right w:val="single" w:color="auto" w:sz="4" w:space="0"/>
            </w:tcBorders>
            <w:shd w:val="clear" w:color="auto" w:fill="auto"/>
            <w:noWrap/>
            <w:vAlign w:val="center"/>
          </w:tcPr>
          <w:p w14:paraId="1B431817">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0.9 </w:t>
            </w:r>
          </w:p>
        </w:tc>
        <w:tc>
          <w:tcPr>
            <w:tcW w:w="546" w:type="dxa"/>
            <w:tcBorders>
              <w:top w:val="nil"/>
              <w:left w:val="nil"/>
              <w:bottom w:val="single" w:color="auto" w:sz="4" w:space="0"/>
              <w:right w:val="single" w:color="auto" w:sz="4" w:space="0"/>
            </w:tcBorders>
            <w:shd w:val="clear" w:color="auto" w:fill="auto"/>
            <w:noWrap/>
            <w:vAlign w:val="center"/>
          </w:tcPr>
          <w:p w14:paraId="129ABDE1">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0.6 </w:t>
            </w:r>
          </w:p>
        </w:tc>
        <w:tc>
          <w:tcPr>
            <w:tcW w:w="546" w:type="dxa"/>
            <w:tcBorders>
              <w:top w:val="nil"/>
              <w:left w:val="nil"/>
              <w:bottom w:val="single" w:color="auto" w:sz="4" w:space="0"/>
              <w:right w:val="single" w:color="auto" w:sz="4" w:space="0"/>
            </w:tcBorders>
            <w:shd w:val="clear" w:color="auto" w:fill="auto"/>
            <w:noWrap/>
            <w:vAlign w:val="center"/>
          </w:tcPr>
          <w:p w14:paraId="11159F55">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1.3 </w:t>
            </w:r>
          </w:p>
        </w:tc>
        <w:tc>
          <w:tcPr>
            <w:tcW w:w="546" w:type="dxa"/>
            <w:tcBorders>
              <w:top w:val="nil"/>
              <w:left w:val="nil"/>
              <w:bottom w:val="single" w:color="auto" w:sz="4" w:space="0"/>
              <w:right w:val="single" w:color="auto" w:sz="4" w:space="0"/>
            </w:tcBorders>
            <w:shd w:val="clear" w:color="auto" w:fill="auto"/>
            <w:noWrap/>
            <w:vAlign w:val="center"/>
          </w:tcPr>
          <w:p w14:paraId="1D2EC0E2">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1.2 </w:t>
            </w:r>
          </w:p>
        </w:tc>
        <w:tc>
          <w:tcPr>
            <w:tcW w:w="531" w:type="dxa"/>
            <w:tcBorders>
              <w:top w:val="nil"/>
              <w:left w:val="nil"/>
              <w:bottom w:val="single" w:color="auto" w:sz="4" w:space="0"/>
              <w:right w:val="single" w:color="auto" w:sz="4" w:space="0"/>
            </w:tcBorders>
            <w:shd w:val="clear" w:color="auto" w:fill="auto"/>
            <w:noWrap/>
            <w:vAlign w:val="center"/>
          </w:tcPr>
          <w:p w14:paraId="2FB7DD42">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0.3 </w:t>
            </w:r>
          </w:p>
        </w:tc>
        <w:tc>
          <w:tcPr>
            <w:tcW w:w="531" w:type="dxa"/>
            <w:tcBorders>
              <w:top w:val="nil"/>
              <w:left w:val="nil"/>
              <w:bottom w:val="single" w:color="auto" w:sz="4" w:space="0"/>
              <w:right w:val="single" w:color="auto" w:sz="4" w:space="0"/>
            </w:tcBorders>
            <w:shd w:val="clear" w:color="auto" w:fill="auto"/>
            <w:noWrap/>
            <w:vAlign w:val="center"/>
          </w:tcPr>
          <w:p w14:paraId="7094B8A2">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1.0 </w:t>
            </w:r>
          </w:p>
        </w:tc>
        <w:tc>
          <w:tcPr>
            <w:tcW w:w="535" w:type="dxa"/>
            <w:tcBorders>
              <w:top w:val="nil"/>
              <w:left w:val="nil"/>
              <w:bottom w:val="single" w:color="auto" w:sz="4" w:space="0"/>
              <w:right w:val="single" w:color="auto" w:sz="4" w:space="0"/>
            </w:tcBorders>
            <w:shd w:val="clear" w:color="auto" w:fill="auto"/>
            <w:noWrap/>
            <w:vAlign w:val="center"/>
          </w:tcPr>
          <w:p w14:paraId="5964BD6D">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1.5 </w:t>
            </w:r>
          </w:p>
        </w:tc>
        <w:tc>
          <w:tcPr>
            <w:tcW w:w="531" w:type="dxa"/>
            <w:tcBorders>
              <w:top w:val="nil"/>
              <w:left w:val="nil"/>
              <w:bottom w:val="single" w:color="auto" w:sz="4" w:space="0"/>
              <w:right w:val="single" w:color="auto" w:sz="4" w:space="0"/>
            </w:tcBorders>
            <w:shd w:val="clear" w:color="auto" w:fill="auto"/>
            <w:noWrap/>
            <w:vAlign w:val="center"/>
          </w:tcPr>
          <w:p w14:paraId="71A1329E">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0.2 </w:t>
            </w:r>
          </w:p>
        </w:tc>
        <w:tc>
          <w:tcPr>
            <w:tcW w:w="531" w:type="dxa"/>
            <w:tcBorders>
              <w:top w:val="nil"/>
              <w:left w:val="nil"/>
              <w:bottom w:val="single" w:color="auto" w:sz="4" w:space="0"/>
              <w:right w:val="single" w:color="auto" w:sz="4" w:space="0"/>
            </w:tcBorders>
            <w:shd w:val="clear" w:color="auto" w:fill="auto"/>
            <w:noWrap/>
            <w:vAlign w:val="center"/>
          </w:tcPr>
          <w:p w14:paraId="5B275441">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1.5 </w:t>
            </w:r>
          </w:p>
        </w:tc>
        <w:tc>
          <w:tcPr>
            <w:tcW w:w="531" w:type="dxa"/>
            <w:tcBorders>
              <w:top w:val="nil"/>
              <w:left w:val="nil"/>
              <w:bottom w:val="single" w:color="auto" w:sz="4" w:space="0"/>
              <w:right w:val="single" w:color="auto" w:sz="4" w:space="0"/>
            </w:tcBorders>
            <w:shd w:val="clear" w:color="auto" w:fill="auto"/>
            <w:noWrap/>
            <w:vAlign w:val="center"/>
          </w:tcPr>
          <w:p w14:paraId="2E1C8BB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1.2 </w:t>
            </w:r>
          </w:p>
        </w:tc>
        <w:tc>
          <w:tcPr>
            <w:tcW w:w="533" w:type="dxa"/>
            <w:tcBorders>
              <w:top w:val="nil"/>
              <w:left w:val="nil"/>
              <w:bottom w:val="single" w:color="auto" w:sz="4" w:space="0"/>
              <w:right w:val="single" w:color="auto" w:sz="4" w:space="0"/>
            </w:tcBorders>
            <w:shd w:val="clear" w:color="auto" w:fill="auto"/>
            <w:noWrap/>
            <w:vAlign w:val="center"/>
          </w:tcPr>
          <w:p w14:paraId="05FA4DBA">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1.5 </w:t>
            </w:r>
          </w:p>
        </w:tc>
      </w:tr>
      <w:tr w14:paraId="28E98DCB">
        <w:tblPrEx>
          <w:tblCellMar>
            <w:top w:w="0" w:type="dxa"/>
            <w:left w:w="108" w:type="dxa"/>
            <w:bottom w:w="0" w:type="dxa"/>
            <w:right w:w="108" w:type="dxa"/>
          </w:tblCellMar>
        </w:tblPrEx>
        <w:trPr>
          <w:trHeight w:val="288" w:hRule="atLeast"/>
        </w:trPr>
        <w:tc>
          <w:tcPr>
            <w:tcW w:w="2160" w:type="dxa"/>
            <w:tcBorders>
              <w:top w:val="single" w:color="auto" w:sz="4" w:space="0"/>
              <w:left w:val="single" w:color="auto" w:sz="4" w:space="0"/>
              <w:bottom w:val="single" w:color="auto" w:sz="4" w:space="0"/>
              <w:right w:val="single" w:color="auto" w:sz="4" w:space="0"/>
            </w:tcBorders>
            <w:shd w:val="clear" w:color="auto" w:fill="auto"/>
            <w:vAlign w:val="center"/>
          </w:tcPr>
          <w:p w14:paraId="740B6005">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3倍</w:t>
            </w:r>
            <w:r>
              <w:rPr>
                <w:rFonts w:hint="eastAsia" w:ascii="宋体" w:hAnsi="宋体" w:eastAsia="宋体" w:cs="宋体"/>
                <w:color w:val="000000"/>
                <w:kern w:val="0"/>
                <w:szCs w:val="21"/>
                <w:lang w:eastAsia="zh-CN"/>
              </w:rPr>
              <w:t>试验</w:t>
            </w:r>
            <w:r>
              <w:rPr>
                <w:rFonts w:hint="eastAsia" w:ascii="宋体" w:hAnsi="宋体" w:eastAsia="宋体" w:cs="宋体"/>
                <w:color w:val="000000"/>
                <w:kern w:val="0"/>
                <w:szCs w:val="21"/>
              </w:rPr>
              <w:t>标准偏差（2018年~2023年上半年）</w:t>
            </w:r>
          </w:p>
        </w:tc>
        <w:tc>
          <w:tcPr>
            <w:tcW w:w="546" w:type="dxa"/>
            <w:tcBorders>
              <w:top w:val="nil"/>
              <w:left w:val="nil"/>
              <w:bottom w:val="single" w:color="auto" w:sz="4" w:space="0"/>
              <w:right w:val="single" w:color="auto" w:sz="4" w:space="0"/>
            </w:tcBorders>
            <w:shd w:val="clear" w:color="auto" w:fill="auto"/>
            <w:noWrap/>
            <w:vAlign w:val="center"/>
          </w:tcPr>
          <w:p w14:paraId="29EFCCD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2.1 </w:t>
            </w:r>
          </w:p>
        </w:tc>
        <w:tc>
          <w:tcPr>
            <w:tcW w:w="546" w:type="dxa"/>
            <w:tcBorders>
              <w:top w:val="nil"/>
              <w:left w:val="nil"/>
              <w:bottom w:val="single" w:color="auto" w:sz="4" w:space="0"/>
              <w:right w:val="single" w:color="auto" w:sz="4" w:space="0"/>
            </w:tcBorders>
            <w:shd w:val="clear" w:color="auto" w:fill="auto"/>
            <w:noWrap/>
            <w:vAlign w:val="center"/>
          </w:tcPr>
          <w:p w14:paraId="763DCBB4">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2.4 </w:t>
            </w:r>
          </w:p>
        </w:tc>
        <w:tc>
          <w:tcPr>
            <w:tcW w:w="546" w:type="dxa"/>
            <w:tcBorders>
              <w:top w:val="nil"/>
              <w:left w:val="nil"/>
              <w:bottom w:val="single" w:color="auto" w:sz="4" w:space="0"/>
              <w:right w:val="single" w:color="auto" w:sz="4" w:space="0"/>
            </w:tcBorders>
            <w:shd w:val="clear" w:color="auto" w:fill="auto"/>
            <w:noWrap/>
            <w:vAlign w:val="center"/>
          </w:tcPr>
          <w:p w14:paraId="6AA7F367">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2.0 </w:t>
            </w:r>
          </w:p>
        </w:tc>
        <w:tc>
          <w:tcPr>
            <w:tcW w:w="546" w:type="dxa"/>
            <w:tcBorders>
              <w:top w:val="nil"/>
              <w:left w:val="nil"/>
              <w:bottom w:val="single" w:color="auto" w:sz="4" w:space="0"/>
              <w:right w:val="single" w:color="auto" w:sz="4" w:space="0"/>
            </w:tcBorders>
            <w:shd w:val="clear" w:color="auto" w:fill="auto"/>
            <w:noWrap/>
            <w:vAlign w:val="center"/>
          </w:tcPr>
          <w:p w14:paraId="251F553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2.4 </w:t>
            </w:r>
          </w:p>
        </w:tc>
        <w:tc>
          <w:tcPr>
            <w:tcW w:w="546" w:type="dxa"/>
            <w:tcBorders>
              <w:top w:val="nil"/>
              <w:left w:val="nil"/>
              <w:bottom w:val="single" w:color="auto" w:sz="4" w:space="0"/>
              <w:right w:val="single" w:color="auto" w:sz="4" w:space="0"/>
            </w:tcBorders>
            <w:shd w:val="clear" w:color="auto" w:fill="auto"/>
            <w:noWrap/>
            <w:vAlign w:val="center"/>
          </w:tcPr>
          <w:p w14:paraId="7EA30138">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2.0 </w:t>
            </w:r>
          </w:p>
        </w:tc>
        <w:tc>
          <w:tcPr>
            <w:tcW w:w="531" w:type="dxa"/>
            <w:tcBorders>
              <w:top w:val="nil"/>
              <w:left w:val="nil"/>
              <w:bottom w:val="single" w:color="auto" w:sz="4" w:space="0"/>
              <w:right w:val="single" w:color="auto" w:sz="4" w:space="0"/>
            </w:tcBorders>
            <w:shd w:val="clear" w:color="auto" w:fill="auto"/>
            <w:noWrap/>
            <w:vAlign w:val="center"/>
          </w:tcPr>
          <w:p w14:paraId="75E7B682">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2.7 </w:t>
            </w:r>
          </w:p>
        </w:tc>
        <w:tc>
          <w:tcPr>
            <w:tcW w:w="531" w:type="dxa"/>
            <w:tcBorders>
              <w:top w:val="nil"/>
              <w:left w:val="nil"/>
              <w:bottom w:val="single" w:color="auto" w:sz="4" w:space="0"/>
              <w:right w:val="single" w:color="auto" w:sz="4" w:space="0"/>
            </w:tcBorders>
            <w:shd w:val="clear" w:color="auto" w:fill="auto"/>
            <w:noWrap/>
            <w:vAlign w:val="center"/>
          </w:tcPr>
          <w:p w14:paraId="28824A35">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2.0 </w:t>
            </w:r>
          </w:p>
        </w:tc>
        <w:tc>
          <w:tcPr>
            <w:tcW w:w="535" w:type="dxa"/>
            <w:tcBorders>
              <w:top w:val="nil"/>
              <w:left w:val="nil"/>
              <w:bottom w:val="single" w:color="auto" w:sz="4" w:space="0"/>
              <w:right w:val="single" w:color="auto" w:sz="4" w:space="0"/>
            </w:tcBorders>
            <w:shd w:val="clear" w:color="auto" w:fill="auto"/>
            <w:noWrap/>
            <w:vAlign w:val="center"/>
          </w:tcPr>
          <w:p w14:paraId="3FDC7C6B">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2.6 </w:t>
            </w:r>
          </w:p>
        </w:tc>
        <w:tc>
          <w:tcPr>
            <w:tcW w:w="531" w:type="dxa"/>
            <w:tcBorders>
              <w:top w:val="nil"/>
              <w:left w:val="nil"/>
              <w:bottom w:val="single" w:color="auto" w:sz="4" w:space="0"/>
              <w:right w:val="single" w:color="auto" w:sz="4" w:space="0"/>
            </w:tcBorders>
            <w:shd w:val="clear" w:color="auto" w:fill="auto"/>
            <w:noWrap/>
            <w:vAlign w:val="center"/>
          </w:tcPr>
          <w:p w14:paraId="7DD626D9">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2.0 </w:t>
            </w:r>
          </w:p>
        </w:tc>
        <w:tc>
          <w:tcPr>
            <w:tcW w:w="531" w:type="dxa"/>
            <w:tcBorders>
              <w:top w:val="nil"/>
              <w:left w:val="nil"/>
              <w:bottom w:val="single" w:color="auto" w:sz="4" w:space="0"/>
              <w:right w:val="single" w:color="auto" w:sz="4" w:space="0"/>
            </w:tcBorders>
            <w:shd w:val="clear" w:color="auto" w:fill="auto"/>
            <w:noWrap/>
            <w:vAlign w:val="center"/>
          </w:tcPr>
          <w:p w14:paraId="1DD28997">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2.2 </w:t>
            </w:r>
          </w:p>
        </w:tc>
        <w:tc>
          <w:tcPr>
            <w:tcW w:w="531" w:type="dxa"/>
            <w:tcBorders>
              <w:top w:val="nil"/>
              <w:left w:val="nil"/>
              <w:bottom w:val="single" w:color="auto" w:sz="4" w:space="0"/>
              <w:right w:val="single" w:color="auto" w:sz="4" w:space="0"/>
            </w:tcBorders>
            <w:shd w:val="clear" w:color="auto" w:fill="auto"/>
            <w:noWrap/>
            <w:vAlign w:val="center"/>
          </w:tcPr>
          <w:p w14:paraId="5D43114B">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2.4 </w:t>
            </w:r>
          </w:p>
        </w:tc>
        <w:tc>
          <w:tcPr>
            <w:tcW w:w="533" w:type="dxa"/>
            <w:tcBorders>
              <w:top w:val="nil"/>
              <w:left w:val="nil"/>
              <w:bottom w:val="single" w:color="auto" w:sz="4" w:space="0"/>
              <w:right w:val="single" w:color="auto" w:sz="4" w:space="0"/>
            </w:tcBorders>
            <w:shd w:val="clear" w:color="auto" w:fill="auto"/>
            <w:noWrap/>
            <w:vAlign w:val="center"/>
          </w:tcPr>
          <w:p w14:paraId="05C7D50E">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2.1 </w:t>
            </w:r>
          </w:p>
        </w:tc>
      </w:tr>
      <w:tr w14:paraId="032BCF4E">
        <w:tblPrEx>
          <w:tblCellMar>
            <w:top w:w="0" w:type="dxa"/>
            <w:left w:w="108" w:type="dxa"/>
            <w:bottom w:w="0" w:type="dxa"/>
            <w:right w:w="108" w:type="dxa"/>
          </w:tblCellMar>
        </w:tblPrEx>
        <w:trPr>
          <w:trHeight w:val="288" w:hRule="atLeast"/>
        </w:trPr>
        <w:tc>
          <w:tcPr>
            <w:tcW w:w="2160" w:type="dxa"/>
            <w:tcBorders>
              <w:top w:val="single" w:color="auto" w:sz="4" w:space="0"/>
              <w:left w:val="single" w:color="auto" w:sz="4" w:space="0"/>
              <w:bottom w:val="single" w:color="auto" w:sz="4" w:space="0"/>
              <w:right w:val="single" w:color="auto" w:sz="4" w:space="0"/>
            </w:tcBorders>
            <w:shd w:val="clear" w:color="auto" w:fill="auto"/>
            <w:vAlign w:val="center"/>
          </w:tcPr>
          <w:p w14:paraId="2D923B2D">
            <w:pPr>
              <w:widowControl/>
              <w:jc w:val="center"/>
              <w:rPr>
                <w:rFonts w:ascii="宋体" w:hAnsi="宋体" w:eastAsia="宋体" w:cs="宋体"/>
                <w:color w:val="000000"/>
                <w:kern w:val="0"/>
                <w:szCs w:val="21"/>
              </w:rPr>
            </w:pPr>
            <w:r>
              <w:rPr>
                <w:rFonts w:hint="eastAsia" w:ascii="宋体" w:hAnsi="宋体" w:eastAsia="宋体" w:cs="宋体"/>
                <w:color w:val="000000"/>
                <w:kern w:val="0"/>
                <w:szCs w:val="21"/>
              </w:rPr>
              <w:t>差值（2023年下半年-(2018年~2023年上半年)平均值）</w:t>
            </w:r>
          </w:p>
        </w:tc>
        <w:tc>
          <w:tcPr>
            <w:tcW w:w="546" w:type="dxa"/>
            <w:tcBorders>
              <w:top w:val="nil"/>
              <w:left w:val="nil"/>
              <w:bottom w:val="single" w:color="auto" w:sz="4" w:space="0"/>
              <w:right w:val="single" w:color="auto" w:sz="4" w:space="0"/>
            </w:tcBorders>
            <w:shd w:val="clear" w:color="auto" w:fill="auto"/>
            <w:noWrap/>
            <w:vAlign w:val="center"/>
          </w:tcPr>
          <w:p w14:paraId="4E518FC9">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0.9 </w:t>
            </w:r>
          </w:p>
        </w:tc>
        <w:tc>
          <w:tcPr>
            <w:tcW w:w="546" w:type="dxa"/>
            <w:tcBorders>
              <w:top w:val="nil"/>
              <w:left w:val="nil"/>
              <w:bottom w:val="single" w:color="auto" w:sz="4" w:space="0"/>
              <w:right w:val="single" w:color="auto" w:sz="4" w:space="0"/>
            </w:tcBorders>
            <w:shd w:val="clear" w:color="auto" w:fill="auto"/>
            <w:noWrap/>
            <w:vAlign w:val="center"/>
          </w:tcPr>
          <w:p w14:paraId="1513597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0.2 </w:t>
            </w:r>
          </w:p>
        </w:tc>
        <w:tc>
          <w:tcPr>
            <w:tcW w:w="546" w:type="dxa"/>
            <w:tcBorders>
              <w:top w:val="nil"/>
              <w:left w:val="nil"/>
              <w:bottom w:val="single" w:color="auto" w:sz="4" w:space="0"/>
              <w:right w:val="single" w:color="auto" w:sz="4" w:space="0"/>
            </w:tcBorders>
            <w:shd w:val="clear" w:color="auto" w:fill="auto"/>
            <w:noWrap/>
            <w:vAlign w:val="center"/>
          </w:tcPr>
          <w:p w14:paraId="76566CAD">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0.1 </w:t>
            </w:r>
          </w:p>
        </w:tc>
        <w:tc>
          <w:tcPr>
            <w:tcW w:w="546" w:type="dxa"/>
            <w:tcBorders>
              <w:top w:val="nil"/>
              <w:left w:val="nil"/>
              <w:bottom w:val="single" w:color="auto" w:sz="4" w:space="0"/>
              <w:right w:val="single" w:color="auto" w:sz="4" w:space="0"/>
            </w:tcBorders>
            <w:shd w:val="clear" w:color="auto" w:fill="auto"/>
            <w:noWrap/>
            <w:vAlign w:val="center"/>
          </w:tcPr>
          <w:p w14:paraId="586B6F59">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0.6 </w:t>
            </w:r>
          </w:p>
        </w:tc>
        <w:tc>
          <w:tcPr>
            <w:tcW w:w="546" w:type="dxa"/>
            <w:tcBorders>
              <w:top w:val="nil"/>
              <w:left w:val="nil"/>
              <w:bottom w:val="single" w:color="auto" w:sz="4" w:space="0"/>
              <w:right w:val="single" w:color="auto" w:sz="4" w:space="0"/>
            </w:tcBorders>
            <w:shd w:val="clear" w:color="auto" w:fill="auto"/>
            <w:noWrap/>
            <w:vAlign w:val="center"/>
          </w:tcPr>
          <w:p w14:paraId="53F3277D">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0.3 </w:t>
            </w:r>
          </w:p>
        </w:tc>
        <w:tc>
          <w:tcPr>
            <w:tcW w:w="531" w:type="dxa"/>
            <w:tcBorders>
              <w:top w:val="nil"/>
              <w:left w:val="nil"/>
              <w:bottom w:val="single" w:color="auto" w:sz="4" w:space="0"/>
              <w:right w:val="single" w:color="auto" w:sz="4" w:space="0"/>
            </w:tcBorders>
            <w:shd w:val="clear" w:color="auto" w:fill="auto"/>
            <w:noWrap/>
            <w:vAlign w:val="center"/>
          </w:tcPr>
          <w:p w14:paraId="183DA5D7">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1.2 </w:t>
            </w:r>
          </w:p>
        </w:tc>
        <w:tc>
          <w:tcPr>
            <w:tcW w:w="531" w:type="dxa"/>
            <w:tcBorders>
              <w:top w:val="nil"/>
              <w:left w:val="nil"/>
              <w:bottom w:val="single" w:color="auto" w:sz="4" w:space="0"/>
              <w:right w:val="single" w:color="auto" w:sz="4" w:space="0"/>
            </w:tcBorders>
            <w:shd w:val="clear" w:color="auto" w:fill="auto"/>
            <w:noWrap/>
            <w:vAlign w:val="center"/>
          </w:tcPr>
          <w:p w14:paraId="4B950B16">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0.9 </w:t>
            </w:r>
          </w:p>
        </w:tc>
        <w:tc>
          <w:tcPr>
            <w:tcW w:w="535" w:type="dxa"/>
            <w:tcBorders>
              <w:top w:val="nil"/>
              <w:left w:val="nil"/>
              <w:bottom w:val="single" w:color="auto" w:sz="4" w:space="0"/>
              <w:right w:val="single" w:color="auto" w:sz="4" w:space="0"/>
            </w:tcBorders>
            <w:shd w:val="clear" w:color="auto" w:fill="auto"/>
            <w:noWrap/>
            <w:vAlign w:val="center"/>
          </w:tcPr>
          <w:p w14:paraId="58088A3D">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1.1 </w:t>
            </w:r>
          </w:p>
        </w:tc>
        <w:tc>
          <w:tcPr>
            <w:tcW w:w="531" w:type="dxa"/>
            <w:tcBorders>
              <w:top w:val="nil"/>
              <w:left w:val="nil"/>
              <w:bottom w:val="single" w:color="auto" w:sz="4" w:space="0"/>
              <w:right w:val="single" w:color="auto" w:sz="4" w:space="0"/>
            </w:tcBorders>
            <w:shd w:val="clear" w:color="auto" w:fill="auto"/>
            <w:noWrap/>
            <w:vAlign w:val="center"/>
          </w:tcPr>
          <w:p w14:paraId="3495351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0.1 </w:t>
            </w:r>
          </w:p>
        </w:tc>
        <w:tc>
          <w:tcPr>
            <w:tcW w:w="531" w:type="dxa"/>
            <w:tcBorders>
              <w:top w:val="nil"/>
              <w:left w:val="nil"/>
              <w:bottom w:val="single" w:color="auto" w:sz="4" w:space="0"/>
              <w:right w:val="single" w:color="auto" w:sz="4" w:space="0"/>
            </w:tcBorders>
            <w:shd w:val="clear" w:color="auto" w:fill="auto"/>
            <w:noWrap/>
            <w:vAlign w:val="center"/>
          </w:tcPr>
          <w:p w14:paraId="5D117F7B">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0.5 </w:t>
            </w:r>
          </w:p>
        </w:tc>
        <w:tc>
          <w:tcPr>
            <w:tcW w:w="531" w:type="dxa"/>
            <w:tcBorders>
              <w:top w:val="nil"/>
              <w:left w:val="nil"/>
              <w:bottom w:val="single" w:color="auto" w:sz="4" w:space="0"/>
              <w:right w:val="single" w:color="auto" w:sz="4" w:space="0"/>
            </w:tcBorders>
            <w:shd w:val="clear" w:color="auto" w:fill="auto"/>
            <w:noWrap/>
            <w:vAlign w:val="center"/>
          </w:tcPr>
          <w:p w14:paraId="7F927E49">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0.4 </w:t>
            </w:r>
          </w:p>
        </w:tc>
        <w:tc>
          <w:tcPr>
            <w:tcW w:w="533" w:type="dxa"/>
            <w:tcBorders>
              <w:top w:val="nil"/>
              <w:left w:val="nil"/>
              <w:bottom w:val="single" w:color="auto" w:sz="4" w:space="0"/>
              <w:right w:val="single" w:color="auto" w:sz="4" w:space="0"/>
            </w:tcBorders>
            <w:shd w:val="clear" w:color="auto" w:fill="auto"/>
            <w:noWrap/>
            <w:vAlign w:val="center"/>
          </w:tcPr>
          <w:p w14:paraId="13E4440F">
            <w:pPr>
              <w:widowControl/>
              <w:jc w:val="right"/>
              <w:rPr>
                <w:rFonts w:ascii="宋体" w:hAnsi="宋体" w:eastAsia="宋体" w:cs="宋体"/>
                <w:color w:val="000000"/>
                <w:kern w:val="0"/>
                <w:szCs w:val="21"/>
              </w:rPr>
            </w:pPr>
            <w:r>
              <w:rPr>
                <w:rFonts w:hint="eastAsia" w:ascii="宋体" w:hAnsi="宋体" w:eastAsia="宋体" w:cs="宋体"/>
                <w:color w:val="000000"/>
                <w:kern w:val="0"/>
                <w:szCs w:val="21"/>
              </w:rPr>
              <w:t xml:space="preserve">0.3 </w:t>
            </w:r>
          </w:p>
        </w:tc>
      </w:tr>
    </w:tbl>
    <w:p w14:paraId="52454D8A">
      <w:pPr>
        <w:spacing w:line="360" w:lineRule="auto"/>
        <w:rPr>
          <w:rFonts w:ascii="黑体" w:hAnsi="黑体" w:eastAsia="黑体"/>
          <w:sz w:val="24"/>
        </w:rPr>
      </w:pPr>
    </w:p>
    <w:p w14:paraId="56972201">
      <w:pPr>
        <w:pStyle w:val="2"/>
        <w:ind w:firstLine="0" w:firstLineChars="0"/>
      </w:pPr>
      <w:bookmarkStart w:id="6" w:name="_Toc174296074"/>
      <w:r>
        <w:rPr>
          <w:rFonts w:hint="eastAsia"/>
        </w:rPr>
        <w:t>5.2 参考仪器年观测数据精度系数</w:t>
      </w:r>
      <w:bookmarkEnd w:id="6"/>
    </w:p>
    <w:p w14:paraId="6D14D2FE">
      <w:pPr>
        <w:pStyle w:val="17"/>
        <w:spacing w:line="360" w:lineRule="auto"/>
        <w:ind w:firstLine="480"/>
        <w:rPr>
          <w:rFonts w:asciiTheme="minorEastAsia" w:hAnsiTheme="minorEastAsia" w:eastAsiaTheme="minorEastAsia"/>
          <w:kern w:val="2"/>
          <w:sz w:val="24"/>
          <w:szCs w:val="24"/>
        </w:rPr>
      </w:pPr>
      <w:r>
        <w:rPr>
          <w:rFonts w:ascii="Times New Roman"/>
          <w:sz w:val="24"/>
        </w:rPr>
        <w:t>参考仪器满足</w:t>
      </w:r>
      <w:r>
        <w:rPr>
          <w:rFonts w:hint="eastAsia" w:ascii="Times New Roman"/>
          <w:sz w:val="24"/>
          <w:lang w:eastAsia="zh-CN"/>
        </w:rPr>
        <w:t>试验</w:t>
      </w:r>
      <w:r>
        <w:rPr>
          <w:rFonts w:ascii="Times New Roman"/>
          <w:sz w:val="24"/>
        </w:rPr>
        <w:t>室检测后还需考虑其长期运行的观测数据质量，</w:t>
      </w:r>
      <w:r>
        <w:rPr>
          <w:rFonts w:ascii="Times New Roman"/>
          <w:kern w:val="2"/>
          <w:sz w:val="24"/>
          <w:szCs w:val="24"/>
        </w:rPr>
        <w:t>验证其实际的运行能力，即</w:t>
      </w:r>
      <w:r>
        <w:rPr>
          <w:rFonts w:hint="eastAsia" w:ascii="Times New Roman"/>
          <w:kern w:val="2"/>
          <w:sz w:val="24"/>
          <w:szCs w:val="24"/>
        </w:rPr>
        <w:t>仪器连接观测装置正常观测后，按照相应的公式求取其年观测数据精度系数f，</w:t>
      </w:r>
      <w:r>
        <w:rPr>
          <w:rFonts w:hint="eastAsia" w:asciiTheme="minorEastAsia" w:hAnsiTheme="minorEastAsia" w:eastAsiaTheme="minorEastAsia"/>
          <w:kern w:val="2"/>
          <w:sz w:val="24"/>
          <w:szCs w:val="24"/>
        </w:rPr>
        <w:t>其技术指标为</w:t>
      </w:r>
      <w:r>
        <w:rPr>
          <w:rFonts w:hint="eastAsia" w:asciiTheme="minorEastAsia" w:hAnsiTheme="minorEastAsia" w:eastAsiaTheme="minorEastAsia"/>
          <w:sz w:val="24"/>
          <w:szCs w:val="24"/>
        </w:rPr>
        <w:t>不应小于</w:t>
      </w:r>
      <w:r>
        <w:rPr>
          <w:rFonts w:hint="eastAsia" w:asciiTheme="minorEastAsia" w:hAnsiTheme="minorEastAsia" w:eastAsiaTheme="minorEastAsia"/>
          <w:kern w:val="2"/>
          <w:sz w:val="24"/>
          <w:szCs w:val="24"/>
        </w:rPr>
        <w:t>0.9985。计算公式如下：</w:t>
      </w:r>
    </w:p>
    <w:p w14:paraId="4FD9B2CE">
      <w:pPr>
        <w:spacing w:line="360" w:lineRule="auto"/>
        <w:jc w:val="center"/>
        <w:rPr>
          <w:szCs w:val="21"/>
        </w:rPr>
      </w:pPr>
      <w:r>
        <w:rPr>
          <w:position w:val="-24"/>
          <w:szCs w:val="21"/>
        </w:rPr>
        <w:object>
          <v:shape id="_x0000_i1025" o:spt="75" type="#_x0000_t75" style="height:31.8pt;width:116.4pt;" o:ole="t" filled="f" o:preferrelative="t" stroked="f" coordsize="21600,21600">
            <v:path/>
            <v:fill on="f" focussize="0,0"/>
            <v:stroke on="f" joinstyle="miter"/>
            <v:imagedata r:id="rId6" o:title=""/>
            <o:lock v:ext="edit" aspectratio="t"/>
            <w10:wrap type="none"/>
            <w10:anchorlock/>
          </v:shape>
          <o:OLEObject Type="Embed" ProgID="Equation.DSMT4" ShapeID="_x0000_i1025" DrawAspect="Content" ObjectID="_1468075725" r:id="rId5">
            <o:LockedField>false</o:LockedField>
          </o:OLEObject>
        </w:object>
      </w:r>
      <w:r>
        <w:rPr>
          <w:rFonts w:hint="eastAsia"/>
          <w:szCs w:val="21"/>
        </w:rPr>
        <w:t>(1)</w:t>
      </w:r>
    </w:p>
    <w:p w14:paraId="345622B6">
      <w:pPr>
        <w:spacing w:line="360" w:lineRule="auto"/>
        <w:rPr>
          <w:sz w:val="24"/>
          <w:szCs w:val="24"/>
        </w:rPr>
      </w:pPr>
      <w:r>
        <w:rPr>
          <w:rFonts w:ascii="宋体" w:hAnsi="宋体" w:cs="宋体"/>
          <w:sz w:val="24"/>
          <w:szCs w:val="24"/>
        </w:rPr>
        <w:t>其中：</w:t>
      </w:r>
    </w:p>
    <w:p w14:paraId="66964289">
      <w:pPr>
        <w:spacing w:line="360" w:lineRule="auto"/>
        <w:ind w:firstLine="420" w:firstLineChars="200"/>
        <w:jc w:val="center"/>
      </w:pPr>
      <w:r>
        <w:rPr>
          <w:position w:val="-92"/>
        </w:rPr>
        <w:object>
          <v:shape id="_x0000_i1026" o:spt="75" type="#_x0000_t75" style="height:96.6pt;width:169.2pt;" o:ole="t" filled="f" o:preferrelative="t" stroked="f" coordsize="21600,21600">
            <v:path/>
            <v:fill on="f" focussize="0,0"/>
            <v:stroke on="f" joinstyle="miter"/>
            <v:imagedata r:id="rId8" o:title=""/>
            <o:lock v:ext="edit" aspectratio="t"/>
            <w10:wrap type="none"/>
            <w10:anchorlock/>
          </v:shape>
          <o:OLEObject Type="Embed" ProgID="Equation.DSMT4" ShapeID="_x0000_i1026" DrawAspect="Content" ObjectID="_1468075726" r:id="rId7">
            <o:LockedField>false</o:LockedField>
          </o:OLEObject>
        </w:object>
      </w:r>
    </w:p>
    <w:p w14:paraId="6149DB66">
      <w:pPr>
        <w:spacing w:line="360" w:lineRule="auto"/>
        <w:rPr>
          <w:rFonts w:ascii="宋体" w:hAnsi="宋体"/>
          <w:szCs w:val="21"/>
        </w:rPr>
      </w:pPr>
      <w:r>
        <w:rPr>
          <w:position w:val="-22"/>
        </w:rPr>
        <w:object>
          <v:shape id="_x0000_i1027" o:spt="75" type="#_x0000_t75" style="height:26.4pt;width:35.4pt;" o:ole="t" filled="f" o:preferrelative="t" stroked="f" coordsize="21600,21600">
            <v:path/>
            <v:fill on="f" focussize="0,0"/>
            <v:stroke on="f" joinstyle="miter"/>
            <v:imagedata r:id="rId10" o:title=""/>
            <o:lock v:ext="edit" aspectratio="t"/>
            <w10:wrap type="none"/>
            <w10:anchorlock/>
          </v:shape>
          <o:OLEObject Type="Embed" ProgID="Equation.DSMT4" ShapeID="_x0000_i1027" DrawAspect="Content" ObjectID="_1468075727" r:id="rId9">
            <o:LockedField>false</o:LockedField>
          </o:OLEObject>
        </w:object>
      </w:r>
      <w:r>
        <w:rPr>
          <w:rFonts w:ascii="宋体" w:hAnsi="宋体"/>
          <w:szCs w:val="21"/>
        </w:rPr>
        <w:t>为第j</w:t>
      </w:r>
      <w:r>
        <w:rPr>
          <w:rFonts w:hint="eastAsia" w:ascii="宋体" w:hAnsi="宋体"/>
          <w:szCs w:val="21"/>
        </w:rPr>
        <w:t>道</w:t>
      </w:r>
      <w:r>
        <w:rPr>
          <w:rFonts w:ascii="宋体" w:hAnsi="宋体"/>
          <w:szCs w:val="21"/>
        </w:rPr>
        <w:t>第</w:t>
      </w:r>
      <w:r>
        <w:rPr>
          <w:rFonts w:hint="eastAsia" w:ascii="宋体" w:hAnsi="宋体"/>
          <w:szCs w:val="21"/>
        </w:rPr>
        <w:t>i月的小时值均方差的月均值；</w:t>
      </w:r>
    </w:p>
    <w:p w14:paraId="3427142A">
      <w:pPr>
        <w:spacing w:line="360" w:lineRule="auto"/>
        <w:rPr>
          <w:rFonts w:ascii="宋体" w:hAnsi="宋体"/>
          <w:szCs w:val="21"/>
        </w:rPr>
      </w:pPr>
      <w:r>
        <w:rPr>
          <w:position w:val="-22"/>
        </w:rPr>
        <w:object>
          <v:shape id="_x0000_i1028" o:spt="75" type="#_x0000_t75" style="height:26.4pt;width:40.2pt;" o:ole="t" filled="f" o:preferrelative="t" stroked="f" coordsize="21600,21600">
            <v:path/>
            <v:fill on="f" focussize="0,0"/>
            <v:stroke on="f" joinstyle="miter"/>
            <v:imagedata r:id="rId12" o:title=""/>
            <o:lock v:ext="edit" aspectratio="t"/>
            <w10:wrap type="none"/>
            <w10:anchorlock/>
          </v:shape>
          <o:OLEObject Type="Embed" ProgID="Equation.DSMT4" ShapeID="_x0000_i1028" DrawAspect="Content" ObjectID="_1468075728" r:id="rId11">
            <o:LockedField>false</o:LockedField>
          </o:OLEObject>
        </w:object>
      </w:r>
      <w:r>
        <w:rPr>
          <w:rFonts w:ascii="宋体" w:hAnsi="宋体"/>
          <w:szCs w:val="21"/>
        </w:rPr>
        <w:t>为第j</w:t>
      </w:r>
      <w:r>
        <w:rPr>
          <w:rFonts w:hint="eastAsia" w:ascii="宋体" w:hAnsi="宋体"/>
          <w:szCs w:val="21"/>
        </w:rPr>
        <w:t>道</w:t>
      </w:r>
      <w:r>
        <w:rPr>
          <w:rFonts w:ascii="宋体" w:hAnsi="宋体"/>
          <w:szCs w:val="21"/>
        </w:rPr>
        <w:t>第</w:t>
      </w:r>
      <w:r>
        <w:rPr>
          <w:rFonts w:hint="eastAsia" w:ascii="宋体" w:hAnsi="宋体"/>
          <w:szCs w:val="21"/>
        </w:rPr>
        <w:t>i月的每天地电阻率观测值的均方差的月均值；</w:t>
      </w:r>
    </w:p>
    <w:p w14:paraId="6D34A027">
      <w:pPr>
        <w:spacing w:line="360" w:lineRule="auto"/>
        <w:rPr>
          <w:rFonts w:ascii="宋体" w:hAnsi="宋体"/>
          <w:szCs w:val="21"/>
        </w:rPr>
      </w:pPr>
      <w:r>
        <w:rPr>
          <w:position w:val="-22"/>
        </w:rPr>
        <w:object>
          <v:shape id="_x0000_i1029" o:spt="75" type="#_x0000_t75" style="height:26.4pt;width:35.4pt;" o:ole="t" filled="f" o:preferrelative="t" stroked="f" coordsize="21600,21600">
            <v:path/>
            <v:fill on="f" focussize="0,0"/>
            <v:stroke on="f" joinstyle="miter"/>
            <v:imagedata r:id="rId14" o:title=""/>
            <o:lock v:ext="edit" aspectratio="t"/>
            <w10:wrap type="none"/>
            <w10:anchorlock/>
          </v:shape>
          <o:OLEObject Type="Embed" ProgID="Equation.DSMT4" ShapeID="_x0000_i1029" DrawAspect="Content" ObjectID="_1468075729" r:id="rId13">
            <o:LockedField>false</o:LockedField>
          </o:OLEObject>
        </w:object>
      </w:r>
      <w:r>
        <w:rPr>
          <w:rFonts w:ascii="宋体" w:hAnsi="宋体"/>
          <w:szCs w:val="21"/>
        </w:rPr>
        <w:t>为第j</w:t>
      </w:r>
      <w:r>
        <w:rPr>
          <w:rFonts w:hint="eastAsia" w:ascii="宋体" w:hAnsi="宋体"/>
          <w:szCs w:val="21"/>
        </w:rPr>
        <w:t>道</w:t>
      </w:r>
      <w:r>
        <w:rPr>
          <w:rFonts w:ascii="宋体" w:hAnsi="宋体"/>
          <w:szCs w:val="21"/>
        </w:rPr>
        <w:t>第</w:t>
      </w:r>
      <w:r>
        <w:rPr>
          <w:rFonts w:hint="eastAsia" w:ascii="宋体" w:hAnsi="宋体"/>
          <w:szCs w:val="21"/>
        </w:rPr>
        <w:t>i月的地电阻率观测值日均值的月均值；</w:t>
      </w:r>
    </w:p>
    <w:p w14:paraId="42253E16">
      <w:pPr>
        <w:spacing w:line="360" w:lineRule="auto"/>
        <w:ind w:firstLine="420" w:firstLineChars="200"/>
        <w:rPr>
          <w:rFonts w:ascii="宋体" w:hAnsi="宋体"/>
          <w:szCs w:val="21"/>
        </w:rPr>
      </w:pPr>
      <w:r>
        <w:rPr>
          <w:rFonts w:hint="eastAsia" w:ascii="宋体" w:hAnsi="宋体"/>
          <w:szCs w:val="21"/>
        </w:rPr>
        <w:t>如果场地有多套装置，选取其中观测质量最优的两套，在运行中遇到其他因素导致该月数据不足，以该月剩余的数据参与计算，X为开始月份。</w:t>
      </w:r>
    </w:p>
    <w:p w14:paraId="76F6672C">
      <w:pPr>
        <w:pStyle w:val="17"/>
        <w:spacing w:line="360" w:lineRule="auto"/>
        <w:ind w:firstLine="480"/>
        <w:rPr>
          <w:rFonts w:asciiTheme="minorEastAsia" w:hAnsiTheme="minorEastAsia" w:eastAsiaTheme="minorEastAsia"/>
          <w:kern w:val="2"/>
          <w:sz w:val="24"/>
          <w:szCs w:val="24"/>
        </w:rPr>
      </w:pPr>
      <w:r>
        <w:rPr>
          <w:rFonts w:hint="eastAsia" w:asciiTheme="minorEastAsia" w:hAnsiTheme="minorEastAsia" w:eastAsiaTheme="minorEastAsia"/>
          <w:kern w:val="2"/>
          <w:sz w:val="24"/>
          <w:szCs w:val="24"/>
        </w:rPr>
        <w:t>选取2023年度高邮台地电阻率观测数据进行计算，观测数据结果见表10。</w:t>
      </w:r>
    </w:p>
    <w:p w14:paraId="4F1949F8">
      <w:pPr>
        <w:spacing w:line="360" w:lineRule="auto"/>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10</w:t>
      </w:r>
      <w:r>
        <w:rPr>
          <w:rFonts w:hint="eastAsia" w:ascii="Times New Roman" w:cs="Times New Roman" w:hAnsiTheme="minorEastAsia"/>
          <w:kern w:val="0"/>
          <w:szCs w:val="21"/>
        </w:rPr>
        <w:t>观测数据计算</w:t>
      </w:r>
      <w:r>
        <w:rPr>
          <w:rFonts w:ascii="Times New Roman" w:cs="Times New Roman" w:hAnsiTheme="minorEastAsia"/>
          <w:kern w:val="0"/>
          <w:szCs w:val="21"/>
        </w:rPr>
        <w:t>结果</w:t>
      </w:r>
    </w:p>
    <w:tbl>
      <w:tblPr>
        <w:tblStyle w:val="10"/>
        <w:tblW w:w="10011" w:type="dxa"/>
        <w:tblInd w:w="-689" w:type="dxa"/>
        <w:tblLayout w:type="autofit"/>
        <w:tblCellMar>
          <w:top w:w="0" w:type="dxa"/>
          <w:left w:w="108" w:type="dxa"/>
          <w:bottom w:w="0" w:type="dxa"/>
          <w:right w:w="108" w:type="dxa"/>
        </w:tblCellMar>
      </w:tblPr>
      <w:tblGrid>
        <w:gridCol w:w="846"/>
        <w:gridCol w:w="802"/>
        <w:gridCol w:w="709"/>
        <w:gridCol w:w="850"/>
        <w:gridCol w:w="851"/>
        <w:gridCol w:w="756"/>
        <w:gridCol w:w="666"/>
        <w:gridCol w:w="756"/>
        <w:gridCol w:w="756"/>
        <w:gridCol w:w="756"/>
        <w:gridCol w:w="704"/>
        <w:gridCol w:w="756"/>
        <w:gridCol w:w="803"/>
      </w:tblGrid>
      <w:tr w14:paraId="4AE5C666">
        <w:tblPrEx>
          <w:tblCellMar>
            <w:top w:w="0" w:type="dxa"/>
            <w:left w:w="108" w:type="dxa"/>
            <w:bottom w:w="0" w:type="dxa"/>
            <w:right w:w="108" w:type="dxa"/>
          </w:tblCellMar>
        </w:tblPrEx>
        <w:trPr>
          <w:trHeight w:val="312" w:hRule="atLeast"/>
        </w:trPr>
        <w:tc>
          <w:tcPr>
            <w:tcW w:w="846"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4D9DA215">
            <w:pPr>
              <w:widowControl/>
              <w:jc w:val="center"/>
              <w:rPr>
                <w:rFonts w:ascii="宋体" w:hAnsi="宋体" w:eastAsia="宋体" w:cs="宋体"/>
                <w:kern w:val="0"/>
                <w:sz w:val="18"/>
                <w:szCs w:val="18"/>
              </w:rPr>
            </w:pPr>
            <w:r>
              <w:rPr>
                <w:rFonts w:hint="eastAsia" w:ascii="宋体" w:hAnsi="宋体" w:eastAsia="宋体" w:cs="宋体"/>
                <w:kern w:val="0"/>
                <w:sz w:val="18"/>
                <w:szCs w:val="18"/>
              </w:rPr>
              <w:t>时间</w:t>
            </w:r>
          </w:p>
        </w:tc>
        <w:tc>
          <w:tcPr>
            <w:tcW w:w="802"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17EDD4A1">
            <w:pPr>
              <w:widowControl/>
              <w:jc w:val="center"/>
              <w:rPr>
                <w:rFonts w:ascii="宋体" w:hAnsi="宋体" w:eastAsia="宋体" w:cs="宋体"/>
                <w:kern w:val="0"/>
                <w:sz w:val="18"/>
                <w:szCs w:val="18"/>
              </w:rPr>
            </w:pPr>
            <w:r>
              <w:rPr>
                <w:rFonts w:hint="eastAsia" w:ascii="宋体" w:hAnsi="宋体" w:eastAsia="宋体" w:cs="宋体"/>
                <w:kern w:val="0"/>
                <w:sz w:val="18"/>
                <w:szCs w:val="18"/>
              </w:rPr>
              <w:t>ρs月均值</w:t>
            </w:r>
          </w:p>
        </w:tc>
        <w:tc>
          <w:tcPr>
            <w:tcW w:w="709"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4FBAB3C5">
            <w:pPr>
              <w:widowControl/>
              <w:jc w:val="center"/>
              <w:rPr>
                <w:rFonts w:ascii="宋体" w:hAnsi="宋体" w:eastAsia="宋体" w:cs="宋体"/>
                <w:kern w:val="0"/>
                <w:sz w:val="18"/>
                <w:szCs w:val="18"/>
              </w:rPr>
            </w:pPr>
            <w:r>
              <w:rPr>
                <w:rFonts w:hint="eastAsia" w:ascii="宋体" w:hAnsi="宋体" w:eastAsia="宋体" w:cs="宋体"/>
                <w:kern w:val="0"/>
                <w:sz w:val="18"/>
                <w:szCs w:val="18"/>
              </w:rPr>
              <w:t>σn月均值</w:t>
            </w:r>
          </w:p>
        </w:tc>
        <w:tc>
          <w:tcPr>
            <w:tcW w:w="850"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3EACEBEF">
            <w:pPr>
              <w:widowControl/>
              <w:jc w:val="center"/>
              <w:rPr>
                <w:rFonts w:ascii="宋体" w:hAnsi="宋体" w:eastAsia="宋体" w:cs="宋体"/>
                <w:kern w:val="0"/>
                <w:sz w:val="18"/>
                <w:szCs w:val="18"/>
              </w:rPr>
            </w:pPr>
            <w:r>
              <w:rPr>
                <w:rFonts w:hint="eastAsia" w:ascii="宋体" w:hAnsi="宋体" w:eastAsia="宋体" w:cs="宋体"/>
                <w:kern w:val="0"/>
                <w:sz w:val="18"/>
                <w:szCs w:val="18"/>
              </w:rPr>
              <w:t>σn的相对月均值</w:t>
            </w:r>
          </w:p>
        </w:tc>
        <w:tc>
          <w:tcPr>
            <w:tcW w:w="851"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72389AE9">
            <w:pPr>
              <w:widowControl/>
              <w:jc w:val="center"/>
              <w:rPr>
                <w:rFonts w:ascii="宋体" w:hAnsi="宋体" w:eastAsia="宋体" w:cs="宋体"/>
                <w:kern w:val="0"/>
                <w:sz w:val="18"/>
                <w:szCs w:val="18"/>
              </w:rPr>
            </w:pPr>
            <w:r>
              <w:rPr>
                <w:rFonts w:hint="eastAsia" w:ascii="宋体" w:hAnsi="宋体" w:eastAsia="宋体" w:cs="宋体"/>
                <w:kern w:val="0"/>
                <w:sz w:val="18"/>
                <w:szCs w:val="18"/>
              </w:rPr>
              <w:t>σn-1的相对月均值</w:t>
            </w:r>
          </w:p>
        </w:tc>
        <w:tc>
          <w:tcPr>
            <w:tcW w:w="75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56CB3C28">
            <w:pPr>
              <w:widowControl/>
              <w:jc w:val="center"/>
              <w:rPr>
                <w:rFonts w:ascii="宋体" w:hAnsi="宋体" w:eastAsia="宋体" w:cs="宋体"/>
                <w:kern w:val="0"/>
                <w:sz w:val="18"/>
                <w:szCs w:val="18"/>
              </w:rPr>
            </w:pPr>
            <w:r>
              <w:rPr>
                <w:rFonts w:hint="eastAsia" w:ascii="宋体" w:hAnsi="宋体" w:eastAsia="宋体" w:cs="宋体"/>
                <w:kern w:val="0"/>
                <w:sz w:val="18"/>
                <w:szCs w:val="18"/>
              </w:rPr>
              <w:t>ρs月均值</w:t>
            </w:r>
          </w:p>
        </w:tc>
        <w:tc>
          <w:tcPr>
            <w:tcW w:w="66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5A3A8F3C">
            <w:pPr>
              <w:widowControl/>
              <w:jc w:val="center"/>
              <w:rPr>
                <w:rFonts w:ascii="宋体" w:hAnsi="宋体" w:eastAsia="宋体" w:cs="宋体"/>
                <w:kern w:val="0"/>
                <w:sz w:val="18"/>
                <w:szCs w:val="18"/>
              </w:rPr>
            </w:pPr>
            <w:r>
              <w:rPr>
                <w:rFonts w:hint="eastAsia" w:ascii="宋体" w:hAnsi="宋体" w:eastAsia="宋体" w:cs="宋体"/>
                <w:kern w:val="0"/>
                <w:sz w:val="18"/>
                <w:szCs w:val="18"/>
              </w:rPr>
              <w:t>σn月均值</w:t>
            </w:r>
          </w:p>
        </w:tc>
        <w:tc>
          <w:tcPr>
            <w:tcW w:w="75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4253BEFB">
            <w:pPr>
              <w:widowControl/>
              <w:jc w:val="center"/>
              <w:rPr>
                <w:rFonts w:ascii="宋体" w:hAnsi="宋体" w:eastAsia="宋体" w:cs="宋体"/>
                <w:kern w:val="0"/>
                <w:sz w:val="18"/>
                <w:szCs w:val="18"/>
              </w:rPr>
            </w:pPr>
            <w:r>
              <w:rPr>
                <w:rFonts w:hint="eastAsia" w:ascii="宋体" w:hAnsi="宋体" w:eastAsia="宋体" w:cs="宋体"/>
                <w:kern w:val="0"/>
                <w:sz w:val="18"/>
                <w:szCs w:val="18"/>
              </w:rPr>
              <w:t>σn的相对月均值</w:t>
            </w:r>
          </w:p>
        </w:tc>
        <w:tc>
          <w:tcPr>
            <w:tcW w:w="75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075C6173">
            <w:pPr>
              <w:widowControl/>
              <w:jc w:val="center"/>
              <w:rPr>
                <w:rFonts w:ascii="宋体" w:hAnsi="宋体" w:eastAsia="宋体" w:cs="宋体"/>
                <w:kern w:val="0"/>
                <w:sz w:val="18"/>
                <w:szCs w:val="18"/>
              </w:rPr>
            </w:pPr>
            <w:r>
              <w:rPr>
                <w:rFonts w:hint="eastAsia" w:ascii="宋体" w:hAnsi="宋体" w:eastAsia="宋体" w:cs="宋体"/>
                <w:kern w:val="0"/>
                <w:sz w:val="18"/>
                <w:szCs w:val="18"/>
              </w:rPr>
              <w:t>σn-1的相对月均值</w:t>
            </w:r>
          </w:p>
        </w:tc>
        <w:tc>
          <w:tcPr>
            <w:tcW w:w="75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679BA7B3">
            <w:pPr>
              <w:widowControl/>
              <w:jc w:val="center"/>
              <w:rPr>
                <w:rFonts w:ascii="宋体" w:hAnsi="宋体" w:eastAsia="宋体" w:cs="宋体"/>
                <w:kern w:val="0"/>
                <w:sz w:val="18"/>
                <w:szCs w:val="18"/>
              </w:rPr>
            </w:pPr>
            <w:r>
              <w:rPr>
                <w:rFonts w:hint="eastAsia" w:ascii="宋体" w:hAnsi="宋体" w:eastAsia="宋体" w:cs="宋体"/>
                <w:kern w:val="0"/>
                <w:sz w:val="18"/>
                <w:szCs w:val="18"/>
              </w:rPr>
              <w:t>ρs月均值</w:t>
            </w:r>
          </w:p>
        </w:tc>
        <w:tc>
          <w:tcPr>
            <w:tcW w:w="704"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6079254A">
            <w:pPr>
              <w:widowControl/>
              <w:jc w:val="center"/>
              <w:rPr>
                <w:rFonts w:ascii="宋体" w:hAnsi="宋体" w:eastAsia="宋体" w:cs="宋体"/>
                <w:kern w:val="0"/>
                <w:sz w:val="18"/>
                <w:szCs w:val="18"/>
              </w:rPr>
            </w:pPr>
            <w:r>
              <w:rPr>
                <w:rFonts w:hint="eastAsia" w:ascii="宋体" w:hAnsi="宋体" w:eastAsia="宋体" w:cs="宋体"/>
                <w:kern w:val="0"/>
                <w:sz w:val="18"/>
                <w:szCs w:val="18"/>
              </w:rPr>
              <w:t>σn月均值</w:t>
            </w:r>
          </w:p>
        </w:tc>
        <w:tc>
          <w:tcPr>
            <w:tcW w:w="756"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24F12262">
            <w:pPr>
              <w:widowControl/>
              <w:jc w:val="center"/>
              <w:rPr>
                <w:rFonts w:ascii="宋体" w:hAnsi="宋体" w:eastAsia="宋体" w:cs="宋体"/>
                <w:kern w:val="0"/>
                <w:sz w:val="18"/>
                <w:szCs w:val="18"/>
              </w:rPr>
            </w:pPr>
            <w:r>
              <w:rPr>
                <w:rFonts w:hint="eastAsia" w:ascii="宋体" w:hAnsi="宋体" w:eastAsia="宋体" w:cs="宋体"/>
                <w:kern w:val="0"/>
                <w:sz w:val="18"/>
                <w:szCs w:val="18"/>
              </w:rPr>
              <w:t>σn的相对月均值</w:t>
            </w:r>
          </w:p>
        </w:tc>
        <w:tc>
          <w:tcPr>
            <w:tcW w:w="803" w:type="dxa"/>
            <w:vMerge w:val="restart"/>
            <w:tcBorders>
              <w:top w:val="single" w:color="auto" w:sz="4" w:space="0"/>
              <w:left w:val="single" w:color="auto" w:sz="4" w:space="0"/>
              <w:bottom w:val="single" w:color="auto" w:sz="4" w:space="0"/>
              <w:right w:val="single" w:color="auto" w:sz="4" w:space="0"/>
            </w:tcBorders>
            <w:shd w:val="clear" w:color="auto" w:fill="auto"/>
            <w:vAlign w:val="bottom"/>
          </w:tcPr>
          <w:p w14:paraId="03F68CC0">
            <w:pPr>
              <w:widowControl/>
              <w:jc w:val="center"/>
              <w:rPr>
                <w:rFonts w:ascii="宋体" w:hAnsi="宋体" w:eastAsia="宋体" w:cs="宋体"/>
                <w:kern w:val="0"/>
                <w:sz w:val="18"/>
                <w:szCs w:val="18"/>
              </w:rPr>
            </w:pPr>
            <w:r>
              <w:rPr>
                <w:rFonts w:hint="eastAsia" w:ascii="宋体" w:hAnsi="宋体" w:eastAsia="宋体" w:cs="宋体"/>
                <w:kern w:val="0"/>
                <w:sz w:val="18"/>
                <w:szCs w:val="18"/>
              </w:rPr>
              <w:t>σn-1的相对月均值</w:t>
            </w:r>
          </w:p>
        </w:tc>
      </w:tr>
      <w:tr w14:paraId="1984944F">
        <w:tblPrEx>
          <w:tblCellMar>
            <w:top w:w="0" w:type="dxa"/>
            <w:left w:w="108" w:type="dxa"/>
            <w:bottom w:w="0" w:type="dxa"/>
            <w:right w:w="108" w:type="dxa"/>
          </w:tblCellMar>
        </w:tblPrEx>
        <w:trPr>
          <w:trHeight w:val="312" w:hRule="atLeast"/>
        </w:trPr>
        <w:tc>
          <w:tcPr>
            <w:tcW w:w="846" w:type="dxa"/>
            <w:vMerge w:val="continue"/>
            <w:tcBorders>
              <w:top w:val="single" w:color="auto" w:sz="4" w:space="0"/>
              <w:left w:val="single" w:color="auto" w:sz="4" w:space="0"/>
              <w:bottom w:val="single" w:color="auto" w:sz="4" w:space="0"/>
              <w:right w:val="single" w:color="auto" w:sz="4" w:space="0"/>
            </w:tcBorders>
            <w:vAlign w:val="center"/>
          </w:tcPr>
          <w:p w14:paraId="06A8D4EF">
            <w:pPr>
              <w:widowControl/>
              <w:jc w:val="left"/>
              <w:rPr>
                <w:rFonts w:ascii="宋体" w:hAnsi="宋体" w:eastAsia="宋体" w:cs="宋体"/>
                <w:kern w:val="0"/>
                <w:sz w:val="18"/>
                <w:szCs w:val="18"/>
              </w:rPr>
            </w:pPr>
          </w:p>
        </w:tc>
        <w:tc>
          <w:tcPr>
            <w:tcW w:w="802" w:type="dxa"/>
            <w:vMerge w:val="continue"/>
            <w:tcBorders>
              <w:top w:val="single" w:color="auto" w:sz="4" w:space="0"/>
              <w:left w:val="single" w:color="auto" w:sz="4" w:space="0"/>
              <w:bottom w:val="single" w:color="000000" w:sz="4" w:space="0"/>
              <w:right w:val="single" w:color="auto" w:sz="4" w:space="0"/>
            </w:tcBorders>
            <w:vAlign w:val="center"/>
          </w:tcPr>
          <w:p w14:paraId="6875309D">
            <w:pPr>
              <w:widowControl/>
              <w:jc w:val="left"/>
              <w:rPr>
                <w:rFonts w:ascii="宋体" w:hAnsi="宋体" w:eastAsia="宋体" w:cs="宋体"/>
                <w:kern w:val="0"/>
                <w:sz w:val="18"/>
                <w:szCs w:val="18"/>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14:paraId="700528DC">
            <w:pPr>
              <w:widowControl/>
              <w:jc w:val="left"/>
              <w:rPr>
                <w:rFonts w:ascii="宋体" w:hAnsi="宋体" w:eastAsia="宋体" w:cs="宋体"/>
                <w:kern w:val="0"/>
                <w:sz w:val="18"/>
                <w:szCs w:val="18"/>
              </w:rPr>
            </w:pPr>
          </w:p>
        </w:tc>
        <w:tc>
          <w:tcPr>
            <w:tcW w:w="850" w:type="dxa"/>
            <w:vMerge w:val="continue"/>
            <w:tcBorders>
              <w:top w:val="single" w:color="auto" w:sz="4" w:space="0"/>
              <w:left w:val="single" w:color="auto" w:sz="4" w:space="0"/>
              <w:bottom w:val="single" w:color="auto" w:sz="4" w:space="0"/>
              <w:right w:val="single" w:color="auto" w:sz="4" w:space="0"/>
            </w:tcBorders>
            <w:vAlign w:val="center"/>
          </w:tcPr>
          <w:p w14:paraId="4A523C55">
            <w:pPr>
              <w:widowControl/>
              <w:jc w:val="left"/>
              <w:rPr>
                <w:rFonts w:ascii="宋体" w:hAnsi="宋体" w:eastAsia="宋体" w:cs="宋体"/>
                <w:kern w:val="0"/>
                <w:sz w:val="18"/>
                <w:szCs w:val="18"/>
              </w:rPr>
            </w:pPr>
          </w:p>
        </w:tc>
        <w:tc>
          <w:tcPr>
            <w:tcW w:w="851" w:type="dxa"/>
            <w:vMerge w:val="continue"/>
            <w:tcBorders>
              <w:top w:val="single" w:color="auto" w:sz="4" w:space="0"/>
              <w:left w:val="single" w:color="auto" w:sz="4" w:space="0"/>
              <w:bottom w:val="single" w:color="auto" w:sz="4" w:space="0"/>
              <w:right w:val="single" w:color="auto" w:sz="4" w:space="0"/>
            </w:tcBorders>
            <w:vAlign w:val="center"/>
          </w:tcPr>
          <w:p w14:paraId="7EFDBC40">
            <w:pPr>
              <w:widowControl/>
              <w:jc w:val="left"/>
              <w:rPr>
                <w:rFonts w:ascii="宋体" w:hAnsi="宋体" w:eastAsia="宋体" w:cs="宋体"/>
                <w:kern w:val="0"/>
                <w:sz w:val="18"/>
                <w:szCs w:val="18"/>
              </w:rPr>
            </w:pPr>
          </w:p>
        </w:tc>
        <w:tc>
          <w:tcPr>
            <w:tcW w:w="756" w:type="dxa"/>
            <w:vMerge w:val="continue"/>
            <w:tcBorders>
              <w:top w:val="single" w:color="auto" w:sz="4" w:space="0"/>
              <w:left w:val="single" w:color="auto" w:sz="4" w:space="0"/>
              <w:bottom w:val="single" w:color="auto" w:sz="4" w:space="0"/>
              <w:right w:val="single" w:color="auto" w:sz="4" w:space="0"/>
            </w:tcBorders>
            <w:vAlign w:val="center"/>
          </w:tcPr>
          <w:p w14:paraId="11081EB3">
            <w:pPr>
              <w:widowControl/>
              <w:jc w:val="left"/>
              <w:rPr>
                <w:rFonts w:ascii="宋体" w:hAnsi="宋体" w:eastAsia="宋体" w:cs="宋体"/>
                <w:kern w:val="0"/>
                <w:sz w:val="18"/>
                <w:szCs w:val="18"/>
              </w:rPr>
            </w:pPr>
          </w:p>
        </w:tc>
        <w:tc>
          <w:tcPr>
            <w:tcW w:w="666" w:type="dxa"/>
            <w:vMerge w:val="continue"/>
            <w:tcBorders>
              <w:top w:val="single" w:color="auto" w:sz="4" w:space="0"/>
              <w:left w:val="single" w:color="auto" w:sz="4" w:space="0"/>
              <w:bottom w:val="single" w:color="auto" w:sz="4" w:space="0"/>
              <w:right w:val="single" w:color="auto" w:sz="4" w:space="0"/>
            </w:tcBorders>
            <w:vAlign w:val="center"/>
          </w:tcPr>
          <w:p w14:paraId="03CD1914">
            <w:pPr>
              <w:widowControl/>
              <w:jc w:val="left"/>
              <w:rPr>
                <w:rFonts w:ascii="宋体" w:hAnsi="宋体" w:eastAsia="宋体" w:cs="宋体"/>
                <w:kern w:val="0"/>
                <w:sz w:val="18"/>
                <w:szCs w:val="18"/>
              </w:rPr>
            </w:pPr>
          </w:p>
        </w:tc>
        <w:tc>
          <w:tcPr>
            <w:tcW w:w="756" w:type="dxa"/>
            <w:vMerge w:val="continue"/>
            <w:tcBorders>
              <w:top w:val="single" w:color="auto" w:sz="4" w:space="0"/>
              <w:left w:val="single" w:color="auto" w:sz="4" w:space="0"/>
              <w:bottom w:val="single" w:color="auto" w:sz="4" w:space="0"/>
              <w:right w:val="single" w:color="auto" w:sz="4" w:space="0"/>
            </w:tcBorders>
            <w:vAlign w:val="center"/>
          </w:tcPr>
          <w:p w14:paraId="5F27C50C">
            <w:pPr>
              <w:widowControl/>
              <w:jc w:val="left"/>
              <w:rPr>
                <w:rFonts w:ascii="宋体" w:hAnsi="宋体" w:eastAsia="宋体" w:cs="宋体"/>
                <w:kern w:val="0"/>
                <w:sz w:val="18"/>
                <w:szCs w:val="18"/>
              </w:rPr>
            </w:pPr>
          </w:p>
        </w:tc>
        <w:tc>
          <w:tcPr>
            <w:tcW w:w="756" w:type="dxa"/>
            <w:vMerge w:val="continue"/>
            <w:tcBorders>
              <w:top w:val="single" w:color="auto" w:sz="4" w:space="0"/>
              <w:left w:val="single" w:color="auto" w:sz="4" w:space="0"/>
              <w:bottom w:val="single" w:color="auto" w:sz="4" w:space="0"/>
              <w:right w:val="single" w:color="auto" w:sz="4" w:space="0"/>
            </w:tcBorders>
            <w:vAlign w:val="center"/>
          </w:tcPr>
          <w:p w14:paraId="4A3AE8A9">
            <w:pPr>
              <w:widowControl/>
              <w:jc w:val="left"/>
              <w:rPr>
                <w:rFonts w:ascii="宋体" w:hAnsi="宋体" w:eastAsia="宋体" w:cs="宋体"/>
                <w:kern w:val="0"/>
                <w:sz w:val="18"/>
                <w:szCs w:val="18"/>
              </w:rPr>
            </w:pPr>
          </w:p>
        </w:tc>
        <w:tc>
          <w:tcPr>
            <w:tcW w:w="756" w:type="dxa"/>
            <w:vMerge w:val="continue"/>
            <w:tcBorders>
              <w:top w:val="single" w:color="auto" w:sz="4" w:space="0"/>
              <w:left w:val="single" w:color="auto" w:sz="4" w:space="0"/>
              <w:bottom w:val="single" w:color="auto" w:sz="4" w:space="0"/>
              <w:right w:val="single" w:color="auto" w:sz="4" w:space="0"/>
            </w:tcBorders>
            <w:vAlign w:val="center"/>
          </w:tcPr>
          <w:p w14:paraId="1306C304">
            <w:pPr>
              <w:widowControl/>
              <w:jc w:val="left"/>
              <w:rPr>
                <w:rFonts w:ascii="宋体" w:hAnsi="宋体" w:eastAsia="宋体" w:cs="宋体"/>
                <w:kern w:val="0"/>
                <w:sz w:val="18"/>
                <w:szCs w:val="18"/>
              </w:rPr>
            </w:pPr>
          </w:p>
        </w:tc>
        <w:tc>
          <w:tcPr>
            <w:tcW w:w="704" w:type="dxa"/>
            <w:vMerge w:val="continue"/>
            <w:tcBorders>
              <w:top w:val="single" w:color="auto" w:sz="4" w:space="0"/>
              <w:left w:val="single" w:color="auto" w:sz="4" w:space="0"/>
              <w:bottom w:val="single" w:color="000000" w:sz="4" w:space="0"/>
              <w:right w:val="single" w:color="auto" w:sz="4" w:space="0"/>
            </w:tcBorders>
            <w:vAlign w:val="center"/>
          </w:tcPr>
          <w:p w14:paraId="1462DB70">
            <w:pPr>
              <w:widowControl/>
              <w:jc w:val="left"/>
              <w:rPr>
                <w:rFonts w:ascii="宋体" w:hAnsi="宋体" w:eastAsia="宋体" w:cs="宋体"/>
                <w:kern w:val="0"/>
                <w:sz w:val="18"/>
                <w:szCs w:val="18"/>
              </w:rPr>
            </w:pPr>
          </w:p>
        </w:tc>
        <w:tc>
          <w:tcPr>
            <w:tcW w:w="756" w:type="dxa"/>
            <w:vMerge w:val="continue"/>
            <w:tcBorders>
              <w:top w:val="single" w:color="auto" w:sz="4" w:space="0"/>
              <w:left w:val="single" w:color="auto" w:sz="4" w:space="0"/>
              <w:bottom w:val="single" w:color="auto" w:sz="4" w:space="0"/>
              <w:right w:val="single" w:color="auto" w:sz="4" w:space="0"/>
            </w:tcBorders>
            <w:vAlign w:val="center"/>
          </w:tcPr>
          <w:p w14:paraId="5899A5EA">
            <w:pPr>
              <w:widowControl/>
              <w:jc w:val="left"/>
              <w:rPr>
                <w:rFonts w:ascii="宋体" w:hAnsi="宋体" w:eastAsia="宋体" w:cs="宋体"/>
                <w:kern w:val="0"/>
                <w:sz w:val="18"/>
                <w:szCs w:val="18"/>
              </w:rPr>
            </w:pPr>
          </w:p>
        </w:tc>
        <w:tc>
          <w:tcPr>
            <w:tcW w:w="803" w:type="dxa"/>
            <w:vMerge w:val="continue"/>
            <w:tcBorders>
              <w:top w:val="single" w:color="auto" w:sz="4" w:space="0"/>
              <w:left w:val="single" w:color="auto" w:sz="4" w:space="0"/>
              <w:bottom w:val="single" w:color="auto" w:sz="4" w:space="0"/>
              <w:right w:val="single" w:color="auto" w:sz="4" w:space="0"/>
            </w:tcBorders>
            <w:vAlign w:val="center"/>
          </w:tcPr>
          <w:p w14:paraId="67B41B19">
            <w:pPr>
              <w:widowControl/>
              <w:jc w:val="left"/>
              <w:rPr>
                <w:rFonts w:ascii="宋体" w:hAnsi="宋体" w:eastAsia="宋体" w:cs="宋体"/>
                <w:kern w:val="0"/>
                <w:sz w:val="18"/>
                <w:szCs w:val="18"/>
              </w:rPr>
            </w:pPr>
          </w:p>
        </w:tc>
      </w:tr>
      <w:tr w14:paraId="2129D4BF">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2DDA65B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2023.01 </w:t>
            </w:r>
          </w:p>
        </w:tc>
        <w:tc>
          <w:tcPr>
            <w:tcW w:w="802" w:type="dxa"/>
            <w:tcBorders>
              <w:top w:val="nil"/>
              <w:left w:val="nil"/>
              <w:bottom w:val="single" w:color="auto" w:sz="4" w:space="0"/>
              <w:right w:val="single" w:color="auto" w:sz="4" w:space="0"/>
            </w:tcBorders>
            <w:shd w:val="clear" w:color="auto" w:fill="auto"/>
            <w:noWrap/>
            <w:vAlign w:val="bottom"/>
          </w:tcPr>
          <w:p w14:paraId="2DF399B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17.641 </w:t>
            </w:r>
          </w:p>
        </w:tc>
        <w:tc>
          <w:tcPr>
            <w:tcW w:w="709" w:type="dxa"/>
            <w:tcBorders>
              <w:top w:val="nil"/>
              <w:left w:val="nil"/>
              <w:bottom w:val="single" w:color="auto" w:sz="4" w:space="0"/>
              <w:right w:val="single" w:color="auto" w:sz="4" w:space="0"/>
            </w:tcBorders>
            <w:shd w:val="clear" w:color="auto" w:fill="auto"/>
            <w:noWrap/>
            <w:vAlign w:val="bottom"/>
          </w:tcPr>
          <w:p w14:paraId="53DD1C8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07017D6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45A400F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756" w:type="dxa"/>
            <w:tcBorders>
              <w:top w:val="nil"/>
              <w:left w:val="nil"/>
              <w:bottom w:val="single" w:color="auto" w:sz="4" w:space="0"/>
              <w:right w:val="single" w:color="auto" w:sz="4" w:space="0"/>
            </w:tcBorders>
            <w:shd w:val="clear" w:color="auto" w:fill="auto"/>
            <w:noWrap/>
            <w:vAlign w:val="bottom"/>
          </w:tcPr>
          <w:p w14:paraId="41AF8A6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17.908 </w:t>
            </w:r>
          </w:p>
        </w:tc>
        <w:tc>
          <w:tcPr>
            <w:tcW w:w="666" w:type="dxa"/>
            <w:tcBorders>
              <w:top w:val="nil"/>
              <w:left w:val="nil"/>
              <w:bottom w:val="single" w:color="auto" w:sz="4" w:space="0"/>
              <w:right w:val="single" w:color="auto" w:sz="4" w:space="0"/>
            </w:tcBorders>
            <w:shd w:val="clear" w:color="auto" w:fill="auto"/>
            <w:noWrap/>
            <w:vAlign w:val="bottom"/>
          </w:tcPr>
          <w:p w14:paraId="2111675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0.017 </w:t>
            </w:r>
          </w:p>
        </w:tc>
        <w:tc>
          <w:tcPr>
            <w:tcW w:w="756" w:type="dxa"/>
            <w:tcBorders>
              <w:top w:val="nil"/>
              <w:left w:val="nil"/>
              <w:bottom w:val="single" w:color="auto" w:sz="4" w:space="0"/>
              <w:right w:val="single" w:color="auto" w:sz="4" w:space="0"/>
            </w:tcBorders>
            <w:shd w:val="clear" w:color="auto" w:fill="auto"/>
            <w:noWrap/>
            <w:vAlign w:val="center"/>
          </w:tcPr>
          <w:p w14:paraId="3E1AE9C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c>
          <w:tcPr>
            <w:tcW w:w="756" w:type="dxa"/>
            <w:tcBorders>
              <w:top w:val="nil"/>
              <w:left w:val="nil"/>
              <w:bottom w:val="single" w:color="auto" w:sz="4" w:space="0"/>
              <w:right w:val="single" w:color="auto" w:sz="4" w:space="0"/>
            </w:tcBorders>
            <w:shd w:val="clear" w:color="auto" w:fill="auto"/>
            <w:noWrap/>
            <w:vAlign w:val="center"/>
          </w:tcPr>
          <w:p w14:paraId="799E188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30C3B37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17.810 </w:t>
            </w:r>
          </w:p>
        </w:tc>
        <w:tc>
          <w:tcPr>
            <w:tcW w:w="704" w:type="dxa"/>
            <w:tcBorders>
              <w:top w:val="nil"/>
              <w:left w:val="nil"/>
              <w:bottom w:val="single" w:color="auto" w:sz="4" w:space="0"/>
              <w:right w:val="single" w:color="auto" w:sz="4" w:space="0"/>
            </w:tcBorders>
            <w:shd w:val="clear" w:color="auto" w:fill="auto"/>
            <w:noWrap/>
            <w:vAlign w:val="bottom"/>
          </w:tcPr>
          <w:p w14:paraId="5D2E68A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0.015 </w:t>
            </w:r>
          </w:p>
        </w:tc>
        <w:tc>
          <w:tcPr>
            <w:tcW w:w="756" w:type="dxa"/>
            <w:tcBorders>
              <w:top w:val="nil"/>
              <w:left w:val="nil"/>
              <w:bottom w:val="single" w:color="auto" w:sz="4" w:space="0"/>
              <w:right w:val="single" w:color="auto" w:sz="4" w:space="0"/>
            </w:tcBorders>
            <w:shd w:val="clear" w:color="auto" w:fill="auto"/>
            <w:noWrap/>
            <w:vAlign w:val="center"/>
          </w:tcPr>
          <w:p w14:paraId="1A10709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0.0008 </w:t>
            </w:r>
          </w:p>
        </w:tc>
        <w:tc>
          <w:tcPr>
            <w:tcW w:w="803" w:type="dxa"/>
            <w:tcBorders>
              <w:top w:val="nil"/>
              <w:left w:val="nil"/>
              <w:bottom w:val="single" w:color="auto" w:sz="4" w:space="0"/>
              <w:right w:val="single" w:color="auto" w:sz="4" w:space="0"/>
            </w:tcBorders>
            <w:shd w:val="clear" w:color="auto" w:fill="auto"/>
            <w:noWrap/>
            <w:vAlign w:val="center"/>
          </w:tcPr>
          <w:p w14:paraId="7403A2F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r>
      <w:tr w14:paraId="12A86439">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3F0E9FD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2023.02 </w:t>
            </w:r>
          </w:p>
        </w:tc>
        <w:tc>
          <w:tcPr>
            <w:tcW w:w="802" w:type="dxa"/>
            <w:tcBorders>
              <w:top w:val="nil"/>
              <w:left w:val="nil"/>
              <w:bottom w:val="single" w:color="auto" w:sz="4" w:space="0"/>
              <w:right w:val="single" w:color="auto" w:sz="4" w:space="0"/>
            </w:tcBorders>
            <w:shd w:val="clear" w:color="auto" w:fill="auto"/>
            <w:noWrap/>
            <w:vAlign w:val="bottom"/>
          </w:tcPr>
          <w:p w14:paraId="1C6981C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17.571 </w:t>
            </w:r>
          </w:p>
        </w:tc>
        <w:tc>
          <w:tcPr>
            <w:tcW w:w="709" w:type="dxa"/>
            <w:tcBorders>
              <w:top w:val="nil"/>
              <w:left w:val="nil"/>
              <w:bottom w:val="single" w:color="auto" w:sz="4" w:space="0"/>
              <w:right w:val="single" w:color="auto" w:sz="4" w:space="0"/>
            </w:tcBorders>
            <w:shd w:val="clear" w:color="auto" w:fill="auto"/>
            <w:noWrap/>
            <w:vAlign w:val="bottom"/>
          </w:tcPr>
          <w:p w14:paraId="24C9F7B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34B28D5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2501F59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26C96B7F">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17.874 </w:t>
            </w:r>
          </w:p>
        </w:tc>
        <w:tc>
          <w:tcPr>
            <w:tcW w:w="666" w:type="dxa"/>
            <w:tcBorders>
              <w:top w:val="nil"/>
              <w:left w:val="nil"/>
              <w:bottom w:val="single" w:color="auto" w:sz="4" w:space="0"/>
              <w:right w:val="single" w:color="auto" w:sz="4" w:space="0"/>
            </w:tcBorders>
            <w:shd w:val="clear" w:color="auto" w:fill="auto"/>
            <w:noWrap/>
            <w:vAlign w:val="bottom"/>
          </w:tcPr>
          <w:p w14:paraId="6DDA7CD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0.018 </w:t>
            </w:r>
          </w:p>
        </w:tc>
        <w:tc>
          <w:tcPr>
            <w:tcW w:w="756" w:type="dxa"/>
            <w:tcBorders>
              <w:top w:val="nil"/>
              <w:left w:val="nil"/>
              <w:bottom w:val="single" w:color="auto" w:sz="4" w:space="0"/>
              <w:right w:val="single" w:color="auto" w:sz="4" w:space="0"/>
            </w:tcBorders>
            <w:shd w:val="clear" w:color="auto" w:fill="auto"/>
            <w:noWrap/>
            <w:vAlign w:val="center"/>
          </w:tcPr>
          <w:p w14:paraId="601678C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c>
          <w:tcPr>
            <w:tcW w:w="756" w:type="dxa"/>
            <w:tcBorders>
              <w:top w:val="nil"/>
              <w:left w:val="nil"/>
              <w:bottom w:val="single" w:color="auto" w:sz="4" w:space="0"/>
              <w:right w:val="single" w:color="auto" w:sz="4" w:space="0"/>
            </w:tcBorders>
            <w:shd w:val="clear" w:color="auto" w:fill="auto"/>
            <w:noWrap/>
            <w:vAlign w:val="center"/>
          </w:tcPr>
          <w:p w14:paraId="3F29B4A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3EA810FF">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17.810 </w:t>
            </w:r>
          </w:p>
        </w:tc>
        <w:tc>
          <w:tcPr>
            <w:tcW w:w="704" w:type="dxa"/>
            <w:tcBorders>
              <w:top w:val="nil"/>
              <w:left w:val="nil"/>
              <w:bottom w:val="single" w:color="auto" w:sz="4" w:space="0"/>
              <w:right w:val="single" w:color="auto" w:sz="4" w:space="0"/>
            </w:tcBorders>
            <w:shd w:val="clear" w:color="auto" w:fill="auto"/>
            <w:noWrap/>
            <w:vAlign w:val="bottom"/>
          </w:tcPr>
          <w:p w14:paraId="4C6A1D0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29B2FEE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803" w:type="dxa"/>
            <w:tcBorders>
              <w:top w:val="nil"/>
              <w:left w:val="nil"/>
              <w:bottom w:val="single" w:color="auto" w:sz="4" w:space="0"/>
              <w:right w:val="single" w:color="auto" w:sz="4" w:space="0"/>
            </w:tcBorders>
            <w:shd w:val="clear" w:color="auto" w:fill="auto"/>
            <w:noWrap/>
            <w:vAlign w:val="center"/>
          </w:tcPr>
          <w:p w14:paraId="6734DB8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r>
      <w:tr w14:paraId="29AF7B31">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057BA0C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2023.03 </w:t>
            </w:r>
          </w:p>
        </w:tc>
        <w:tc>
          <w:tcPr>
            <w:tcW w:w="802" w:type="dxa"/>
            <w:tcBorders>
              <w:top w:val="nil"/>
              <w:left w:val="nil"/>
              <w:bottom w:val="single" w:color="auto" w:sz="4" w:space="0"/>
              <w:right w:val="single" w:color="auto" w:sz="4" w:space="0"/>
            </w:tcBorders>
            <w:shd w:val="clear" w:color="auto" w:fill="auto"/>
            <w:noWrap/>
            <w:vAlign w:val="bottom"/>
          </w:tcPr>
          <w:p w14:paraId="4C63472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17.630 </w:t>
            </w:r>
          </w:p>
        </w:tc>
        <w:tc>
          <w:tcPr>
            <w:tcW w:w="709" w:type="dxa"/>
            <w:tcBorders>
              <w:top w:val="nil"/>
              <w:left w:val="nil"/>
              <w:bottom w:val="single" w:color="auto" w:sz="4" w:space="0"/>
              <w:right w:val="single" w:color="auto" w:sz="4" w:space="0"/>
            </w:tcBorders>
            <w:shd w:val="clear" w:color="auto" w:fill="auto"/>
            <w:noWrap/>
            <w:vAlign w:val="bottom"/>
          </w:tcPr>
          <w:p w14:paraId="0968CFA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7EE84C3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364B954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446DE22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17.912 </w:t>
            </w:r>
          </w:p>
        </w:tc>
        <w:tc>
          <w:tcPr>
            <w:tcW w:w="666" w:type="dxa"/>
            <w:tcBorders>
              <w:top w:val="nil"/>
              <w:left w:val="nil"/>
              <w:bottom w:val="single" w:color="auto" w:sz="4" w:space="0"/>
              <w:right w:val="single" w:color="auto" w:sz="4" w:space="0"/>
            </w:tcBorders>
            <w:shd w:val="clear" w:color="auto" w:fill="auto"/>
            <w:noWrap/>
            <w:vAlign w:val="bottom"/>
          </w:tcPr>
          <w:p w14:paraId="2E51BBC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6144E5C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3A8383A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6827757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17.815 </w:t>
            </w:r>
          </w:p>
        </w:tc>
        <w:tc>
          <w:tcPr>
            <w:tcW w:w="704" w:type="dxa"/>
            <w:tcBorders>
              <w:top w:val="nil"/>
              <w:left w:val="nil"/>
              <w:bottom w:val="single" w:color="auto" w:sz="4" w:space="0"/>
              <w:right w:val="single" w:color="auto" w:sz="4" w:space="0"/>
            </w:tcBorders>
            <w:shd w:val="clear" w:color="auto" w:fill="auto"/>
            <w:noWrap/>
            <w:vAlign w:val="bottom"/>
          </w:tcPr>
          <w:p w14:paraId="46E1C2E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0.011 </w:t>
            </w:r>
          </w:p>
        </w:tc>
        <w:tc>
          <w:tcPr>
            <w:tcW w:w="756" w:type="dxa"/>
            <w:tcBorders>
              <w:top w:val="nil"/>
              <w:left w:val="nil"/>
              <w:bottom w:val="single" w:color="auto" w:sz="4" w:space="0"/>
              <w:right w:val="single" w:color="auto" w:sz="4" w:space="0"/>
            </w:tcBorders>
            <w:shd w:val="clear" w:color="auto" w:fill="auto"/>
            <w:noWrap/>
            <w:vAlign w:val="center"/>
          </w:tcPr>
          <w:p w14:paraId="7D26213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03" w:type="dxa"/>
            <w:tcBorders>
              <w:top w:val="nil"/>
              <w:left w:val="nil"/>
              <w:bottom w:val="single" w:color="auto" w:sz="4" w:space="0"/>
              <w:right w:val="single" w:color="auto" w:sz="4" w:space="0"/>
            </w:tcBorders>
            <w:shd w:val="clear" w:color="auto" w:fill="auto"/>
            <w:noWrap/>
            <w:vAlign w:val="center"/>
          </w:tcPr>
          <w:p w14:paraId="4F94E49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0.0002 </w:t>
            </w:r>
          </w:p>
        </w:tc>
      </w:tr>
      <w:tr w14:paraId="5830A3FB">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7DF4780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2023.04 </w:t>
            </w:r>
          </w:p>
        </w:tc>
        <w:tc>
          <w:tcPr>
            <w:tcW w:w="802" w:type="dxa"/>
            <w:tcBorders>
              <w:top w:val="nil"/>
              <w:left w:val="nil"/>
              <w:bottom w:val="single" w:color="auto" w:sz="4" w:space="0"/>
              <w:right w:val="single" w:color="auto" w:sz="4" w:space="0"/>
            </w:tcBorders>
            <w:shd w:val="clear" w:color="auto" w:fill="auto"/>
            <w:noWrap/>
            <w:vAlign w:val="bottom"/>
          </w:tcPr>
          <w:p w14:paraId="213C653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17.608 </w:t>
            </w:r>
          </w:p>
        </w:tc>
        <w:tc>
          <w:tcPr>
            <w:tcW w:w="709" w:type="dxa"/>
            <w:tcBorders>
              <w:top w:val="nil"/>
              <w:left w:val="nil"/>
              <w:bottom w:val="single" w:color="auto" w:sz="4" w:space="0"/>
              <w:right w:val="single" w:color="auto" w:sz="4" w:space="0"/>
            </w:tcBorders>
            <w:shd w:val="clear" w:color="auto" w:fill="auto"/>
            <w:noWrap/>
            <w:vAlign w:val="bottom"/>
          </w:tcPr>
          <w:p w14:paraId="3F28EA5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4E35295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1232B54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669BB44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17.903 </w:t>
            </w:r>
          </w:p>
        </w:tc>
        <w:tc>
          <w:tcPr>
            <w:tcW w:w="666" w:type="dxa"/>
            <w:tcBorders>
              <w:top w:val="nil"/>
              <w:left w:val="nil"/>
              <w:bottom w:val="single" w:color="auto" w:sz="4" w:space="0"/>
              <w:right w:val="single" w:color="auto" w:sz="4" w:space="0"/>
            </w:tcBorders>
            <w:shd w:val="clear" w:color="auto" w:fill="auto"/>
            <w:noWrap/>
            <w:vAlign w:val="bottom"/>
          </w:tcPr>
          <w:p w14:paraId="1C7F516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4C616C9F">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608A574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57385EF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17.827 </w:t>
            </w:r>
          </w:p>
        </w:tc>
        <w:tc>
          <w:tcPr>
            <w:tcW w:w="704" w:type="dxa"/>
            <w:tcBorders>
              <w:top w:val="nil"/>
              <w:left w:val="nil"/>
              <w:bottom w:val="single" w:color="auto" w:sz="4" w:space="0"/>
              <w:right w:val="single" w:color="auto" w:sz="4" w:space="0"/>
            </w:tcBorders>
            <w:shd w:val="clear" w:color="auto" w:fill="auto"/>
            <w:noWrap/>
            <w:vAlign w:val="bottom"/>
          </w:tcPr>
          <w:p w14:paraId="7DE0A10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0.013 </w:t>
            </w:r>
          </w:p>
        </w:tc>
        <w:tc>
          <w:tcPr>
            <w:tcW w:w="756" w:type="dxa"/>
            <w:tcBorders>
              <w:top w:val="nil"/>
              <w:left w:val="nil"/>
              <w:bottom w:val="single" w:color="auto" w:sz="4" w:space="0"/>
              <w:right w:val="single" w:color="auto" w:sz="4" w:space="0"/>
            </w:tcBorders>
            <w:shd w:val="clear" w:color="auto" w:fill="auto"/>
            <w:noWrap/>
            <w:vAlign w:val="center"/>
          </w:tcPr>
          <w:p w14:paraId="152089D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803" w:type="dxa"/>
            <w:tcBorders>
              <w:top w:val="nil"/>
              <w:left w:val="nil"/>
              <w:bottom w:val="single" w:color="auto" w:sz="4" w:space="0"/>
              <w:right w:val="single" w:color="auto" w:sz="4" w:space="0"/>
            </w:tcBorders>
            <w:shd w:val="clear" w:color="auto" w:fill="auto"/>
            <w:noWrap/>
            <w:vAlign w:val="center"/>
          </w:tcPr>
          <w:p w14:paraId="6C72686F">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r>
      <w:tr w14:paraId="0DE61D85">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561F8CC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2023.05 </w:t>
            </w:r>
          </w:p>
        </w:tc>
        <w:tc>
          <w:tcPr>
            <w:tcW w:w="802" w:type="dxa"/>
            <w:tcBorders>
              <w:top w:val="nil"/>
              <w:left w:val="nil"/>
              <w:bottom w:val="single" w:color="auto" w:sz="4" w:space="0"/>
              <w:right w:val="single" w:color="auto" w:sz="4" w:space="0"/>
            </w:tcBorders>
            <w:shd w:val="clear" w:color="auto" w:fill="auto"/>
            <w:noWrap/>
            <w:vAlign w:val="bottom"/>
          </w:tcPr>
          <w:p w14:paraId="089B672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17.576 </w:t>
            </w:r>
          </w:p>
        </w:tc>
        <w:tc>
          <w:tcPr>
            <w:tcW w:w="709" w:type="dxa"/>
            <w:tcBorders>
              <w:top w:val="nil"/>
              <w:left w:val="nil"/>
              <w:bottom w:val="single" w:color="auto" w:sz="4" w:space="0"/>
              <w:right w:val="single" w:color="auto" w:sz="4" w:space="0"/>
            </w:tcBorders>
            <w:shd w:val="clear" w:color="auto" w:fill="auto"/>
            <w:noWrap/>
            <w:vAlign w:val="bottom"/>
          </w:tcPr>
          <w:p w14:paraId="0D1A62F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0.012 </w:t>
            </w:r>
          </w:p>
        </w:tc>
        <w:tc>
          <w:tcPr>
            <w:tcW w:w="850" w:type="dxa"/>
            <w:tcBorders>
              <w:top w:val="nil"/>
              <w:left w:val="nil"/>
              <w:bottom w:val="single" w:color="auto" w:sz="4" w:space="0"/>
              <w:right w:val="single" w:color="auto" w:sz="4" w:space="0"/>
            </w:tcBorders>
            <w:shd w:val="clear" w:color="auto" w:fill="auto"/>
            <w:noWrap/>
            <w:vAlign w:val="bottom"/>
          </w:tcPr>
          <w:p w14:paraId="2658585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851" w:type="dxa"/>
            <w:tcBorders>
              <w:top w:val="nil"/>
              <w:left w:val="nil"/>
              <w:bottom w:val="single" w:color="auto" w:sz="4" w:space="0"/>
              <w:right w:val="single" w:color="auto" w:sz="4" w:space="0"/>
            </w:tcBorders>
            <w:shd w:val="clear" w:color="auto" w:fill="auto"/>
            <w:noWrap/>
            <w:vAlign w:val="bottom"/>
          </w:tcPr>
          <w:p w14:paraId="70E7F9C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756" w:type="dxa"/>
            <w:tcBorders>
              <w:top w:val="nil"/>
              <w:left w:val="nil"/>
              <w:bottom w:val="single" w:color="auto" w:sz="4" w:space="0"/>
              <w:right w:val="single" w:color="auto" w:sz="4" w:space="0"/>
            </w:tcBorders>
            <w:shd w:val="clear" w:color="auto" w:fill="auto"/>
            <w:noWrap/>
            <w:vAlign w:val="bottom"/>
          </w:tcPr>
          <w:p w14:paraId="4469783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17.886 </w:t>
            </w:r>
          </w:p>
        </w:tc>
        <w:tc>
          <w:tcPr>
            <w:tcW w:w="666" w:type="dxa"/>
            <w:tcBorders>
              <w:top w:val="nil"/>
              <w:left w:val="nil"/>
              <w:bottom w:val="single" w:color="auto" w:sz="4" w:space="0"/>
              <w:right w:val="single" w:color="auto" w:sz="4" w:space="0"/>
            </w:tcBorders>
            <w:shd w:val="clear" w:color="auto" w:fill="auto"/>
            <w:noWrap/>
            <w:vAlign w:val="bottom"/>
          </w:tcPr>
          <w:p w14:paraId="1E24263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0.018 </w:t>
            </w:r>
          </w:p>
        </w:tc>
        <w:tc>
          <w:tcPr>
            <w:tcW w:w="756" w:type="dxa"/>
            <w:tcBorders>
              <w:top w:val="nil"/>
              <w:left w:val="nil"/>
              <w:bottom w:val="single" w:color="auto" w:sz="4" w:space="0"/>
              <w:right w:val="single" w:color="auto" w:sz="4" w:space="0"/>
            </w:tcBorders>
            <w:shd w:val="clear" w:color="auto" w:fill="auto"/>
            <w:noWrap/>
            <w:vAlign w:val="center"/>
          </w:tcPr>
          <w:p w14:paraId="7593335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c>
          <w:tcPr>
            <w:tcW w:w="756" w:type="dxa"/>
            <w:tcBorders>
              <w:top w:val="nil"/>
              <w:left w:val="nil"/>
              <w:bottom w:val="single" w:color="auto" w:sz="4" w:space="0"/>
              <w:right w:val="single" w:color="auto" w:sz="4" w:space="0"/>
            </w:tcBorders>
            <w:shd w:val="clear" w:color="auto" w:fill="auto"/>
            <w:noWrap/>
            <w:vAlign w:val="center"/>
          </w:tcPr>
          <w:p w14:paraId="31EAD3C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4455352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17.827 </w:t>
            </w:r>
          </w:p>
        </w:tc>
        <w:tc>
          <w:tcPr>
            <w:tcW w:w="704" w:type="dxa"/>
            <w:tcBorders>
              <w:top w:val="nil"/>
              <w:left w:val="nil"/>
              <w:bottom w:val="single" w:color="auto" w:sz="4" w:space="0"/>
              <w:right w:val="single" w:color="auto" w:sz="4" w:space="0"/>
            </w:tcBorders>
            <w:shd w:val="clear" w:color="auto" w:fill="auto"/>
            <w:noWrap/>
            <w:vAlign w:val="bottom"/>
          </w:tcPr>
          <w:p w14:paraId="2846F17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0.017 </w:t>
            </w:r>
          </w:p>
        </w:tc>
        <w:tc>
          <w:tcPr>
            <w:tcW w:w="756" w:type="dxa"/>
            <w:tcBorders>
              <w:top w:val="nil"/>
              <w:left w:val="nil"/>
              <w:bottom w:val="single" w:color="auto" w:sz="4" w:space="0"/>
              <w:right w:val="single" w:color="auto" w:sz="4" w:space="0"/>
            </w:tcBorders>
            <w:shd w:val="clear" w:color="auto" w:fill="auto"/>
            <w:noWrap/>
            <w:vAlign w:val="center"/>
          </w:tcPr>
          <w:p w14:paraId="50C04CA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c>
          <w:tcPr>
            <w:tcW w:w="803" w:type="dxa"/>
            <w:tcBorders>
              <w:top w:val="nil"/>
              <w:left w:val="nil"/>
              <w:bottom w:val="single" w:color="auto" w:sz="4" w:space="0"/>
              <w:right w:val="single" w:color="auto" w:sz="4" w:space="0"/>
            </w:tcBorders>
            <w:shd w:val="clear" w:color="auto" w:fill="auto"/>
            <w:noWrap/>
            <w:vAlign w:val="center"/>
          </w:tcPr>
          <w:p w14:paraId="00FA811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r>
      <w:tr w14:paraId="3DA4852E">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5D1196A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2023.06 </w:t>
            </w:r>
          </w:p>
        </w:tc>
        <w:tc>
          <w:tcPr>
            <w:tcW w:w="802" w:type="dxa"/>
            <w:tcBorders>
              <w:top w:val="nil"/>
              <w:left w:val="nil"/>
              <w:bottom w:val="single" w:color="auto" w:sz="4" w:space="0"/>
              <w:right w:val="single" w:color="auto" w:sz="4" w:space="0"/>
            </w:tcBorders>
            <w:shd w:val="clear" w:color="auto" w:fill="auto"/>
            <w:noWrap/>
            <w:vAlign w:val="bottom"/>
          </w:tcPr>
          <w:p w14:paraId="38D0440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17.571 </w:t>
            </w:r>
          </w:p>
        </w:tc>
        <w:tc>
          <w:tcPr>
            <w:tcW w:w="709" w:type="dxa"/>
            <w:tcBorders>
              <w:top w:val="nil"/>
              <w:left w:val="nil"/>
              <w:bottom w:val="single" w:color="auto" w:sz="4" w:space="0"/>
              <w:right w:val="single" w:color="auto" w:sz="4" w:space="0"/>
            </w:tcBorders>
            <w:shd w:val="clear" w:color="auto" w:fill="auto"/>
            <w:noWrap/>
            <w:vAlign w:val="bottom"/>
          </w:tcPr>
          <w:p w14:paraId="58B8072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0.011 </w:t>
            </w:r>
          </w:p>
        </w:tc>
        <w:tc>
          <w:tcPr>
            <w:tcW w:w="850" w:type="dxa"/>
            <w:tcBorders>
              <w:top w:val="nil"/>
              <w:left w:val="nil"/>
              <w:bottom w:val="single" w:color="auto" w:sz="4" w:space="0"/>
              <w:right w:val="single" w:color="auto" w:sz="4" w:space="0"/>
            </w:tcBorders>
            <w:shd w:val="clear" w:color="auto" w:fill="auto"/>
            <w:noWrap/>
            <w:vAlign w:val="bottom"/>
          </w:tcPr>
          <w:p w14:paraId="3E3B321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49E2164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bottom"/>
          </w:tcPr>
          <w:p w14:paraId="441FEDE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17.874 </w:t>
            </w:r>
          </w:p>
        </w:tc>
        <w:tc>
          <w:tcPr>
            <w:tcW w:w="666" w:type="dxa"/>
            <w:tcBorders>
              <w:top w:val="nil"/>
              <w:left w:val="nil"/>
              <w:bottom w:val="single" w:color="auto" w:sz="4" w:space="0"/>
              <w:right w:val="single" w:color="auto" w:sz="4" w:space="0"/>
            </w:tcBorders>
            <w:shd w:val="clear" w:color="auto" w:fill="auto"/>
            <w:noWrap/>
            <w:vAlign w:val="bottom"/>
          </w:tcPr>
          <w:p w14:paraId="592F882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0.017 </w:t>
            </w:r>
          </w:p>
        </w:tc>
        <w:tc>
          <w:tcPr>
            <w:tcW w:w="756" w:type="dxa"/>
            <w:tcBorders>
              <w:top w:val="nil"/>
              <w:left w:val="nil"/>
              <w:bottom w:val="single" w:color="auto" w:sz="4" w:space="0"/>
              <w:right w:val="single" w:color="auto" w:sz="4" w:space="0"/>
            </w:tcBorders>
            <w:shd w:val="clear" w:color="auto" w:fill="auto"/>
            <w:noWrap/>
            <w:vAlign w:val="center"/>
          </w:tcPr>
          <w:p w14:paraId="381018D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c>
          <w:tcPr>
            <w:tcW w:w="756" w:type="dxa"/>
            <w:tcBorders>
              <w:top w:val="nil"/>
              <w:left w:val="nil"/>
              <w:bottom w:val="single" w:color="auto" w:sz="4" w:space="0"/>
              <w:right w:val="single" w:color="auto" w:sz="4" w:space="0"/>
            </w:tcBorders>
            <w:shd w:val="clear" w:color="auto" w:fill="auto"/>
            <w:noWrap/>
            <w:vAlign w:val="center"/>
          </w:tcPr>
          <w:p w14:paraId="0DF36A1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756" w:type="dxa"/>
            <w:tcBorders>
              <w:top w:val="nil"/>
              <w:left w:val="nil"/>
              <w:bottom w:val="single" w:color="auto" w:sz="4" w:space="0"/>
              <w:right w:val="single" w:color="auto" w:sz="4" w:space="0"/>
            </w:tcBorders>
            <w:shd w:val="clear" w:color="auto" w:fill="auto"/>
            <w:noWrap/>
            <w:vAlign w:val="bottom"/>
          </w:tcPr>
          <w:p w14:paraId="187903D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17.810 </w:t>
            </w:r>
          </w:p>
        </w:tc>
        <w:tc>
          <w:tcPr>
            <w:tcW w:w="704" w:type="dxa"/>
            <w:tcBorders>
              <w:top w:val="nil"/>
              <w:left w:val="nil"/>
              <w:bottom w:val="single" w:color="auto" w:sz="4" w:space="0"/>
              <w:right w:val="single" w:color="auto" w:sz="4" w:space="0"/>
            </w:tcBorders>
            <w:shd w:val="clear" w:color="auto" w:fill="auto"/>
            <w:noWrap/>
            <w:vAlign w:val="bottom"/>
          </w:tcPr>
          <w:p w14:paraId="27BFBE3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0.013 </w:t>
            </w:r>
          </w:p>
        </w:tc>
        <w:tc>
          <w:tcPr>
            <w:tcW w:w="756" w:type="dxa"/>
            <w:tcBorders>
              <w:top w:val="nil"/>
              <w:left w:val="nil"/>
              <w:bottom w:val="single" w:color="auto" w:sz="4" w:space="0"/>
              <w:right w:val="single" w:color="auto" w:sz="4" w:space="0"/>
            </w:tcBorders>
            <w:shd w:val="clear" w:color="auto" w:fill="auto"/>
            <w:noWrap/>
            <w:vAlign w:val="center"/>
          </w:tcPr>
          <w:p w14:paraId="25BF220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803" w:type="dxa"/>
            <w:tcBorders>
              <w:top w:val="nil"/>
              <w:left w:val="nil"/>
              <w:bottom w:val="single" w:color="auto" w:sz="4" w:space="0"/>
              <w:right w:val="single" w:color="auto" w:sz="4" w:space="0"/>
            </w:tcBorders>
            <w:shd w:val="clear" w:color="auto" w:fill="auto"/>
            <w:noWrap/>
            <w:vAlign w:val="center"/>
          </w:tcPr>
          <w:p w14:paraId="46F3DC2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0.0010 </w:t>
            </w:r>
          </w:p>
        </w:tc>
      </w:tr>
      <w:tr w14:paraId="52F147A7">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6762FD9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2023.07 </w:t>
            </w:r>
          </w:p>
        </w:tc>
        <w:tc>
          <w:tcPr>
            <w:tcW w:w="802" w:type="dxa"/>
            <w:tcBorders>
              <w:top w:val="nil"/>
              <w:left w:val="nil"/>
              <w:bottom w:val="single" w:color="auto" w:sz="4" w:space="0"/>
              <w:right w:val="single" w:color="auto" w:sz="4" w:space="0"/>
            </w:tcBorders>
            <w:shd w:val="clear" w:color="auto" w:fill="auto"/>
            <w:noWrap/>
            <w:vAlign w:val="bottom"/>
          </w:tcPr>
          <w:p w14:paraId="4E6013F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17.551 </w:t>
            </w:r>
          </w:p>
        </w:tc>
        <w:tc>
          <w:tcPr>
            <w:tcW w:w="709" w:type="dxa"/>
            <w:tcBorders>
              <w:top w:val="nil"/>
              <w:left w:val="nil"/>
              <w:bottom w:val="single" w:color="auto" w:sz="4" w:space="0"/>
              <w:right w:val="single" w:color="auto" w:sz="4" w:space="0"/>
            </w:tcBorders>
            <w:shd w:val="clear" w:color="auto" w:fill="auto"/>
            <w:noWrap/>
            <w:vAlign w:val="bottom"/>
          </w:tcPr>
          <w:p w14:paraId="484F1C7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0.011 </w:t>
            </w:r>
          </w:p>
        </w:tc>
        <w:tc>
          <w:tcPr>
            <w:tcW w:w="850" w:type="dxa"/>
            <w:tcBorders>
              <w:top w:val="nil"/>
              <w:left w:val="nil"/>
              <w:bottom w:val="single" w:color="auto" w:sz="4" w:space="0"/>
              <w:right w:val="single" w:color="auto" w:sz="4" w:space="0"/>
            </w:tcBorders>
            <w:shd w:val="clear" w:color="auto" w:fill="auto"/>
            <w:noWrap/>
            <w:vAlign w:val="bottom"/>
          </w:tcPr>
          <w:p w14:paraId="75A2305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1584535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c>
          <w:tcPr>
            <w:tcW w:w="756" w:type="dxa"/>
            <w:tcBorders>
              <w:top w:val="nil"/>
              <w:left w:val="nil"/>
              <w:bottom w:val="single" w:color="auto" w:sz="4" w:space="0"/>
              <w:right w:val="single" w:color="auto" w:sz="4" w:space="0"/>
            </w:tcBorders>
            <w:shd w:val="clear" w:color="auto" w:fill="auto"/>
            <w:noWrap/>
            <w:vAlign w:val="bottom"/>
          </w:tcPr>
          <w:p w14:paraId="0ED0623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17.847 </w:t>
            </w:r>
          </w:p>
        </w:tc>
        <w:tc>
          <w:tcPr>
            <w:tcW w:w="666" w:type="dxa"/>
            <w:tcBorders>
              <w:top w:val="nil"/>
              <w:left w:val="nil"/>
              <w:bottom w:val="single" w:color="auto" w:sz="4" w:space="0"/>
              <w:right w:val="single" w:color="auto" w:sz="4" w:space="0"/>
            </w:tcBorders>
            <w:shd w:val="clear" w:color="auto" w:fill="auto"/>
            <w:noWrap/>
            <w:vAlign w:val="bottom"/>
          </w:tcPr>
          <w:p w14:paraId="1A474B7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0.019 </w:t>
            </w:r>
          </w:p>
        </w:tc>
        <w:tc>
          <w:tcPr>
            <w:tcW w:w="756" w:type="dxa"/>
            <w:tcBorders>
              <w:top w:val="nil"/>
              <w:left w:val="nil"/>
              <w:bottom w:val="single" w:color="auto" w:sz="4" w:space="0"/>
              <w:right w:val="single" w:color="auto" w:sz="4" w:space="0"/>
            </w:tcBorders>
            <w:shd w:val="clear" w:color="auto" w:fill="auto"/>
            <w:noWrap/>
            <w:vAlign w:val="center"/>
          </w:tcPr>
          <w:p w14:paraId="6330A3E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0.0011 </w:t>
            </w:r>
          </w:p>
        </w:tc>
        <w:tc>
          <w:tcPr>
            <w:tcW w:w="756" w:type="dxa"/>
            <w:tcBorders>
              <w:top w:val="nil"/>
              <w:left w:val="nil"/>
              <w:bottom w:val="single" w:color="auto" w:sz="4" w:space="0"/>
              <w:right w:val="single" w:color="auto" w:sz="4" w:space="0"/>
            </w:tcBorders>
            <w:shd w:val="clear" w:color="auto" w:fill="auto"/>
            <w:noWrap/>
            <w:vAlign w:val="center"/>
          </w:tcPr>
          <w:p w14:paraId="0893209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756" w:type="dxa"/>
            <w:tcBorders>
              <w:top w:val="nil"/>
              <w:left w:val="nil"/>
              <w:bottom w:val="single" w:color="auto" w:sz="4" w:space="0"/>
              <w:right w:val="single" w:color="auto" w:sz="4" w:space="0"/>
            </w:tcBorders>
            <w:shd w:val="clear" w:color="auto" w:fill="auto"/>
            <w:noWrap/>
            <w:vAlign w:val="bottom"/>
          </w:tcPr>
          <w:p w14:paraId="1944925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17.783 </w:t>
            </w:r>
          </w:p>
        </w:tc>
        <w:tc>
          <w:tcPr>
            <w:tcW w:w="704" w:type="dxa"/>
            <w:tcBorders>
              <w:top w:val="nil"/>
              <w:left w:val="nil"/>
              <w:bottom w:val="single" w:color="auto" w:sz="4" w:space="0"/>
              <w:right w:val="single" w:color="auto" w:sz="4" w:space="0"/>
            </w:tcBorders>
            <w:shd w:val="clear" w:color="auto" w:fill="auto"/>
            <w:noWrap/>
            <w:vAlign w:val="bottom"/>
          </w:tcPr>
          <w:p w14:paraId="388EABF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6D8217A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803" w:type="dxa"/>
            <w:tcBorders>
              <w:top w:val="nil"/>
              <w:left w:val="nil"/>
              <w:bottom w:val="single" w:color="auto" w:sz="4" w:space="0"/>
              <w:right w:val="single" w:color="auto" w:sz="4" w:space="0"/>
            </w:tcBorders>
            <w:shd w:val="clear" w:color="auto" w:fill="auto"/>
            <w:noWrap/>
            <w:vAlign w:val="center"/>
          </w:tcPr>
          <w:p w14:paraId="53D3837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r>
      <w:tr w14:paraId="6014F5F0">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3BCE44E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2023.08 </w:t>
            </w:r>
          </w:p>
        </w:tc>
        <w:tc>
          <w:tcPr>
            <w:tcW w:w="802" w:type="dxa"/>
            <w:tcBorders>
              <w:top w:val="nil"/>
              <w:left w:val="nil"/>
              <w:bottom w:val="single" w:color="auto" w:sz="4" w:space="0"/>
              <w:right w:val="single" w:color="auto" w:sz="4" w:space="0"/>
            </w:tcBorders>
            <w:shd w:val="clear" w:color="auto" w:fill="auto"/>
            <w:noWrap/>
            <w:vAlign w:val="bottom"/>
          </w:tcPr>
          <w:p w14:paraId="039B24F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17.566 </w:t>
            </w:r>
          </w:p>
        </w:tc>
        <w:tc>
          <w:tcPr>
            <w:tcW w:w="709" w:type="dxa"/>
            <w:tcBorders>
              <w:top w:val="nil"/>
              <w:left w:val="nil"/>
              <w:bottom w:val="single" w:color="auto" w:sz="4" w:space="0"/>
              <w:right w:val="single" w:color="auto" w:sz="4" w:space="0"/>
            </w:tcBorders>
            <w:shd w:val="clear" w:color="auto" w:fill="auto"/>
            <w:noWrap/>
            <w:vAlign w:val="bottom"/>
          </w:tcPr>
          <w:p w14:paraId="55FDEA3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3F06A13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47A8148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c>
          <w:tcPr>
            <w:tcW w:w="756" w:type="dxa"/>
            <w:tcBorders>
              <w:top w:val="nil"/>
              <w:left w:val="nil"/>
              <w:bottom w:val="single" w:color="auto" w:sz="4" w:space="0"/>
              <w:right w:val="single" w:color="auto" w:sz="4" w:space="0"/>
            </w:tcBorders>
            <w:shd w:val="clear" w:color="auto" w:fill="auto"/>
            <w:noWrap/>
            <w:vAlign w:val="bottom"/>
          </w:tcPr>
          <w:p w14:paraId="6F240C9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17.846 </w:t>
            </w:r>
          </w:p>
        </w:tc>
        <w:tc>
          <w:tcPr>
            <w:tcW w:w="666" w:type="dxa"/>
            <w:tcBorders>
              <w:top w:val="nil"/>
              <w:left w:val="nil"/>
              <w:bottom w:val="single" w:color="auto" w:sz="4" w:space="0"/>
              <w:right w:val="single" w:color="auto" w:sz="4" w:space="0"/>
            </w:tcBorders>
            <w:shd w:val="clear" w:color="auto" w:fill="auto"/>
            <w:noWrap/>
            <w:vAlign w:val="bottom"/>
          </w:tcPr>
          <w:p w14:paraId="1715028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0.013 </w:t>
            </w:r>
          </w:p>
        </w:tc>
        <w:tc>
          <w:tcPr>
            <w:tcW w:w="756" w:type="dxa"/>
            <w:tcBorders>
              <w:top w:val="nil"/>
              <w:left w:val="nil"/>
              <w:bottom w:val="single" w:color="auto" w:sz="4" w:space="0"/>
              <w:right w:val="single" w:color="auto" w:sz="4" w:space="0"/>
            </w:tcBorders>
            <w:shd w:val="clear" w:color="auto" w:fill="auto"/>
            <w:noWrap/>
            <w:vAlign w:val="center"/>
          </w:tcPr>
          <w:p w14:paraId="3AECB5C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756" w:type="dxa"/>
            <w:tcBorders>
              <w:top w:val="nil"/>
              <w:left w:val="nil"/>
              <w:bottom w:val="single" w:color="auto" w:sz="4" w:space="0"/>
              <w:right w:val="single" w:color="auto" w:sz="4" w:space="0"/>
            </w:tcBorders>
            <w:shd w:val="clear" w:color="auto" w:fill="auto"/>
            <w:noWrap/>
            <w:vAlign w:val="center"/>
          </w:tcPr>
          <w:p w14:paraId="39FC3D1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69155EB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17.775 </w:t>
            </w:r>
          </w:p>
        </w:tc>
        <w:tc>
          <w:tcPr>
            <w:tcW w:w="704" w:type="dxa"/>
            <w:tcBorders>
              <w:top w:val="nil"/>
              <w:left w:val="nil"/>
              <w:bottom w:val="single" w:color="auto" w:sz="4" w:space="0"/>
              <w:right w:val="single" w:color="auto" w:sz="4" w:space="0"/>
            </w:tcBorders>
            <w:shd w:val="clear" w:color="auto" w:fill="auto"/>
            <w:noWrap/>
            <w:vAlign w:val="bottom"/>
          </w:tcPr>
          <w:p w14:paraId="1A88CC8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0.013 </w:t>
            </w:r>
          </w:p>
        </w:tc>
        <w:tc>
          <w:tcPr>
            <w:tcW w:w="756" w:type="dxa"/>
            <w:tcBorders>
              <w:top w:val="nil"/>
              <w:left w:val="nil"/>
              <w:bottom w:val="single" w:color="auto" w:sz="4" w:space="0"/>
              <w:right w:val="single" w:color="auto" w:sz="4" w:space="0"/>
            </w:tcBorders>
            <w:shd w:val="clear" w:color="auto" w:fill="auto"/>
            <w:noWrap/>
            <w:vAlign w:val="center"/>
          </w:tcPr>
          <w:p w14:paraId="1117829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803" w:type="dxa"/>
            <w:tcBorders>
              <w:top w:val="nil"/>
              <w:left w:val="nil"/>
              <w:bottom w:val="single" w:color="auto" w:sz="4" w:space="0"/>
              <w:right w:val="single" w:color="auto" w:sz="4" w:space="0"/>
            </w:tcBorders>
            <w:shd w:val="clear" w:color="auto" w:fill="auto"/>
            <w:noWrap/>
            <w:vAlign w:val="center"/>
          </w:tcPr>
          <w:p w14:paraId="4D29C9B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r>
      <w:tr w14:paraId="1E2F138C">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3F4129F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2023.09 </w:t>
            </w:r>
          </w:p>
        </w:tc>
        <w:tc>
          <w:tcPr>
            <w:tcW w:w="802" w:type="dxa"/>
            <w:tcBorders>
              <w:top w:val="nil"/>
              <w:left w:val="nil"/>
              <w:bottom w:val="single" w:color="auto" w:sz="4" w:space="0"/>
              <w:right w:val="single" w:color="auto" w:sz="4" w:space="0"/>
            </w:tcBorders>
            <w:shd w:val="clear" w:color="auto" w:fill="auto"/>
            <w:noWrap/>
            <w:vAlign w:val="bottom"/>
          </w:tcPr>
          <w:p w14:paraId="3F6AD1C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17.575 </w:t>
            </w:r>
          </w:p>
        </w:tc>
        <w:tc>
          <w:tcPr>
            <w:tcW w:w="709" w:type="dxa"/>
            <w:tcBorders>
              <w:top w:val="nil"/>
              <w:left w:val="nil"/>
              <w:bottom w:val="single" w:color="auto" w:sz="4" w:space="0"/>
              <w:right w:val="single" w:color="auto" w:sz="4" w:space="0"/>
            </w:tcBorders>
            <w:shd w:val="clear" w:color="auto" w:fill="auto"/>
            <w:noWrap/>
            <w:vAlign w:val="bottom"/>
          </w:tcPr>
          <w:p w14:paraId="589AF4B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0.011 </w:t>
            </w:r>
          </w:p>
        </w:tc>
        <w:tc>
          <w:tcPr>
            <w:tcW w:w="850" w:type="dxa"/>
            <w:tcBorders>
              <w:top w:val="nil"/>
              <w:left w:val="nil"/>
              <w:bottom w:val="single" w:color="auto" w:sz="4" w:space="0"/>
              <w:right w:val="single" w:color="auto" w:sz="4" w:space="0"/>
            </w:tcBorders>
            <w:shd w:val="clear" w:color="auto" w:fill="auto"/>
            <w:noWrap/>
            <w:vAlign w:val="bottom"/>
          </w:tcPr>
          <w:p w14:paraId="6807EE3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2FCEDBD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19D2DA5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17.850 </w:t>
            </w:r>
          </w:p>
        </w:tc>
        <w:tc>
          <w:tcPr>
            <w:tcW w:w="666" w:type="dxa"/>
            <w:tcBorders>
              <w:top w:val="nil"/>
              <w:left w:val="nil"/>
              <w:bottom w:val="single" w:color="auto" w:sz="4" w:space="0"/>
              <w:right w:val="single" w:color="auto" w:sz="4" w:space="0"/>
            </w:tcBorders>
            <w:shd w:val="clear" w:color="auto" w:fill="auto"/>
            <w:noWrap/>
            <w:vAlign w:val="bottom"/>
          </w:tcPr>
          <w:p w14:paraId="4950580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0.017 </w:t>
            </w:r>
          </w:p>
        </w:tc>
        <w:tc>
          <w:tcPr>
            <w:tcW w:w="756" w:type="dxa"/>
            <w:tcBorders>
              <w:top w:val="nil"/>
              <w:left w:val="nil"/>
              <w:bottom w:val="single" w:color="auto" w:sz="4" w:space="0"/>
              <w:right w:val="single" w:color="auto" w:sz="4" w:space="0"/>
            </w:tcBorders>
            <w:shd w:val="clear" w:color="auto" w:fill="auto"/>
            <w:noWrap/>
            <w:vAlign w:val="center"/>
          </w:tcPr>
          <w:p w14:paraId="3A168FF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6B93C60C">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0.0002 </w:t>
            </w:r>
          </w:p>
        </w:tc>
        <w:tc>
          <w:tcPr>
            <w:tcW w:w="756" w:type="dxa"/>
            <w:tcBorders>
              <w:top w:val="nil"/>
              <w:left w:val="nil"/>
              <w:bottom w:val="single" w:color="auto" w:sz="4" w:space="0"/>
              <w:right w:val="single" w:color="auto" w:sz="4" w:space="0"/>
            </w:tcBorders>
            <w:shd w:val="clear" w:color="auto" w:fill="auto"/>
            <w:noWrap/>
            <w:vAlign w:val="bottom"/>
          </w:tcPr>
          <w:p w14:paraId="5038F72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17.774 </w:t>
            </w:r>
          </w:p>
        </w:tc>
        <w:tc>
          <w:tcPr>
            <w:tcW w:w="704" w:type="dxa"/>
            <w:tcBorders>
              <w:top w:val="nil"/>
              <w:left w:val="nil"/>
              <w:bottom w:val="single" w:color="auto" w:sz="4" w:space="0"/>
              <w:right w:val="single" w:color="auto" w:sz="4" w:space="0"/>
            </w:tcBorders>
            <w:shd w:val="clear" w:color="auto" w:fill="auto"/>
            <w:noWrap/>
            <w:vAlign w:val="bottom"/>
          </w:tcPr>
          <w:p w14:paraId="770CAFC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0.013 </w:t>
            </w:r>
          </w:p>
        </w:tc>
        <w:tc>
          <w:tcPr>
            <w:tcW w:w="756" w:type="dxa"/>
            <w:tcBorders>
              <w:top w:val="nil"/>
              <w:left w:val="nil"/>
              <w:bottom w:val="single" w:color="auto" w:sz="4" w:space="0"/>
              <w:right w:val="single" w:color="auto" w:sz="4" w:space="0"/>
            </w:tcBorders>
            <w:shd w:val="clear" w:color="auto" w:fill="auto"/>
            <w:noWrap/>
            <w:vAlign w:val="center"/>
          </w:tcPr>
          <w:p w14:paraId="3A72CE8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0.0007 </w:t>
            </w:r>
          </w:p>
        </w:tc>
        <w:tc>
          <w:tcPr>
            <w:tcW w:w="803" w:type="dxa"/>
            <w:tcBorders>
              <w:top w:val="nil"/>
              <w:left w:val="nil"/>
              <w:bottom w:val="single" w:color="auto" w:sz="4" w:space="0"/>
              <w:right w:val="single" w:color="auto" w:sz="4" w:space="0"/>
            </w:tcBorders>
            <w:shd w:val="clear" w:color="auto" w:fill="auto"/>
            <w:noWrap/>
            <w:vAlign w:val="center"/>
          </w:tcPr>
          <w:p w14:paraId="057C9D6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0.0002 </w:t>
            </w:r>
          </w:p>
        </w:tc>
      </w:tr>
      <w:tr w14:paraId="368B536A">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7A9C293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2023.10 </w:t>
            </w:r>
          </w:p>
        </w:tc>
        <w:tc>
          <w:tcPr>
            <w:tcW w:w="802" w:type="dxa"/>
            <w:tcBorders>
              <w:top w:val="nil"/>
              <w:left w:val="nil"/>
              <w:bottom w:val="single" w:color="auto" w:sz="4" w:space="0"/>
              <w:right w:val="single" w:color="auto" w:sz="4" w:space="0"/>
            </w:tcBorders>
            <w:shd w:val="clear" w:color="auto" w:fill="auto"/>
            <w:noWrap/>
            <w:vAlign w:val="bottom"/>
          </w:tcPr>
          <w:p w14:paraId="5C856A9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17.583 </w:t>
            </w:r>
          </w:p>
        </w:tc>
        <w:tc>
          <w:tcPr>
            <w:tcW w:w="709" w:type="dxa"/>
            <w:tcBorders>
              <w:top w:val="nil"/>
              <w:left w:val="nil"/>
              <w:bottom w:val="single" w:color="auto" w:sz="4" w:space="0"/>
              <w:right w:val="single" w:color="auto" w:sz="4" w:space="0"/>
            </w:tcBorders>
            <w:shd w:val="clear" w:color="auto" w:fill="auto"/>
            <w:noWrap/>
            <w:vAlign w:val="bottom"/>
          </w:tcPr>
          <w:p w14:paraId="525604A2">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71EF84B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4EDFD3BD">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622986D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17.860 </w:t>
            </w:r>
          </w:p>
        </w:tc>
        <w:tc>
          <w:tcPr>
            <w:tcW w:w="666" w:type="dxa"/>
            <w:tcBorders>
              <w:top w:val="nil"/>
              <w:left w:val="nil"/>
              <w:bottom w:val="single" w:color="auto" w:sz="4" w:space="0"/>
              <w:right w:val="single" w:color="auto" w:sz="4" w:space="0"/>
            </w:tcBorders>
            <w:shd w:val="clear" w:color="auto" w:fill="auto"/>
            <w:noWrap/>
            <w:vAlign w:val="bottom"/>
          </w:tcPr>
          <w:p w14:paraId="4E71764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0.015 </w:t>
            </w:r>
          </w:p>
        </w:tc>
        <w:tc>
          <w:tcPr>
            <w:tcW w:w="756" w:type="dxa"/>
            <w:tcBorders>
              <w:top w:val="nil"/>
              <w:left w:val="nil"/>
              <w:bottom w:val="single" w:color="auto" w:sz="4" w:space="0"/>
              <w:right w:val="single" w:color="auto" w:sz="4" w:space="0"/>
            </w:tcBorders>
            <w:shd w:val="clear" w:color="auto" w:fill="auto"/>
            <w:noWrap/>
            <w:vAlign w:val="center"/>
          </w:tcPr>
          <w:p w14:paraId="22319BE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1DBFEB6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375D74C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17.776 </w:t>
            </w:r>
          </w:p>
        </w:tc>
        <w:tc>
          <w:tcPr>
            <w:tcW w:w="704" w:type="dxa"/>
            <w:tcBorders>
              <w:top w:val="nil"/>
              <w:left w:val="nil"/>
              <w:bottom w:val="single" w:color="auto" w:sz="4" w:space="0"/>
              <w:right w:val="single" w:color="auto" w:sz="4" w:space="0"/>
            </w:tcBorders>
            <w:shd w:val="clear" w:color="auto" w:fill="auto"/>
            <w:noWrap/>
            <w:vAlign w:val="bottom"/>
          </w:tcPr>
          <w:p w14:paraId="094EC40B">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0.014 </w:t>
            </w:r>
          </w:p>
        </w:tc>
        <w:tc>
          <w:tcPr>
            <w:tcW w:w="756" w:type="dxa"/>
            <w:tcBorders>
              <w:top w:val="nil"/>
              <w:left w:val="nil"/>
              <w:bottom w:val="single" w:color="auto" w:sz="4" w:space="0"/>
              <w:right w:val="single" w:color="auto" w:sz="4" w:space="0"/>
            </w:tcBorders>
            <w:shd w:val="clear" w:color="auto" w:fill="auto"/>
            <w:noWrap/>
            <w:vAlign w:val="center"/>
          </w:tcPr>
          <w:p w14:paraId="2E35169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0.0008 </w:t>
            </w:r>
          </w:p>
        </w:tc>
        <w:tc>
          <w:tcPr>
            <w:tcW w:w="803" w:type="dxa"/>
            <w:tcBorders>
              <w:top w:val="nil"/>
              <w:left w:val="nil"/>
              <w:bottom w:val="single" w:color="auto" w:sz="4" w:space="0"/>
              <w:right w:val="single" w:color="auto" w:sz="4" w:space="0"/>
            </w:tcBorders>
            <w:shd w:val="clear" w:color="auto" w:fill="auto"/>
            <w:noWrap/>
            <w:vAlign w:val="center"/>
          </w:tcPr>
          <w:p w14:paraId="3907719F">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r>
      <w:tr w14:paraId="31951A99">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4366439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2023.11 </w:t>
            </w:r>
          </w:p>
        </w:tc>
        <w:tc>
          <w:tcPr>
            <w:tcW w:w="802" w:type="dxa"/>
            <w:tcBorders>
              <w:top w:val="nil"/>
              <w:left w:val="nil"/>
              <w:bottom w:val="single" w:color="auto" w:sz="4" w:space="0"/>
              <w:right w:val="single" w:color="auto" w:sz="4" w:space="0"/>
            </w:tcBorders>
            <w:shd w:val="clear" w:color="auto" w:fill="auto"/>
            <w:noWrap/>
            <w:vAlign w:val="bottom"/>
          </w:tcPr>
          <w:p w14:paraId="15969DC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17.603 </w:t>
            </w:r>
          </w:p>
        </w:tc>
        <w:tc>
          <w:tcPr>
            <w:tcW w:w="709" w:type="dxa"/>
            <w:tcBorders>
              <w:top w:val="nil"/>
              <w:left w:val="nil"/>
              <w:bottom w:val="single" w:color="auto" w:sz="4" w:space="0"/>
              <w:right w:val="single" w:color="auto" w:sz="4" w:space="0"/>
            </w:tcBorders>
            <w:shd w:val="clear" w:color="auto" w:fill="auto"/>
            <w:noWrap/>
            <w:vAlign w:val="bottom"/>
          </w:tcPr>
          <w:p w14:paraId="508BD56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54F6B5A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851" w:type="dxa"/>
            <w:tcBorders>
              <w:top w:val="nil"/>
              <w:left w:val="nil"/>
              <w:bottom w:val="single" w:color="auto" w:sz="4" w:space="0"/>
              <w:right w:val="single" w:color="auto" w:sz="4" w:space="0"/>
            </w:tcBorders>
            <w:shd w:val="clear" w:color="auto" w:fill="auto"/>
            <w:noWrap/>
            <w:vAlign w:val="bottom"/>
          </w:tcPr>
          <w:p w14:paraId="2D421BB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0.0006 </w:t>
            </w:r>
          </w:p>
        </w:tc>
        <w:tc>
          <w:tcPr>
            <w:tcW w:w="756" w:type="dxa"/>
            <w:tcBorders>
              <w:top w:val="nil"/>
              <w:left w:val="nil"/>
              <w:bottom w:val="single" w:color="auto" w:sz="4" w:space="0"/>
              <w:right w:val="single" w:color="auto" w:sz="4" w:space="0"/>
            </w:tcBorders>
            <w:shd w:val="clear" w:color="auto" w:fill="auto"/>
            <w:noWrap/>
            <w:vAlign w:val="bottom"/>
          </w:tcPr>
          <w:p w14:paraId="7D4F3D3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17.872 </w:t>
            </w:r>
          </w:p>
        </w:tc>
        <w:tc>
          <w:tcPr>
            <w:tcW w:w="666" w:type="dxa"/>
            <w:tcBorders>
              <w:top w:val="nil"/>
              <w:left w:val="nil"/>
              <w:bottom w:val="single" w:color="auto" w:sz="4" w:space="0"/>
              <w:right w:val="single" w:color="auto" w:sz="4" w:space="0"/>
            </w:tcBorders>
            <w:shd w:val="clear" w:color="auto" w:fill="auto"/>
            <w:noWrap/>
            <w:vAlign w:val="bottom"/>
          </w:tcPr>
          <w:p w14:paraId="79F6F02A">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0FDE330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798C42F6">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269BA9F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17.786 </w:t>
            </w:r>
          </w:p>
        </w:tc>
        <w:tc>
          <w:tcPr>
            <w:tcW w:w="704" w:type="dxa"/>
            <w:tcBorders>
              <w:top w:val="nil"/>
              <w:left w:val="nil"/>
              <w:bottom w:val="single" w:color="auto" w:sz="4" w:space="0"/>
              <w:right w:val="single" w:color="auto" w:sz="4" w:space="0"/>
            </w:tcBorders>
            <w:shd w:val="clear" w:color="auto" w:fill="auto"/>
            <w:noWrap/>
            <w:vAlign w:val="bottom"/>
          </w:tcPr>
          <w:p w14:paraId="2A5A6ED9">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0.014 </w:t>
            </w:r>
          </w:p>
        </w:tc>
        <w:tc>
          <w:tcPr>
            <w:tcW w:w="756" w:type="dxa"/>
            <w:tcBorders>
              <w:top w:val="nil"/>
              <w:left w:val="nil"/>
              <w:bottom w:val="single" w:color="auto" w:sz="4" w:space="0"/>
              <w:right w:val="single" w:color="auto" w:sz="4" w:space="0"/>
            </w:tcBorders>
            <w:shd w:val="clear" w:color="auto" w:fill="auto"/>
            <w:noWrap/>
            <w:vAlign w:val="center"/>
          </w:tcPr>
          <w:p w14:paraId="1B8E6A3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0.0008 </w:t>
            </w:r>
          </w:p>
        </w:tc>
        <w:tc>
          <w:tcPr>
            <w:tcW w:w="803" w:type="dxa"/>
            <w:tcBorders>
              <w:top w:val="nil"/>
              <w:left w:val="nil"/>
              <w:bottom w:val="single" w:color="auto" w:sz="4" w:space="0"/>
              <w:right w:val="single" w:color="auto" w:sz="4" w:space="0"/>
            </w:tcBorders>
            <w:shd w:val="clear" w:color="auto" w:fill="auto"/>
            <w:noWrap/>
            <w:vAlign w:val="center"/>
          </w:tcPr>
          <w:p w14:paraId="5F00A995">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r>
      <w:tr w14:paraId="0D58FD85">
        <w:tblPrEx>
          <w:tblCellMar>
            <w:top w:w="0" w:type="dxa"/>
            <w:left w:w="108" w:type="dxa"/>
            <w:bottom w:w="0" w:type="dxa"/>
            <w:right w:w="108" w:type="dxa"/>
          </w:tblCellMar>
        </w:tblPrEx>
        <w:trPr>
          <w:trHeight w:val="288" w:hRule="atLeast"/>
        </w:trPr>
        <w:tc>
          <w:tcPr>
            <w:tcW w:w="846" w:type="dxa"/>
            <w:tcBorders>
              <w:top w:val="nil"/>
              <w:left w:val="single" w:color="auto" w:sz="4" w:space="0"/>
              <w:bottom w:val="single" w:color="auto" w:sz="4" w:space="0"/>
              <w:right w:val="single" w:color="auto" w:sz="4" w:space="0"/>
            </w:tcBorders>
            <w:shd w:val="clear" w:color="auto" w:fill="auto"/>
            <w:noWrap/>
            <w:vAlign w:val="bottom"/>
          </w:tcPr>
          <w:p w14:paraId="1CFD9EC8">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2023.12 </w:t>
            </w:r>
          </w:p>
        </w:tc>
        <w:tc>
          <w:tcPr>
            <w:tcW w:w="802" w:type="dxa"/>
            <w:tcBorders>
              <w:top w:val="nil"/>
              <w:left w:val="nil"/>
              <w:bottom w:val="single" w:color="auto" w:sz="4" w:space="0"/>
              <w:right w:val="single" w:color="auto" w:sz="4" w:space="0"/>
            </w:tcBorders>
            <w:shd w:val="clear" w:color="auto" w:fill="auto"/>
            <w:noWrap/>
            <w:vAlign w:val="bottom"/>
          </w:tcPr>
          <w:p w14:paraId="0A37744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17.613 </w:t>
            </w:r>
          </w:p>
        </w:tc>
        <w:tc>
          <w:tcPr>
            <w:tcW w:w="709" w:type="dxa"/>
            <w:tcBorders>
              <w:top w:val="nil"/>
              <w:left w:val="nil"/>
              <w:bottom w:val="single" w:color="auto" w:sz="4" w:space="0"/>
              <w:right w:val="single" w:color="auto" w:sz="4" w:space="0"/>
            </w:tcBorders>
            <w:shd w:val="clear" w:color="auto" w:fill="auto"/>
            <w:noWrap/>
            <w:vAlign w:val="bottom"/>
          </w:tcPr>
          <w:p w14:paraId="7462CE4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0.010 </w:t>
            </w:r>
          </w:p>
        </w:tc>
        <w:tc>
          <w:tcPr>
            <w:tcW w:w="850" w:type="dxa"/>
            <w:tcBorders>
              <w:top w:val="nil"/>
              <w:left w:val="nil"/>
              <w:bottom w:val="single" w:color="auto" w:sz="4" w:space="0"/>
              <w:right w:val="single" w:color="auto" w:sz="4" w:space="0"/>
            </w:tcBorders>
            <w:shd w:val="clear" w:color="auto" w:fill="auto"/>
            <w:noWrap/>
            <w:vAlign w:val="bottom"/>
          </w:tcPr>
          <w:p w14:paraId="440E866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0.0005 </w:t>
            </w:r>
          </w:p>
        </w:tc>
        <w:tc>
          <w:tcPr>
            <w:tcW w:w="851" w:type="dxa"/>
            <w:tcBorders>
              <w:top w:val="nil"/>
              <w:left w:val="nil"/>
              <w:bottom w:val="single" w:color="auto" w:sz="4" w:space="0"/>
              <w:right w:val="single" w:color="auto" w:sz="4" w:space="0"/>
            </w:tcBorders>
            <w:shd w:val="clear" w:color="auto" w:fill="auto"/>
            <w:noWrap/>
            <w:vAlign w:val="bottom"/>
          </w:tcPr>
          <w:p w14:paraId="4C11151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c>
          <w:tcPr>
            <w:tcW w:w="756" w:type="dxa"/>
            <w:tcBorders>
              <w:top w:val="nil"/>
              <w:left w:val="nil"/>
              <w:bottom w:val="single" w:color="auto" w:sz="4" w:space="0"/>
              <w:right w:val="single" w:color="auto" w:sz="4" w:space="0"/>
            </w:tcBorders>
            <w:shd w:val="clear" w:color="auto" w:fill="auto"/>
            <w:noWrap/>
            <w:vAlign w:val="bottom"/>
          </w:tcPr>
          <w:p w14:paraId="5470AE5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17.883 </w:t>
            </w:r>
          </w:p>
        </w:tc>
        <w:tc>
          <w:tcPr>
            <w:tcW w:w="666" w:type="dxa"/>
            <w:tcBorders>
              <w:top w:val="nil"/>
              <w:left w:val="nil"/>
              <w:bottom w:val="single" w:color="auto" w:sz="4" w:space="0"/>
              <w:right w:val="single" w:color="auto" w:sz="4" w:space="0"/>
            </w:tcBorders>
            <w:shd w:val="clear" w:color="auto" w:fill="auto"/>
            <w:noWrap/>
            <w:vAlign w:val="bottom"/>
          </w:tcPr>
          <w:p w14:paraId="5DAC8E0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0.016 </w:t>
            </w:r>
          </w:p>
        </w:tc>
        <w:tc>
          <w:tcPr>
            <w:tcW w:w="756" w:type="dxa"/>
            <w:tcBorders>
              <w:top w:val="nil"/>
              <w:left w:val="nil"/>
              <w:bottom w:val="single" w:color="auto" w:sz="4" w:space="0"/>
              <w:right w:val="single" w:color="auto" w:sz="4" w:space="0"/>
            </w:tcBorders>
            <w:shd w:val="clear" w:color="auto" w:fill="auto"/>
            <w:noWrap/>
            <w:vAlign w:val="center"/>
          </w:tcPr>
          <w:p w14:paraId="40F795F1">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0.0009 </w:t>
            </w:r>
          </w:p>
        </w:tc>
        <w:tc>
          <w:tcPr>
            <w:tcW w:w="756" w:type="dxa"/>
            <w:tcBorders>
              <w:top w:val="nil"/>
              <w:left w:val="nil"/>
              <w:bottom w:val="single" w:color="auto" w:sz="4" w:space="0"/>
              <w:right w:val="single" w:color="auto" w:sz="4" w:space="0"/>
            </w:tcBorders>
            <w:shd w:val="clear" w:color="auto" w:fill="auto"/>
            <w:noWrap/>
            <w:vAlign w:val="center"/>
          </w:tcPr>
          <w:p w14:paraId="5E1C41D3">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0.0004 </w:t>
            </w:r>
          </w:p>
        </w:tc>
        <w:tc>
          <w:tcPr>
            <w:tcW w:w="756" w:type="dxa"/>
            <w:tcBorders>
              <w:top w:val="nil"/>
              <w:left w:val="nil"/>
              <w:bottom w:val="single" w:color="auto" w:sz="4" w:space="0"/>
              <w:right w:val="single" w:color="auto" w:sz="4" w:space="0"/>
            </w:tcBorders>
            <w:shd w:val="clear" w:color="auto" w:fill="auto"/>
            <w:noWrap/>
            <w:vAlign w:val="bottom"/>
          </w:tcPr>
          <w:p w14:paraId="5C5CA710">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17.796 </w:t>
            </w:r>
          </w:p>
        </w:tc>
        <w:tc>
          <w:tcPr>
            <w:tcW w:w="704" w:type="dxa"/>
            <w:tcBorders>
              <w:top w:val="nil"/>
              <w:left w:val="nil"/>
              <w:bottom w:val="single" w:color="auto" w:sz="4" w:space="0"/>
              <w:right w:val="single" w:color="auto" w:sz="4" w:space="0"/>
            </w:tcBorders>
            <w:shd w:val="clear" w:color="auto" w:fill="auto"/>
            <w:noWrap/>
            <w:vAlign w:val="bottom"/>
          </w:tcPr>
          <w:p w14:paraId="28E1106E">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0.015 </w:t>
            </w:r>
          </w:p>
        </w:tc>
        <w:tc>
          <w:tcPr>
            <w:tcW w:w="756" w:type="dxa"/>
            <w:tcBorders>
              <w:top w:val="nil"/>
              <w:left w:val="nil"/>
              <w:bottom w:val="single" w:color="auto" w:sz="4" w:space="0"/>
              <w:right w:val="single" w:color="auto" w:sz="4" w:space="0"/>
            </w:tcBorders>
            <w:shd w:val="clear" w:color="auto" w:fill="auto"/>
            <w:noWrap/>
            <w:vAlign w:val="center"/>
          </w:tcPr>
          <w:p w14:paraId="3AD4A5C7">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0.0008 </w:t>
            </w:r>
          </w:p>
        </w:tc>
        <w:tc>
          <w:tcPr>
            <w:tcW w:w="803" w:type="dxa"/>
            <w:tcBorders>
              <w:top w:val="nil"/>
              <w:left w:val="nil"/>
              <w:bottom w:val="single" w:color="auto" w:sz="4" w:space="0"/>
              <w:right w:val="single" w:color="auto" w:sz="4" w:space="0"/>
            </w:tcBorders>
            <w:shd w:val="clear" w:color="auto" w:fill="auto"/>
            <w:noWrap/>
            <w:vAlign w:val="center"/>
          </w:tcPr>
          <w:p w14:paraId="49678B04">
            <w:pPr>
              <w:widowControl/>
              <w:jc w:val="right"/>
              <w:rPr>
                <w:rFonts w:ascii="宋体" w:hAnsi="宋体" w:eastAsia="宋体" w:cs="宋体"/>
                <w:kern w:val="0"/>
                <w:sz w:val="18"/>
                <w:szCs w:val="18"/>
              </w:rPr>
            </w:pPr>
            <w:r>
              <w:rPr>
                <w:rFonts w:hint="eastAsia" w:ascii="宋体" w:hAnsi="宋体" w:eastAsia="宋体" w:cs="宋体"/>
                <w:kern w:val="0"/>
                <w:sz w:val="18"/>
                <w:szCs w:val="18"/>
              </w:rPr>
              <w:t xml:space="preserve">0.0003 </w:t>
            </w:r>
          </w:p>
        </w:tc>
      </w:tr>
    </w:tbl>
    <w:p w14:paraId="424400FE">
      <w:pPr>
        <w:ind w:firstLine="480" w:firstLineChars="200"/>
        <w:rPr>
          <w:rFonts w:asciiTheme="minorEastAsia" w:hAnsiTheme="minorEastAsia"/>
          <w:sz w:val="24"/>
          <w:szCs w:val="24"/>
        </w:rPr>
      </w:pPr>
      <w:r>
        <w:rPr>
          <w:rFonts w:hint="eastAsia" w:asciiTheme="minorEastAsia" w:hAnsiTheme="minorEastAsia"/>
          <w:sz w:val="24"/>
          <w:szCs w:val="24"/>
        </w:rPr>
        <w:t>根据公式中可见</w:t>
      </w:r>
      <w:r>
        <w:rPr>
          <w:position w:val="-12"/>
        </w:rPr>
        <w:object>
          <v:shape id="_x0000_i1030" o:spt="75" type="#_x0000_t75" style="height:18pt;width:18pt;" o:ole="t" filled="f" o:preferrelative="t" stroked="f" coordsize="21600,21600">
            <v:path/>
            <v:fill on="f" focussize="0,0"/>
            <v:stroke on="f" joinstyle="miter"/>
            <v:imagedata r:id="rId16" o:title=""/>
            <o:lock v:ext="edit" aspectratio="t"/>
            <w10:wrap type="none"/>
            <w10:anchorlock/>
          </v:shape>
          <o:OLEObject Type="Embed" ProgID="Equation.DSMT4" ShapeID="_x0000_i1030" DrawAspect="Content" ObjectID="_1468075730" r:id="rId15">
            <o:LockedField>false</o:LockedField>
          </o:OLEObject>
        </w:object>
      </w:r>
      <w:r>
        <w:rPr>
          <w:rFonts w:asciiTheme="minorEastAsia" w:hAnsiTheme="minorEastAsia"/>
          <w:sz w:val="24"/>
          <w:szCs w:val="24"/>
        </w:rPr>
        <w:t>是从</w:t>
      </w:r>
      <w:r>
        <w:rPr>
          <w:rFonts w:hint="eastAsia" w:asciiTheme="minorEastAsia" w:hAnsiTheme="minorEastAsia"/>
          <w:sz w:val="24"/>
          <w:szCs w:val="24"/>
        </w:rPr>
        <w:t>12个月份中选取5个月份，因而以5个月为滑动，求取出</w:t>
      </w:r>
      <w:r>
        <w:rPr>
          <w:position w:val="-12"/>
        </w:rPr>
        <w:object>
          <v:shape id="_x0000_i1031" o:spt="75" type="#_x0000_t75" style="height:18pt;width:18pt;" o:ole="t" filled="f" o:preferrelative="t" stroked="f" coordsize="21600,21600">
            <v:path/>
            <v:fill on="f" focussize="0,0"/>
            <v:stroke on="f" joinstyle="miter"/>
            <v:imagedata r:id="rId16" o:title=""/>
            <o:lock v:ext="edit" aspectratio="t"/>
            <w10:wrap type="none"/>
            <w10:anchorlock/>
          </v:shape>
          <o:OLEObject Type="Embed" ProgID="Equation.DSMT4" ShapeID="_x0000_i1031" DrawAspect="Content" ObjectID="_1468075731" r:id="rId17">
            <o:LockedField>false</o:LockedField>
          </o:OLEObject>
        </w:object>
      </w:r>
      <w:r>
        <w:rPr>
          <w:rFonts w:asciiTheme="minorEastAsia" w:hAnsiTheme="minorEastAsia"/>
          <w:sz w:val="24"/>
          <w:szCs w:val="24"/>
        </w:rPr>
        <w:t>的最大值与最小值，同时</w:t>
      </w:r>
      <w:r>
        <w:rPr>
          <w:rFonts w:hint="eastAsia" w:asciiTheme="minorEastAsia" w:hAnsiTheme="minorEastAsia"/>
          <w:sz w:val="24"/>
          <w:szCs w:val="24"/>
        </w:rPr>
        <w:t>两两测道组合计算得到f，见表11，从表11中最小值为0.9985，因而将指标值定为0.9985。</w:t>
      </w:r>
    </w:p>
    <w:p w14:paraId="07938C7D">
      <w:pPr>
        <w:spacing w:line="360" w:lineRule="auto"/>
        <w:jc w:val="center"/>
        <w:rPr>
          <w:rFonts w:ascii="Times New Roman"/>
          <w:sz w:val="24"/>
        </w:rPr>
      </w:pPr>
      <w:r>
        <w:rPr>
          <w:rFonts w:ascii="Times New Roman" w:cs="Times New Roman" w:hAnsiTheme="minorEastAsia"/>
          <w:kern w:val="0"/>
          <w:szCs w:val="21"/>
        </w:rPr>
        <w:t>表</w:t>
      </w:r>
      <w:r>
        <w:rPr>
          <w:rFonts w:hint="eastAsia" w:ascii="Times New Roman" w:hAnsi="Times New Roman" w:cs="Times New Roman"/>
          <w:kern w:val="0"/>
          <w:szCs w:val="21"/>
        </w:rPr>
        <w:t>11</w:t>
      </w:r>
      <w:r>
        <w:rPr>
          <w:rFonts w:hint="eastAsia" w:ascii="Times New Roman" w:cs="Times New Roman" w:hAnsiTheme="minorEastAsia"/>
          <w:kern w:val="0"/>
          <w:szCs w:val="21"/>
        </w:rPr>
        <w:t>观测数据计算</w:t>
      </w:r>
      <w:r>
        <w:rPr>
          <w:rFonts w:ascii="Times New Roman" w:cs="Times New Roman" w:hAnsiTheme="minorEastAsia"/>
          <w:kern w:val="0"/>
          <w:szCs w:val="21"/>
        </w:rPr>
        <w:t>结果</w:t>
      </w:r>
    </w:p>
    <w:tbl>
      <w:tblPr>
        <w:tblStyle w:val="10"/>
        <w:tblW w:w="7811" w:type="dxa"/>
        <w:jc w:val="center"/>
        <w:tblLayout w:type="autofit"/>
        <w:tblCellMar>
          <w:top w:w="0" w:type="dxa"/>
          <w:left w:w="108" w:type="dxa"/>
          <w:bottom w:w="0" w:type="dxa"/>
          <w:right w:w="108" w:type="dxa"/>
        </w:tblCellMar>
      </w:tblPr>
      <w:tblGrid>
        <w:gridCol w:w="1148"/>
        <w:gridCol w:w="1418"/>
        <w:gridCol w:w="1276"/>
        <w:gridCol w:w="1275"/>
        <w:gridCol w:w="1276"/>
        <w:gridCol w:w="1418"/>
      </w:tblGrid>
      <w:tr w14:paraId="146A7DC0">
        <w:tblPrEx>
          <w:tblCellMar>
            <w:top w:w="0" w:type="dxa"/>
            <w:left w:w="108" w:type="dxa"/>
            <w:bottom w:w="0" w:type="dxa"/>
            <w:right w:w="108" w:type="dxa"/>
          </w:tblCellMar>
        </w:tblPrEx>
        <w:trPr>
          <w:trHeight w:val="288" w:hRule="atLeast"/>
          <w:jc w:val="center"/>
        </w:trPr>
        <w:tc>
          <w:tcPr>
            <w:tcW w:w="2566"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2E078D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NS、EW测道</w:t>
            </w:r>
          </w:p>
        </w:tc>
        <w:tc>
          <w:tcPr>
            <w:tcW w:w="2551" w:type="dxa"/>
            <w:gridSpan w:val="2"/>
            <w:tcBorders>
              <w:top w:val="single" w:color="auto" w:sz="4" w:space="0"/>
              <w:left w:val="nil"/>
              <w:bottom w:val="single" w:color="auto" w:sz="4" w:space="0"/>
              <w:right w:val="single" w:color="auto" w:sz="4" w:space="0"/>
            </w:tcBorders>
            <w:shd w:val="clear" w:color="auto" w:fill="auto"/>
            <w:vAlign w:val="center"/>
          </w:tcPr>
          <w:p w14:paraId="45A49AC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EW、N45E测道</w:t>
            </w:r>
          </w:p>
        </w:tc>
        <w:tc>
          <w:tcPr>
            <w:tcW w:w="2694" w:type="dxa"/>
            <w:gridSpan w:val="2"/>
            <w:tcBorders>
              <w:top w:val="single" w:color="auto" w:sz="4" w:space="0"/>
              <w:left w:val="nil"/>
              <w:bottom w:val="single" w:color="auto" w:sz="4" w:space="0"/>
              <w:right w:val="single" w:color="auto" w:sz="4" w:space="0"/>
            </w:tcBorders>
            <w:shd w:val="clear" w:color="auto" w:fill="auto"/>
            <w:vAlign w:val="center"/>
          </w:tcPr>
          <w:p w14:paraId="0CE2283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NS、N45E测道</w:t>
            </w:r>
          </w:p>
        </w:tc>
      </w:tr>
      <w:tr w14:paraId="7F48DB92">
        <w:tblPrEx>
          <w:tblCellMar>
            <w:top w:w="0" w:type="dxa"/>
            <w:left w:w="108" w:type="dxa"/>
            <w:bottom w:w="0" w:type="dxa"/>
            <w:right w:w="108" w:type="dxa"/>
          </w:tblCellMar>
        </w:tblPrEx>
        <w:trPr>
          <w:trHeight w:val="288" w:hRule="atLeast"/>
          <w:jc w:val="center"/>
        </w:trPr>
        <w:tc>
          <w:tcPr>
            <w:tcW w:w="1148" w:type="dxa"/>
            <w:tcBorders>
              <w:top w:val="nil"/>
              <w:left w:val="single" w:color="auto" w:sz="4" w:space="0"/>
              <w:bottom w:val="single" w:color="auto" w:sz="4" w:space="0"/>
              <w:right w:val="single" w:color="auto" w:sz="4" w:space="0"/>
            </w:tcBorders>
            <w:shd w:val="clear" w:color="auto" w:fill="auto"/>
            <w:noWrap/>
            <w:vAlign w:val="center"/>
          </w:tcPr>
          <w:p w14:paraId="5112CE02">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f最小值</w:t>
            </w:r>
          </w:p>
        </w:tc>
        <w:tc>
          <w:tcPr>
            <w:tcW w:w="1418" w:type="dxa"/>
            <w:tcBorders>
              <w:top w:val="nil"/>
              <w:left w:val="nil"/>
              <w:bottom w:val="single" w:color="auto" w:sz="4" w:space="0"/>
              <w:right w:val="single" w:color="auto" w:sz="4" w:space="0"/>
            </w:tcBorders>
            <w:shd w:val="clear" w:color="auto" w:fill="auto"/>
            <w:noWrap/>
            <w:vAlign w:val="center"/>
          </w:tcPr>
          <w:p w14:paraId="2754C42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f最大值</w:t>
            </w:r>
          </w:p>
        </w:tc>
        <w:tc>
          <w:tcPr>
            <w:tcW w:w="1276" w:type="dxa"/>
            <w:tcBorders>
              <w:top w:val="nil"/>
              <w:left w:val="nil"/>
              <w:bottom w:val="single" w:color="auto" w:sz="4" w:space="0"/>
              <w:right w:val="single" w:color="auto" w:sz="4" w:space="0"/>
            </w:tcBorders>
            <w:shd w:val="clear" w:color="auto" w:fill="auto"/>
            <w:noWrap/>
            <w:vAlign w:val="center"/>
          </w:tcPr>
          <w:p w14:paraId="2B9CCE7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f最小值</w:t>
            </w:r>
          </w:p>
        </w:tc>
        <w:tc>
          <w:tcPr>
            <w:tcW w:w="1275" w:type="dxa"/>
            <w:tcBorders>
              <w:top w:val="nil"/>
              <w:left w:val="nil"/>
              <w:bottom w:val="single" w:color="auto" w:sz="4" w:space="0"/>
              <w:right w:val="single" w:color="auto" w:sz="4" w:space="0"/>
            </w:tcBorders>
            <w:shd w:val="clear" w:color="auto" w:fill="auto"/>
            <w:noWrap/>
            <w:vAlign w:val="center"/>
          </w:tcPr>
          <w:p w14:paraId="3D13999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f最大值</w:t>
            </w:r>
          </w:p>
        </w:tc>
        <w:tc>
          <w:tcPr>
            <w:tcW w:w="1276" w:type="dxa"/>
            <w:tcBorders>
              <w:top w:val="nil"/>
              <w:left w:val="nil"/>
              <w:bottom w:val="single" w:color="auto" w:sz="4" w:space="0"/>
              <w:right w:val="single" w:color="auto" w:sz="4" w:space="0"/>
            </w:tcBorders>
            <w:shd w:val="clear" w:color="auto" w:fill="auto"/>
            <w:noWrap/>
            <w:vAlign w:val="center"/>
          </w:tcPr>
          <w:p w14:paraId="1F9FF7CD">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f最小值</w:t>
            </w:r>
          </w:p>
        </w:tc>
        <w:tc>
          <w:tcPr>
            <w:tcW w:w="1418" w:type="dxa"/>
            <w:tcBorders>
              <w:top w:val="nil"/>
              <w:left w:val="nil"/>
              <w:bottom w:val="single" w:color="auto" w:sz="4" w:space="0"/>
              <w:right w:val="single" w:color="auto" w:sz="4" w:space="0"/>
            </w:tcBorders>
            <w:shd w:val="clear" w:color="auto" w:fill="auto"/>
            <w:noWrap/>
            <w:vAlign w:val="center"/>
          </w:tcPr>
          <w:p w14:paraId="09BE70D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f最大值</w:t>
            </w:r>
          </w:p>
        </w:tc>
      </w:tr>
      <w:tr w14:paraId="24DDEF65">
        <w:tblPrEx>
          <w:tblCellMar>
            <w:top w:w="0" w:type="dxa"/>
            <w:left w:w="108" w:type="dxa"/>
            <w:bottom w:w="0" w:type="dxa"/>
            <w:right w:w="108" w:type="dxa"/>
          </w:tblCellMar>
        </w:tblPrEx>
        <w:trPr>
          <w:trHeight w:val="288" w:hRule="atLeast"/>
          <w:jc w:val="center"/>
        </w:trPr>
        <w:tc>
          <w:tcPr>
            <w:tcW w:w="1148" w:type="dxa"/>
            <w:tcBorders>
              <w:top w:val="nil"/>
              <w:left w:val="single" w:color="auto" w:sz="4" w:space="0"/>
              <w:bottom w:val="single" w:color="auto" w:sz="4" w:space="0"/>
              <w:right w:val="single" w:color="auto" w:sz="4" w:space="0"/>
            </w:tcBorders>
            <w:shd w:val="clear" w:color="auto" w:fill="auto"/>
            <w:noWrap/>
            <w:vAlign w:val="center"/>
          </w:tcPr>
          <w:p w14:paraId="35FE3A08">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0.9986</w:t>
            </w:r>
          </w:p>
        </w:tc>
        <w:tc>
          <w:tcPr>
            <w:tcW w:w="1418" w:type="dxa"/>
            <w:tcBorders>
              <w:top w:val="nil"/>
              <w:left w:val="nil"/>
              <w:bottom w:val="single" w:color="auto" w:sz="4" w:space="0"/>
              <w:right w:val="single" w:color="auto" w:sz="4" w:space="0"/>
            </w:tcBorders>
            <w:shd w:val="clear" w:color="auto" w:fill="auto"/>
            <w:noWrap/>
            <w:vAlign w:val="center"/>
          </w:tcPr>
          <w:p w14:paraId="5D267FF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0.9989</w:t>
            </w:r>
          </w:p>
        </w:tc>
        <w:tc>
          <w:tcPr>
            <w:tcW w:w="1276" w:type="dxa"/>
            <w:tcBorders>
              <w:top w:val="nil"/>
              <w:left w:val="nil"/>
              <w:bottom w:val="single" w:color="auto" w:sz="4" w:space="0"/>
              <w:right w:val="single" w:color="auto" w:sz="4" w:space="0"/>
            </w:tcBorders>
            <w:shd w:val="clear" w:color="auto" w:fill="auto"/>
            <w:noWrap/>
            <w:vAlign w:val="center"/>
          </w:tcPr>
          <w:p w14:paraId="03CEFD2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0.9985</w:t>
            </w:r>
          </w:p>
        </w:tc>
        <w:tc>
          <w:tcPr>
            <w:tcW w:w="1275" w:type="dxa"/>
            <w:tcBorders>
              <w:top w:val="nil"/>
              <w:left w:val="nil"/>
              <w:bottom w:val="single" w:color="auto" w:sz="4" w:space="0"/>
              <w:right w:val="single" w:color="auto" w:sz="4" w:space="0"/>
            </w:tcBorders>
            <w:shd w:val="clear" w:color="auto" w:fill="auto"/>
            <w:noWrap/>
            <w:vAlign w:val="center"/>
          </w:tcPr>
          <w:p w14:paraId="4A0F4E3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0.9989</w:t>
            </w:r>
          </w:p>
        </w:tc>
        <w:tc>
          <w:tcPr>
            <w:tcW w:w="1276" w:type="dxa"/>
            <w:tcBorders>
              <w:top w:val="nil"/>
              <w:left w:val="nil"/>
              <w:bottom w:val="single" w:color="auto" w:sz="4" w:space="0"/>
              <w:right w:val="single" w:color="auto" w:sz="4" w:space="0"/>
            </w:tcBorders>
            <w:shd w:val="clear" w:color="auto" w:fill="auto"/>
            <w:noWrap/>
            <w:vAlign w:val="center"/>
          </w:tcPr>
          <w:p w14:paraId="025FBEC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0.9985</w:t>
            </w:r>
          </w:p>
        </w:tc>
        <w:tc>
          <w:tcPr>
            <w:tcW w:w="1418" w:type="dxa"/>
            <w:tcBorders>
              <w:top w:val="nil"/>
              <w:left w:val="nil"/>
              <w:bottom w:val="single" w:color="auto" w:sz="4" w:space="0"/>
              <w:right w:val="single" w:color="auto" w:sz="4" w:space="0"/>
            </w:tcBorders>
            <w:shd w:val="clear" w:color="auto" w:fill="auto"/>
            <w:noWrap/>
            <w:vAlign w:val="center"/>
          </w:tcPr>
          <w:p w14:paraId="6742977B">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0.9989</w:t>
            </w:r>
          </w:p>
        </w:tc>
      </w:tr>
    </w:tbl>
    <w:p w14:paraId="08584AB7"/>
    <w:p w14:paraId="50CABD67">
      <w:pPr>
        <w:pStyle w:val="2"/>
        <w:ind w:firstLine="0" w:firstLineChars="0"/>
      </w:pPr>
      <w:bookmarkStart w:id="7" w:name="_Toc174296075"/>
      <w:r>
        <w:t>5.</w:t>
      </w:r>
      <w:r>
        <w:rPr>
          <w:rFonts w:hint="eastAsia"/>
        </w:rPr>
        <w:t>3 仪器最大允许误差测试</w:t>
      </w:r>
      <w:bookmarkEnd w:id="7"/>
    </w:p>
    <w:p w14:paraId="3EFB3840">
      <w:pPr>
        <w:rPr>
          <w:rFonts w:ascii="黑体" w:hAnsi="黑体" w:eastAsia="黑体"/>
          <w:sz w:val="24"/>
          <w:szCs w:val="24"/>
        </w:rPr>
      </w:pPr>
      <w:r>
        <w:rPr>
          <w:rFonts w:hint="eastAsia" w:ascii="黑体" w:hAnsi="黑体" w:eastAsia="黑体"/>
          <w:sz w:val="24"/>
          <w:szCs w:val="24"/>
        </w:rPr>
        <w:t>5.3.1</w:t>
      </w:r>
      <w:r>
        <w:rPr>
          <w:rFonts w:hint="eastAsia" w:ascii="黑体" w:hAnsi="黑体" w:eastAsia="黑体"/>
          <w:sz w:val="24"/>
        </w:rPr>
        <w:t>地电阻率</w:t>
      </w:r>
      <w:r>
        <w:rPr>
          <w:rFonts w:ascii="黑体" w:hAnsi="黑体" w:eastAsia="黑体"/>
          <w:sz w:val="24"/>
          <w:szCs w:val="24"/>
        </w:rPr>
        <w:t>最大允许误差测试（改变电流）</w:t>
      </w:r>
    </w:p>
    <w:p w14:paraId="277359AD">
      <w:pPr>
        <w:spacing w:line="360" w:lineRule="auto"/>
        <w:ind w:firstLine="480" w:firstLineChars="200"/>
        <w:rPr>
          <w:rFonts w:ascii="Times New Roman" w:hAnsi="Times New Roman" w:cs="Times New Roman"/>
          <w:color w:val="000000" w:themeColor="text1"/>
          <w:sz w:val="24"/>
        </w:rPr>
      </w:pPr>
      <w:r>
        <w:rPr>
          <w:rFonts w:hint="eastAsia" w:ascii="Times New Roman"/>
          <w:sz w:val="24"/>
        </w:rPr>
        <w:t>地电阻率最大允许误差测试方法见规范附录C.1.2，</w:t>
      </w:r>
      <w:r>
        <w:rPr>
          <w:rFonts w:hint="eastAsia" w:ascii="Times New Roman" w:hAnsi="Times New Roman" w:cs="Times New Roman"/>
          <w:sz w:val="24"/>
        </w:rPr>
        <w:t>该方法</w:t>
      </w:r>
      <w:r>
        <w:rPr>
          <w:rFonts w:ascii="Times New Roman" w:hAnsi="Times New Roman" w:cs="Times New Roman"/>
          <w:sz w:val="24"/>
        </w:rPr>
        <w:t>参考</w:t>
      </w:r>
      <w:r>
        <w:rPr>
          <w:rFonts w:ascii="Times New Roman" w:hAnsi="Times New Roman" w:cs="Times New Roman"/>
          <w:color w:val="000000" w:themeColor="text1"/>
          <w:sz w:val="24"/>
        </w:rPr>
        <w:t>DB/T 29.1－2008《地震观测仪器进网技术要求地电观测仪第1部分：直流地电阻率仪》中5.10的方法和技术指标值（</w:t>
      </w:r>
      <w:r>
        <w:rPr>
          <w:rFonts w:hAnsi="宋体"/>
          <w:szCs w:val="21"/>
        </w:rPr>
        <w:t>各测道的差值均不大于（</w:t>
      </w:r>
      <w:r>
        <w:rPr>
          <w:rFonts w:hAnsi="宋体"/>
          <w:position w:val="-10"/>
          <w:szCs w:val="21"/>
        </w:rPr>
        <w:object>
          <v:shape id="_x0000_i1032" o:spt="75" type="#_x0000_t75" style="height:16.8pt;width:72pt;" o:ole="t" filled="f" o:preferrelative="t" stroked="f" coordsize="21600,21600">
            <v:path/>
            <v:fill on="f" focussize="0,0"/>
            <v:stroke on="f" joinstyle="miter"/>
            <v:imagedata r:id="rId19" o:title=""/>
            <o:lock v:ext="edit" aspectratio="t"/>
            <w10:wrap type="none"/>
            <w10:anchorlock/>
          </v:shape>
          <o:OLEObject Type="Embed" ProgID="Equation.3" ShapeID="_x0000_i1032" DrawAspect="Content" ObjectID="_1468075732" r:id="rId18">
            <o:LockedField>false</o:LockedField>
          </o:OLEObject>
        </w:object>
      </w:r>
      <w:r>
        <w:rPr>
          <w:rFonts w:hAnsi="宋体"/>
          <w:szCs w:val="21"/>
        </w:rPr>
        <w:t>）</w:t>
      </w:r>
      <w:r>
        <w:rPr>
          <w:szCs w:val="21"/>
        </w:rPr>
        <w:t>Ω·m</w:t>
      </w:r>
      <w:r>
        <w:rPr>
          <w:rFonts w:ascii="Times New Roman" w:hAnsi="Times New Roman" w:cs="Times New Roman"/>
          <w:color w:val="000000" w:themeColor="text1"/>
          <w:sz w:val="24"/>
        </w:rPr>
        <w:t>，按照上述方法布设模拟测量装置，以改变供电电流的方式来检验观测过程的稳定性，即</w:t>
      </w:r>
      <w:r>
        <w:rPr>
          <w:rFonts w:ascii="Times New Roman" w:hAnsi="Times New Roman" w:cs="Times New Roman"/>
          <w:sz w:val="24"/>
        </w:rPr>
        <w:t>设置装置系数为2000</w:t>
      </w:r>
      <w:r>
        <w:rPr>
          <w:rFonts w:hint="eastAsia" w:ascii="Times New Roman" w:hAnsi="Times New Roman" w:cs="Times New Roman"/>
          <w:sz w:val="24"/>
        </w:rPr>
        <w:t>，</w:t>
      </w:r>
      <w:r>
        <w:rPr>
          <w:rFonts w:ascii="Times New Roman" w:hAnsi="Times New Roman" w:cs="Times New Roman"/>
          <w:sz w:val="24"/>
        </w:rPr>
        <w:t>供电时间大于3s、每次地电阻率测量次数n（n=5），进行测量时分别将供电电流设为0.5A、1.0A、2.0A。随后每组装置系数测量5次，计算测量值与标准值的差值，再求取差值的平均值，该值作为</w:t>
      </w:r>
      <w:r>
        <w:rPr>
          <w:rFonts w:ascii="Times New Roman" w:hAnsi="Times New Roman" w:cs="Times New Roman"/>
          <w:kern w:val="0"/>
          <w:sz w:val="24"/>
        </w:rPr>
        <w:t>电阻率最大允许误差</w:t>
      </w:r>
      <w:r>
        <w:rPr>
          <w:rFonts w:ascii="Times New Roman" w:hAnsi="Times New Roman" w:cs="Times New Roman"/>
          <w:sz w:val="24"/>
        </w:rPr>
        <w:t>。</w:t>
      </w:r>
    </w:p>
    <w:p w14:paraId="13AF453C">
      <w:pPr>
        <w:pStyle w:val="17"/>
        <w:spacing w:line="360" w:lineRule="auto"/>
        <w:ind w:firstLine="480"/>
        <w:jc w:val="left"/>
        <w:rPr>
          <w:rFonts w:ascii="Times New Roman" w:eastAsiaTheme="majorEastAsia"/>
          <w:sz w:val="24"/>
          <w:szCs w:val="24"/>
        </w:rPr>
      </w:pPr>
      <w:r>
        <w:rPr>
          <w:rFonts w:ascii="Times New Roman" w:eastAsiaTheme="majorEastAsia"/>
          <w:sz w:val="24"/>
          <w:szCs w:val="24"/>
        </w:rPr>
        <w:t>将GEM-1地电阻率仪按照上述方法进行连接测试，测试时间为2022年10月20日-10月25日，得到以下测试结果（表</w:t>
      </w:r>
      <w:r>
        <w:rPr>
          <w:rFonts w:hint="eastAsia" w:ascii="Times New Roman" w:eastAsiaTheme="majorEastAsia"/>
          <w:sz w:val="24"/>
          <w:szCs w:val="24"/>
        </w:rPr>
        <w:t>12</w:t>
      </w:r>
      <w:r>
        <w:rPr>
          <w:rFonts w:ascii="Times New Roman" w:eastAsiaTheme="majorEastAsia"/>
          <w:sz w:val="24"/>
          <w:szCs w:val="24"/>
        </w:rPr>
        <w:t>），从表</w:t>
      </w:r>
      <w:r>
        <w:rPr>
          <w:rFonts w:hint="eastAsia" w:ascii="Times New Roman" w:eastAsiaTheme="majorEastAsia"/>
          <w:sz w:val="24"/>
          <w:szCs w:val="24"/>
        </w:rPr>
        <w:t>14</w:t>
      </w:r>
      <w:r>
        <w:rPr>
          <w:rFonts w:ascii="Times New Roman" w:eastAsiaTheme="majorEastAsia"/>
          <w:sz w:val="24"/>
          <w:szCs w:val="24"/>
        </w:rPr>
        <w:t>中可以看出，该方法得到的结果满足设置的技术指标值，该方法和技术指标值适宜。</w:t>
      </w:r>
    </w:p>
    <w:p w14:paraId="2CE61EEC">
      <w:pPr>
        <w:pStyle w:val="17"/>
        <w:adjustRightInd w:val="0"/>
        <w:snapToGrid w:val="0"/>
        <w:spacing w:line="360" w:lineRule="auto"/>
        <w:ind w:firstLine="420"/>
        <w:jc w:val="center"/>
        <w:rPr>
          <w:rFonts w:ascii="Times New Roman"/>
          <w:kern w:val="2"/>
          <w:szCs w:val="21"/>
        </w:rPr>
      </w:pPr>
      <w:r>
        <w:rPr>
          <w:rFonts w:ascii="Times New Roman"/>
          <w:kern w:val="2"/>
          <w:szCs w:val="21"/>
        </w:rPr>
        <w:t>表</w:t>
      </w:r>
      <w:r>
        <w:rPr>
          <w:rFonts w:hint="eastAsia" w:ascii="Times New Roman"/>
          <w:kern w:val="2"/>
          <w:szCs w:val="21"/>
        </w:rPr>
        <w:t xml:space="preserve">12 </w:t>
      </w:r>
      <w:r>
        <w:rPr>
          <w:rFonts w:ascii="Times New Roman"/>
          <w:kern w:val="2"/>
          <w:szCs w:val="21"/>
        </w:rPr>
        <w:t>电阻率</w:t>
      </w:r>
      <w:r>
        <w:rPr>
          <w:rFonts w:hint="eastAsia" w:ascii="Times New Roman"/>
          <w:kern w:val="2"/>
          <w:szCs w:val="21"/>
        </w:rPr>
        <w:t>最大</w:t>
      </w:r>
      <w:r>
        <w:rPr>
          <w:rFonts w:ascii="Times New Roman"/>
          <w:kern w:val="2"/>
          <w:szCs w:val="21"/>
        </w:rPr>
        <w:t>允许误差测试结果表</w:t>
      </w:r>
    </w:p>
    <w:tbl>
      <w:tblPr>
        <w:tblStyle w:val="10"/>
        <w:tblW w:w="8092" w:type="dxa"/>
        <w:jc w:val="center"/>
        <w:tblLayout w:type="autofit"/>
        <w:tblCellMar>
          <w:top w:w="0" w:type="dxa"/>
          <w:left w:w="108" w:type="dxa"/>
          <w:bottom w:w="0" w:type="dxa"/>
          <w:right w:w="108" w:type="dxa"/>
        </w:tblCellMar>
      </w:tblPr>
      <w:tblGrid>
        <w:gridCol w:w="1134"/>
        <w:gridCol w:w="1101"/>
        <w:gridCol w:w="1701"/>
        <w:gridCol w:w="1179"/>
        <w:gridCol w:w="590"/>
        <w:gridCol w:w="828"/>
        <w:gridCol w:w="1559"/>
      </w:tblGrid>
      <w:tr w14:paraId="772C63F6">
        <w:tblPrEx>
          <w:tblCellMar>
            <w:top w:w="0" w:type="dxa"/>
            <w:left w:w="108" w:type="dxa"/>
            <w:bottom w:w="0" w:type="dxa"/>
            <w:right w:w="108" w:type="dxa"/>
          </w:tblCellMar>
        </w:tblPrEx>
        <w:trPr>
          <w:trHeight w:val="270" w:hRule="atLeast"/>
          <w:jc w:val="center"/>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D8DF8F">
            <w:pPr>
              <w:widowControl/>
              <w:jc w:val="left"/>
              <w:rPr>
                <w:rFonts w:ascii="Times New Roman" w:hAnsi="Times New Roman" w:cs="Times New Roman"/>
                <w:kern w:val="0"/>
                <w:szCs w:val="21"/>
              </w:rPr>
            </w:pPr>
            <w:r>
              <w:rPr>
                <w:rFonts w:ascii="Times New Roman" w:hAnsi="宋体" w:cs="Times New Roman"/>
                <w:kern w:val="0"/>
                <w:szCs w:val="21"/>
              </w:rPr>
              <w:t>仪器编号</w:t>
            </w:r>
          </w:p>
        </w:tc>
        <w:tc>
          <w:tcPr>
            <w:tcW w:w="2802" w:type="dxa"/>
            <w:gridSpan w:val="2"/>
            <w:tcBorders>
              <w:top w:val="single" w:color="auto" w:sz="4" w:space="0"/>
              <w:left w:val="nil"/>
              <w:bottom w:val="single" w:color="auto" w:sz="4" w:space="0"/>
              <w:right w:val="single" w:color="auto" w:sz="4" w:space="0"/>
            </w:tcBorders>
            <w:shd w:val="clear" w:color="auto" w:fill="auto"/>
            <w:noWrap/>
            <w:vAlign w:val="center"/>
          </w:tcPr>
          <w:p w14:paraId="3E23CFBB">
            <w:pPr>
              <w:widowControl/>
              <w:jc w:val="left"/>
              <w:rPr>
                <w:rFonts w:ascii="Times New Roman" w:hAnsi="Times New Roman" w:cs="Times New Roman"/>
                <w:kern w:val="0"/>
                <w:szCs w:val="21"/>
              </w:rPr>
            </w:pPr>
            <w:r>
              <w:rPr>
                <w:rFonts w:ascii="Times New Roman" w:hAnsi="宋体" w:cs="Times New Roman"/>
                <w:kern w:val="0"/>
                <w:szCs w:val="21"/>
              </w:rPr>
              <w:t>　</w:t>
            </w:r>
            <w:r>
              <w:rPr>
                <w:rFonts w:ascii="Times New Roman" w:hAnsi="Times New Roman" w:cs="Times New Roman"/>
                <w:color w:val="000000"/>
                <w:kern w:val="0"/>
                <w:szCs w:val="21"/>
              </w:rPr>
              <w:t>2021002</w:t>
            </w:r>
          </w:p>
        </w:tc>
        <w:tc>
          <w:tcPr>
            <w:tcW w:w="1769" w:type="dxa"/>
            <w:gridSpan w:val="2"/>
            <w:tcBorders>
              <w:top w:val="single" w:color="auto" w:sz="4" w:space="0"/>
              <w:left w:val="nil"/>
              <w:bottom w:val="single" w:color="auto" w:sz="4" w:space="0"/>
              <w:right w:val="single" w:color="auto" w:sz="4" w:space="0"/>
            </w:tcBorders>
            <w:shd w:val="clear" w:color="auto" w:fill="auto"/>
            <w:noWrap/>
            <w:vAlign w:val="center"/>
          </w:tcPr>
          <w:p w14:paraId="2EDDDD58">
            <w:pPr>
              <w:widowControl/>
              <w:jc w:val="left"/>
              <w:rPr>
                <w:rFonts w:ascii="Times New Roman" w:hAnsi="Times New Roman" w:cs="Times New Roman"/>
                <w:kern w:val="0"/>
                <w:szCs w:val="21"/>
              </w:rPr>
            </w:pPr>
            <w:r>
              <w:rPr>
                <w:rFonts w:ascii="Times New Roman" w:hAnsi="宋体" w:cs="Times New Roman"/>
                <w:kern w:val="0"/>
                <w:szCs w:val="21"/>
              </w:rPr>
              <w:t>仪器名称及型号</w:t>
            </w:r>
          </w:p>
        </w:tc>
        <w:tc>
          <w:tcPr>
            <w:tcW w:w="2387" w:type="dxa"/>
            <w:gridSpan w:val="2"/>
            <w:tcBorders>
              <w:top w:val="single" w:color="auto" w:sz="4" w:space="0"/>
              <w:left w:val="nil"/>
              <w:bottom w:val="single" w:color="auto" w:sz="4" w:space="0"/>
              <w:right w:val="single" w:color="auto" w:sz="4" w:space="0"/>
            </w:tcBorders>
            <w:shd w:val="clear" w:color="auto" w:fill="auto"/>
            <w:noWrap/>
            <w:vAlign w:val="center"/>
          </w:tcPr>
          <w:p w14:paraId="467A0DAD">
            <w:pPr>
              <w:widowControl/>
              <w:jc w:val="left"/>
              <w:rPr>
                <w:rFonts w:ascii="Times New Roman" w:hAnsi="Times New Roman" w:cs="Times New Roman"/>
                <w:kern w:val="0"/>
                <w:szCs w:val="21"/>
              </w:rPr>
            </w:pPr>
            <w:r>
              <w:rPr>
                <w:rFonts w:ascii="Times New Roman" w:hAnsi="宋体" w:cs="Times New Roman"/>
                <w:kern w:val="0"/>
                <w:szCs w:val="21"/>
              </w:rPr>
              <w:t>　</w:t>
            </w:r>
            <w:r>
              <w:rPr>
                <w:rFonts w:ascii="Times New Roman" w:hAnsi="Times New Roman" w:cs="Times New Roman"/>
                <w:color w:val="000000"/>
                <w:kern w:val="0"/>
                <w:szCs w:val="21"/>
              </w:rPr>
              <w:t>GEM-I</w:t>
            </w:r>
          </w:p>
        </w:tc>
      </w:tr>
      <w:tr w14:paraId="413788CF">
        <w:tblPrEx>
          <w:tblCellMar>
            <w:top w:w="0" w:type="dxa"/>
            <w:left w:w="108" w:type="dxa"/>
            <w:bottom w:w="0" w:type="dxa"/>
            <w:right w:w="108" w:type="dxa"/>
          </w:tblCellMar>
        </w:tblPrEx>
        <w:trPr>
          <w:trHeight w:val="270" w:hRule="atLeast"/>
          <w:jc w:val="center"/>
        </w:trPr>
        <w:tc>
          <w:tcPr>
            <w:tcW w:w="1134" w:type="dxa"/>
            <w:tcBorders>
              <w:top w:val="single" w:color="auto" w:sz="4" w:space="0"/>
              <w:left w:val="single" w:color="auto" w:sz="4" w:space="0"/>
              <w:bottom w:val="single" w:color="auto" w:sz="4" w:space="0"/>
              <w:right w:val="single" w:color="000000" w:sz="4" w:space="0"/>
            </w:tcBorders>
            <w:shd w:val="clear" w:color="auto" w:fill="auto"/>
            <w:noWrap/>
            <w:vAlign w:val="center"/>
          </w:tcPr>
          <w:p w14:paraId="08B100C1">
            <w:pPr>
              <w:widowControl/>
              <w:jc w:val="left"/>
              <w:rPr>
                <w:rFonts w:ascii="Times New Roman" w:hAnsi="Times New Roman" w:cs="Times New Roman"/>
                <w:kern w:val="0"/>
                <w:szCs w:val="21"/>
              </w:rPr>
            </w:pPr>
            <w:r>
              <w:rPr>
                <w:rFonts w:ascii="Times New Roman" w:hAnsi="宋体" w:cs="Times New Roman"/>
                <w:kern w:val="0"/>
                <w:szCs w:val="21"/>
              </w:rPr>
              <w:t>出厂时间</w:t>
            </w:r>
          </w:p>
        </w:tc>
        <w:tc>
          <w:tcPr>
            <w:tcW w:w="2802" w:type="dxa"/>
            <w:gridSpan w:val="2"/>
            <w:tcBorders>
              <w:top w:val="nil"/>
              <w:left w:val="nil"/>
              <w:bottom w:val="single" w:color="auto" w:sz="4" w:space="0"/>
              <w:right w:val="single" w:color="auto" w:sz="4" w:space="0"/>
            </w:tcBorders>
            <w:shd w:val="clear" w:color="auto" w:fill="auto"/>
            <w:noWrap/>
            <w:vAlign w:val="center"/>
          </w:tcPr>
          <w:p w14:paraId="40D53081">
            <w:pPr>
              <w:widowControl/>
              <w:jc w:val="left"/>
              <w:rPr>
                <w:rFonts w:ascii="Times New Roman" w:hAnsi="Times New Roman" w:cs="Times New Roman"/>
                <w:kern w:val="0"/>
                <w:szCs w:val="21"/>
              </w:rPr>
            </w:pPr>
            <w:r>
              <w:rPr>
                <w:rFonts w:ascii="Times New Roman" w:hAnsi="宋体" w:cs="Times New Roman"/>
                <w:kern w:val="0"/>
                <w:szCs w:val="21"/>
              </w:rPr>
              <w:t>　</w:t>
            </w:r>
            <w:r>
              <w:rPr>
                <w:rFonts w:ascii="Times New Roman" w:hAnsi="Times New Roman" w:cs="Times New Roman"/>
                <w:kern w:val="0"/>
                <w:szCs w:val="21"/>
              </w:rPr>
              <w:t>2021</w:t>
            </w:r>
          </w:p>
        </w:tc>
        <w:tc>
          <w:tcPr>
            <w:tcW w:w="1769" w:type="dxa"/>
            <w:gridSpan w:val="2"/>
            <w:tcBorders>
              <w:top w:val="nil"/>
              <w:left w:val="nil"/>
              <w:bottom w:val="single" w:color="auto" w:sz="4" w:space="0"/>
              <w:right w:val="single" w:color="auto" w:sz="4" w:space="0"/>
            </w:tcBorders>
            <w:shd w:val="clear" w:color="auto" w:fill="auto"/>
            <w:noWrap/>
            <w:vAlign w:val="center"/>
          </w:tcPr>
          <w:p w14:paraId="72FD0423">
            <w:pPr>
              <w:widowControl/>
              <w:jc w:val="left"/>
              <w:rPr>
                <w:rFonts w:ascii="Times New Roman" w:hAnsi="Times New Roman" w:cs="Times New Roman"/>
                <w:kern w:val="0"/>
                <w:szCs w:val="21"/>
              </w:rPr>
            </w:pPr>
            <w:r>
              <w:rPr>
                <w:rFonts w:ascii="Times New Roman" w:hAnsi="宋体" w:cs="Times New Roman"/>
                <w:kern w:val="0"/>
                <w:szCs w:val="21"/>
              </w:rPr>
              <w:t>生产厂家</w:t>
            </w:r>
          </w:p>
        </w:tc>
        <w:tc>
          <w:tcPr>
            <w:tcW w:w="2387" w:type="dxa"/>
            <w:gridSpan w:val="2"/>
            <w:tcBorders>
              <w:top w:val="nil"/>
              <w:left w:val="nil"/>
              <w:bottom w:val="single" w:color="auto" w:sz="4" w:space="0"/>
              <w:right w:val="single" w:color="auto" w:sz="4" w:space="0"/>
            </w:tcBorders>
            <w:shd w:val="clear" w:color="auto" w:fill="auto"/>
            <w:noWrap/>
            <w:vAlign w:val="center"/>
          </w:tcPr>
          <w:p w14:paraId="44DA355C">
            <w:pPr>
              <w:widowControl/>
              <w:jc w:val="left"/>
              <w:rPr>
                <w:rFonts w:ascii="Times New Roman" w:hAnsi="Times New Roman" w:cs="Times New Roman"/>
                <w:kern w:val="0"/>
                <w:szCs w:val="21"/>
              </w:rPr>
            </w:pPr>
            <w:r>
              <w:rPr>
                <w:rFonts w:ascii="Times New Roman" w:hAnsi="宋体" w:cs="Times New Roman"/>
                <w:kern w:val="0"/>
                <w:szCs w:val="21"/>
              </w:rPr>
              <w:t>预测所</w:t>
            </w:r>
          </w:p>
        </w:tc>
      </w:tr>
      <w:tr w14:paraId="529DC30F">
        <w:tblPrEx>
          <w:tblCellMar>
            <w:top w:w="0" w:type="dxa"/>
            <w:left w:w="108" w:type="dxa"/>
            <w:bottom w:w="0" w:type="dxa"/>
            <w:right w:w="108" w:type="dxa"/>
          </w:tblCellMar>
        </w:tblPrEx>
        <w:trPr>
          <w:trHeight w:val="270" w:hRule="atLeast"/>
          <w:jc w:val="center"/>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052DCC6C">
            <w:pPr>
              <w:widowControl/>
              <w:jc w:val="left"/>
              <w:rPr>
                <w:rFonts w:ascii="Times New Roman" w:hAnsi="Times New Roman" w:cs="Times New Roman"/>
                <w:kern w:val="0"/>
                <w:szCs w:val="21"/>
              </w:rPr>
            </w:pPr>
            <w:r>
              <w:rPr>
                <w:rFonts w:ascii="Times New Roman" w:hAnsi="宋体" w:cs="Times New Roman"/>
                <w:kern w:val="0"/>
                <w:szCs w:val="21"/>
              </w:rPr>
              <w:t>装置系数</w:t>
            </w:r>
          </w:p>
        </w:tc>
        <w:tc>
          <w:tcPr>
            <w:tcW w:w="2802" w:type="dxa"/>
            <w:gridSpan w:val="2"/>
            <w:tcBorders>
              <w:top w:val="single" w:color="auto" w:sz="4" w:space="0"/>
              <w:left w:val="nil"/>
              <w:bottom w:val="single" w:color="auto" w:sz="4" w:space="0"/>
              <w:right w:val="single" w:color="000000" w:sz="4" w:space="0"/>
            </w:tcBorders>
            <w:shd w:val="clear" w:color="auto" w:fill="auto"/>
            <w:noWrap/>
            <w:vAlign w:val="center"/>
          </w:tcPr>
          <w:p w14:paraId="07DF692C">
            <w:pPr>
              <w:widowControl/>
              <w:jc w:val="left"/>
              <w:rPr>
                <w:rFonts w:ascii="Times New Roman" w:hAnsi="Times New Roman" w:cs="Times New Roman"/>
                <w:kern w:val="0"/>
                <w:szCs w:val="21"/>
              </w:rPr>
            </w:pPr>
            <w:r>
              <w:rPr>
                <w:rFonts w:ascii="Times New Roman" w:hAnsi="Times New Roman" w:cs="Times New Roman"/>
                <w:kern w:val="0"/>
                <w:szCs w:val="21"/>
              </w:rPr>
              <w:t>2000/m</w:t>
            </w:r>
          </w:p>
        </w:tc>
        <w:tc>
          <w:tcPr>
            <w:tcW w:w="1769" w:type="dxa"/>
            <w:gridSpan w:val="2"/>
            <w:tcBorders>
              <w:top w:val="nil"/>
              <w:left w:val="nil"/>
              <w:bottom w:val="single" w:color="auto" w:sz="4" w:space="0"/>
              <w:right w:val="single" w:color="auto" w:sz="4" w:space="0"/>
            </w:tcBorders>
            <w:shd w:val="clear" w:color="auto" w:fill="auto"/>
            <w:noWrap/>
            <w:vAlign w:val="center"/>
          </w:tcPr>
          <w:p w14:paraId="652A16C1">
            <w:pPr>
              <w:widowControl/>
              <w:jc w:val="left"/>
              <w:rPr>
                <w:rFonts w:ascii="Times New Roman" w:hAnsi="Times New Roman" w:cs="Times New Roman"/>
                <w:kern w:val="0"/>
                <w:szCs w:val="21"/>
              </w:rPr>
            </w:pPr>
            <w:r>
              <w:rPr>
                <w:rFonts w:ascii="Times New Roman" w:hAnsi="宋体" w:cs="Times New Roman"/>
                <w:kern w:val="0"/>
                <w:szCs w:val="21"/>
              </w:rPr>
              <w:t>测试时间</w:t>
            </w:r>
          </w:p>
        </w:tc>
        <w:tc>
          <w:tcPr>
            <w:tcW w:w="2387" w:type="dxa"/>
            <w:gridSpan w:val="2"/>
            <w:tcBorders>
              <w:top w:val="nil"/>
              <w:left w:val="nil"/>
              <w:bottom w:val="single" w:color="auto" w:sz="4" w:space="0"/>
              <w:right w:val="single" w:color="auto" w:sz="4" w:space="0"/>
            </w:tcBorders>
            <w:shd w:val="clear" w:color="auto" w:fill="auto"/>
            <w:noWrap/>
            <w:vAlign w:val="center"/>
          </w:tcPr>
          <w:p w14:paraId="0D728904">
            <w:pPr>
              <w:widowControl/>
              <w:jc w:val="left"/>
              <w:rPr>
                <w:rFonts w:ascii="Times New Roman" w:hAnsi="Times New Roman" w:cs="Times New Roman"/>
                <w:kern w:val="0"/>
                <w:szCs w:val="21"/>
              </w:rPr>
            </w:pPr>
            <w:r>
              <w:rPr>
                <w:rFonts w:ascii="Times New Roman" w:hAnsi="Times New Roman" w:cs="Times New Roman"/>
                <w:kern w:val="0"/>
                <w:szCs w:val="21"/>
              </w:rPr>
              <w:t>2022.10.20 -10.25</w:t>
            </w:r>
          </w:p>
        </w:tc>
      </w:tr>
      <w:tr w14:paraId="5BDC217B">
        <w:tblPrEx>
          <w:tblCellMar>
            <w:top w:w="0" w:type="dxa"/>
            <w:left w:w="108" w:type="dxa"/>
            <w:bottom w:w="0" w:type="dxa"/>
            <w:right w:w="108" w:type="dxa"/>
          </w:tblCellMar>
        </w:tblPrEx>
        <w:trPr>
          <w:trHeight w:val="270" w:hRule="atLeast"/>
          <w:jc w:val="center"/>
        </w:trPr>
        <w:tc>
          <w:tcPr>
            <w:tcW w:w="1134" w:type="dxa"/>
            <w:tcBorders>
              <w:top w:val="nil"/>
              <w:left w:val="single" w:color="auto" w:sz="4" w:space="0"/>
              <w:bottom w:val="nil"/>
              <w:right w:val="single" w:color="auto" w:sz="4" w:space="0"/>
            </w:tcBorders>
            <w:shd w:val="clear" w:color="auto" w:fill="auto"/>
            <w:noWrap/>
            <w:vAlign w:val="center"/>
          </w:tcPr>
          <w:p w14:paraId="27EFDE4E">
            <w:pPr>
              <w:widowControl/>
              <w:jc w:val="center"/>
              <w:rPr>
                <w:rFonts w:ascii="Times New Roman" w:hAnsi="Times New Roman" w:cs="Times New Roman"/>
                <w:kern w:val="0"/>
                <w:szCs w:val="21"/>
              </w:rPr>
            </w:pPr>
            <w:r>
              <w:rPr>
                <w:rFonts w:ascii="Times New Roman" w:hAnsi="宋体" w:cs="Times New Roman"/>
                <w:kern w:val="0"/>
                <w:szCs w:val="21"/>
              </w:rPr>
              <w:t>序号</w:t>
            </w:r>
          </w:p>
        </w:tc>
        <w:tc>
          <w:tcPr>
            <w:tcW w:w="1101" w:type="dxa"/>
            <w:tcBorders>
              <w:top w:val="nil"/>
              <w:left w:val="nil"/>
              <w:bottom w:val="nil"/>
              <w:right w:val="single" w:color="auto" w:sz="4" w:space="0"/>
            </w:tcBorders>
            <w:shd w:val="clear" w:color="auto" w:fill="auto"/>
            <w:vAlign w:val="center"/>
          </w:tcPr>
          <w:p w14:paraId="4C40F06E">
            <w:pPr>
              <w:widowControl/>
              <w:jc w:val="center"/>
              <w:rPr>
                <w:rFonts w:ascii="Times New Roman" w:hAnsi="Times New Roman" w:cs="Times New Roman"/>
                <w:kern w:val="0"/>
                <w:szCs w:val="21"/>
              </w:rPr>
            </w:pPr>
            <w:r>
              <w:rPr>
                <w:rFonts w:ascii="Times New Roman" w:hAnsi="宋体" w:cs="Times New Roman"/>
                <w:kern w:val="0"/>
                <w:szCs w:val="21"/>
              </w:rPr>
              <w:t>供电电流</w:t>
            </w:r>
            <w:r>
              <w:rPr>
                <w:rFonts w:ascii="Times New Roman" w:hAnsi="Times New Roman" w:cs="Times New Roman"/>
                <w:kern w:val="0"/>
                <w:szCs w:val="21"/>
              </w:rPr>
              <w:t>A</w:t>
            </w:r>
          </w:p>
        </w:tc>
        <w:tc>
          <w:tcPr>
            <w:tcW w:w="1701" w:type="dxa"/>
            <w:tcBorders>
              <w:top w:val="nil"/>
              <w:left w:val="nil"/>
              <w:bottom w:val="nil"/>
              <w:right w:val="single" w:color="auto" w:sz="4" w:space="0"/>
            </w:tcBorders>
            <w:shd w:val="clear" w:color="auto" w:fill="auto"/>
            <w:vAlign w:val="center"/>
          </w:tcPr>
          <w:p w14:paraId="355B2D06">
            <w:pPr>
              <w:widowControl/>
              <w:jc w:val="center"/>
              <w:rPr>
                <w:rFonts w:ascii="Times New Roman" w:hAnsi="Times New Roman" w:cs="Times New Roman"/>
                <w:kern w:val="0"/>
                <w:szCs w:val="21"/>
              </w:rPr>
            </w:pPr>
            <w:r>
              <w:rPr>
                <w:rFonts w:ascii="Times New Roman" w:hAnsi="宋体" w:cs="Times New Roman"/>
                <w:kern w:val="0"/>
                <w:szCs w:val="21"/>
              </w:rPr>
              <w:t>标准视电阻率值</w:t>
            </w:r>
            <w:r>
              <w:rPr>
                <w:rFonts w:ascii="Times New Roman" w:hAnsi="Times New Roman" w:cs="Times New Roman"/>
                <w:kern w:val="0"/>
                <w:szCs w:val="21"/>
              </w:rPr>
              <w:t>Ω·m</w:t>
            </w:r>
          </w:p>
        </w:tc>
        <w:tc>
          <w:tcPr>
            <w:tcW w:w="1179" w:type="dxa"/>
            <w:tcBorders>
              <w:top w:val="nil"/>
              <w:left w:val="nil"/>
              <w:bottom w:val="nil"/>
              <w:right w:val="single" w:color="auto" w:sz="4" w:space="0"/>
            </w:tcBorders>
            <w:shd w:val="clear" w:color="auto" w:fill="auto"/>
            <w:noWrap/>
            <w:vAlign w:val="center"/>
          </w:tcPr>
          <w:p w14:paraId="2A8D966B">
            <w:pPr>
              <w:widowControl/>
              <w:jc w:val="center"/>
              <w:rPr>
                <w:rFonts w:ascii="Times New Roman" w:hAnsi="Times New Roman" w:cs="Times New Roman"/>
                <w:kern w:val="0"/>
                <w:szCs w:val="21"/>
              </w:rPr>
            </w:pPr>
            <w:r>
              <w:rPr>
                <w:rFonts w:ascii="Times New Roman" w:hAnsi="宋体" w:cs="Times New Roman"/>
                <w:kern w:val="0"/>
                <w:szCs w:val="21"/>
              </w:rPr>
              <w:t>测量值</w:t>
            </w:r>
          </w:p>
          <w:p w14:paraId="3AEAD436">
            <w:pPr>
              <w:widowControl/>
              <w:jc w:val="center"/>
              <w:rPr>
                <w:rFonts w:ascii="Times New Roman" w:hAnsi="Times New Roman" w:cs="Times New Roman"/>
                <w:kern w:val="0"/>
                <w:szCs w:val="21"/>
              </w:rPr>
            </w:pPr>
            <w:r>
              <w:rPr>
                <w:rFonts w:ascii="Times New Roman" w:hAnsi="Times New Roman" w:cs="Times New Roman"/>
                <w:kern w:val="0"/>
                <w:szCs w:val="21"/>
              </w:rPr>
              <w:t>Ω·m</w:t>
            </w:r>
          </w:p>
        </w:tc>
        <w:tc>
          <w:tcPr>
            <w:tcW w:w="1418" w:type="dxa"/>
            <w:gridSpan w:val="2"/>
            <w:tcBorders>
              <w:top w:val="nil"/>
              <w:left w:val="nil"/>
              <w:bottom w:val="nil"/>
              <w:right w:val="single" w:color="auto" w:sz="4" w:space="0"/>
            </w:tcBorders>
            <w:shd w:val="clear" w:color="auto" w:fill="auto"/>
            <w:noWrap/>
            <w:vAlign w:val="center"/>
          </w:tcPr>
          <w:p w14:paraId="2B4BCB49">
            <w:pPr>
              <w:widowControl/>
              <w:jc w:val="center"/>
              <w:rPr>
                <w:rFonts w:ascii="Times New Roman" w:hAnsi="Times New Roman" w:cs="Times New Roman"/>
                <w:b/>
                <w:kern w:val="0"/>
                <w:szCs w:val="21"/>
              </w:rPr>
            </w:pPr>
            <w:r>
              <w:rPr>
                <w:rFonts w:ascii="Times New Roman" w:hAnsi="宋体" w:cs="Times New Roman"/>
                <w:kern w:val="0"/>
                <w:szCs w:val="21"/>
              </w:rPr>
              <w:t>差值</w:t>
            </w:r>
            <w:r>
              <w:rPr>
                <w:rFonts w:ascii="Times New Roman" w:hAnsi="Times New Roman" w:cs="Times New Roman"/>
                <w:kern w:val="0"/>
                <w:szCs w:val="21"/>
              </w:rPr>
              <w:t>(</w:t>
            </w:r>
            <w:r>
              <w:rPr>
                <w:rFonts w:ascii="Times New Roman" w:hAnsi="宋体" w:cs="Times New Roman"/>
                <w:kern w:val="0"/>
                <w:szCs w:val="21"/>
              </w:rPr>
              <w:t>测</w:t>
            </w:r>
            <w:r>
              <w:rPr>
                <w:rFonts w:ascii="Times New Roman" w:hAnsi="Times New Roman" w:cs="Times New Roman"/>
                <w:kern w:val="0"/>
                <w:szCs w:val="21"/>
              </w:rPr>
              <w:t>-</w:t>
            </w:r>
            <w:r>
              <w:rPr>
                <w:rFonts w:ascii="Times New Roman" w:hAnsi="宋体" w:cs="Times New Roman"/>
                <w:kern w:val="0"/>
                <w:szCs w:val="21"/>
              </w:rPr>
              <w:t>标）</w:t>
            </w:r>
            <w:r>
              <w:rPr>
                <w:rFonts w:ascii="Times New Roman" w:hAnsi="Times New Roman" w:cs="Times New Roman"/>
                <w:kern w:val="0"/>
                <w:szCs w:val="21"/>
              </w:rPr>
              <w:t>Ω·m</w:t>
            </w:r>
          </w:p>
        </w:tc>
        <w:tc>
          <w:tcPr>
            <w:tcW w:w="1559" w:type="dxa"/>
            <w:tcBorders>
              <w:top w:val="nil"/>
              <w:left w:val="nil"/>
              <w:bottom w:val="nil"/>
              <w:right w:val="single" w:color="auto" w:sz="4" w:space="0"/>
            </w:tcBorders>
          </w:tcPr>
          <w:p w14:paraId="5BF09D72">
            <w:pPr>
              <w:widowControl/>
              <w:jc w:val="center"/>
              <w:rPr>
                <w:rFonts w:ascii="Times New Roman" w:hAnsi="Times New Roman" w:cs="Times New Roman"/>
                <w:kern w:val="0"/>
                <w:szCs w:val="21"/>
              </w:rPr>
            </w:pPr>
            <w:r>
              <w:rPr>
                <w:rFonts w:ascii="Times New Roman" w:hAnsi="宋体" w:cs="Times New Roman"/>
                <w:kern w:val="0"/>
                <w:szCs w:val="21"/>
              </w:rPr>
              <w:t>最大允许误差</w:t>
            </w:r>
          </w:p>
          <w:p w14:paraId="5EC07949">
            <w:pPr>
              <w:widowControl/>
              <w:jc w:val="center"/>
              <w:rPr>
                <w:rFonts w:ascii="Times New Roman" w:hAnsi="Times New Roman" w:cs="Times New Roman"/>
                <w:kern w:val="0"/>
                <w:szCs w:val="21"/>
              </w:rPr>
            </w:pPr>
            <w:r>
              <w:rPr>
                <w:rFonts w:ascii="Times New Roman" w:hAnsi="Times New Roman" w:cs="Times New Roman"/>
                <w:kern w:val="0"/>
                <w:szCs w:val="21"/>
              </w:rPr>
              <w:t>Ω·m</w:t>
            </w:r>
          </w:p>
        </w:tc>
      </w:tr>
      <w:tr w14:paraId="147EDACE">
        <w:tblPrEx>
          <w:tblCellMar>
            <w:top w:w="0" w:type="dxa"/>
            <w:left w:w="108" w:type="dxa"/>
            <w:bottom w:w="0" w:type="dxa"/>
            <w:right w:w="108" w:type="dxa"/>
          </w:tblCellMar>
        </w:tblPrEx>
        <w:trPr>
          <w:trHeight w:val="270" w:hRule="atLeast"/>
          <w:jc w:val="center"/>
        </w:trPr>
        <w:tc>
          <w:tcPr>
            <w:tcW w:w="1134"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4C0D5E7">
            <w:pPr>
              <w:widowControl/>
              <w:jc w:val="center"/>
              <w:rPr>
                <w:rFonts w:ascii="Times New Roman" w:hAnsi="Times New Roman" w:cs="Times New Roman"/>
                <w:kern w:val="0"/>
                <w:szCs w:val="21"/>
              </w:rPr>
            </w:pPr>
            <w:r>
              <w:rPr>
                <w:rFonts w:ascii="Times New Roman" w:hAnsi="Times New Roman" w:cs="Times New Roman"/>
                <w:kern w:val="0"/>
                <w:szCs w:val="21"/>
              </w:rPr>
              <w:t>1</w:t>
            </w:r>
          </w:p>
        </w:tc>
        <w:tc>
          <w:tcPr>
            <w:tcW w:w="1101"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890243">
            <w:pPr>
              <w:widowControl/>
              <w:jc w:val="center"/>
              <w:rPr>
                <w:rFonts w:ascii="Times New Roman" w:hAnsi="Times New Roman" w:cs="Times New Roman"/>
                <w:kern w:val="0"/>
                <w:szCs w:val="21"/>
              </w:rPr>
            </w:pPr>
            <w:r>
              <w:rPr>
                <w:rFonts w:ascii="Times New Roman" w:hAnsi="Times New Roman" w:cs="Times New Roman"/>
                <w:kern w:val="0"/>
                <w:szCs w:val="21"/>
              </w:rPr>
              <w:t>0.5</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E9E683A">
            <w:pPr>
              <w:widowControl/>
              <w:jc w:val="center"/>
              <w:rPr>
                <w:rFonts w:ascii="Times New Roman" w:hAnsi="Times New Roman" w:cs="Times New Roman"/>
                <w:kern w:val="0"/>
                <w:szCs w:val="21"/>
              </w:rPr>
            </w:pPr>
            <w:r>
              <w:rPr>
                <w:rFonts w:ascii="Times New Roman" w:hAnsi="Times New Roman" w:cs="Times New Roman"/>
                <w:kern w:val="0"/>
                <w:szCs w:val="21"/>
              </w:rPr>
              <w:t>20.00</w:t>
            </w:r>
          </w:p>
        </w:tc>
        <w:tc>
          <w:tcPr>
            <w:tcW w:w="1179" w:type="dxa"/>
            <w:tcBorders>
              <w:top w:val="single" w:color="auto" w:sz="4" w:space="0"/>
              <w:left w:val="nil"/>
              <w:bottom w:val="single" w:color="auto" w:sz="4" w:space="0"/>
              <w:right w:val="single" w:color="auto" w:sz="4" w:space="0"/>
            </w:tcBorders>
            <w:shd w:val="clear" w:color="auto" w:fill="auto"/>
            <w:noWrap/>
            <w:vAlign w:val="center"/>
          </w:tcPr>
          <w:p w14:paraId="2CF45269">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single" w:color="auto" w:sz="4" w:space="0"/>
              <w:left w:val="nil"/>
              <w:bottom w:val="single" w:color="auto" w:sz="4" w:space="0"/>
              <w:right w:val="single" w:color="auto" w:sz="4" w:space="0"/>
            </w:tcBorders>
            <w:shd w:val="clear" w:color="auto" w:fill="auto"/>
            <w:noWrap/>
            <w:vAlign w:val="center"/>
          </w:tcPr>
          <w:p w14:paraId="467417E0">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single" w:color="auto" w:sz="4" w:space="0"/>
              <w:left w:val="nil"/>
              <w:bottom w:val="single" w:color="auto" w:sz="4" w:space="0"/>
              <w:right w:val="single" w:color="auto" w:sz="4" w:space="0"/>
            </w:tcBorders>
          </w:tcPr>
          <w:p w14:paraId="0838863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1F7B5B6D">
        <w:tblPrEx>
          <w:tblCellMar>
            <w:top w:w="0" w:type="dxa"/>
            <w:left w:w="108" w:type="dxa"/>
            <w:bottom w:w="0" w:type="dxa"/>
            <w:right w:w="108" w:type="dxa"/>
          </w:tblCellMar>
        </w:tblPrEx>
        <w:trPr>
          <w:trHeight w:val="270" w:hRule="atLeast"/>
          <w:jc w:val="center"/>
        </w:trPr>
        <w:tc>
          <w:tcPr>
            <w:tcW w:w="1134" w:type="dxa"/>
            <w:vMerge w:val="continue"/>
            <w:tcBorders>
              <w:top w:val="single" w:color="auto" w:sz="4" w:space="0"/>
              <w:left w:val="single" w:color="auto" w:sz="4" w:space="0"/>
              <w:bottom w:val="single" w:color="auto" w:sz="4" w:space="0"/>
              <w:right w:val="single" w:color="auto" w:sz="4" w:space="0"/>
            </w:tcBorders>
            <w:vAlign w:val="center"/>
          </w:tcPr>
          <w:p w14:paraId="5A5F8C11">
            <w:pPr>
              <w:widowControl/>
              <w:jc w:val="left"/>
              <w:rPr>
                <w:rFonts w:ascii="Times New Roman" w:hAnsi="Times New Roman" w:cs="Times New Roman"/>
                <w:kern w:val="0"/>
                <w:szCs w:val="21"/>
              </w:rPr>
            </w:pPr>
          </w:p>
        </w:tc>
        <w:tc>
          <w:tcPr>
            <w:tcW w:w="1101" w:type="dxa"/>
            <w:vMerge w:val="continue"/>
            <w:tcBorders>
              <w:top w:val="single" w:color="auto" w:sz="4" w:space="0"/>
              <w:left w:val="single" w:color="auto" w:sz="4" w:space="0"/>
              <w:bottom w:val="single" w:color="auto" w:sz="4" w:space="0"/>
              <w:right w:val="single" w:color="auto" w:sz="4" w:space="0"/>
            </w:tcBorders>
            <w:vAlign w:val="center"/>
          </w:tcPr>
          <w:p w14:paraId="2A1E8D91">
            <w:pPr>
              <w:widowControl/>
              <w:jc w:val="left"/>
              <w:rPr>
                <w:rFonts w:ascii="Times New Roman" w:hAnsi="Times New Roman" w:cs="Times New Roman"/>
                <w:kern w:val="0"/>
                <w:szCs w:val="21"/>
              </w:rPr>
            </w:pPr>
          </w:p>
        </w:tc>
        <w:tc>
          <w:tcPr>
            <w:tcW w:w="1701" w:type="dxa"/>
            <w:vMerge w:val="continue"/>
            <w:tcBorders>
              <w:top w:val="single" w:color="auto" w:sz="4" w:space="0"/>
              <w:left w:val="single" w:color="auto" w:sz="4" w:space="0"/>
              <w:bottom w:val="single" w:color="auto" w:sz="4" w:space="0"/>
              <w:right w:val="single" w:color="auto" w:sz="4" w:space="0"/>
            </w:tcBorders>
            <w:vAlign w:val="center"/>
          </w:tcPr>
          <w:p w14:paraId="7661C61E">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4802B804">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3C281D0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1FFE697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1A2D2DEB">
        <w:tblPrEx>
          <w:tblCellMar>
            <w:top w:w="0" w:type="dxa"/>
            <w:left w:w="108" w:type="dxa"/>
            <w:bottom w:w="0" w:type="dxa"/>
            <w:right w:w="108" w:type="dxa"/>
          </w:tblCellMar>
        </w:tblPrEx>
        <w:trPr>
          <w:trHeight w:val="270" w:hRule="atLeast"/>
          <w:jc w:val="center"/>
        </w:trPr>
        <w:tc>
          <w:tcPr>
            <w:tcW w:w="1134" w:type="dxa"/>
            <w:vMerge w:val="continue"/>
            <w:tcBorders>
              <w:top w:val="single" w:color="auto" w:sz="4" w:space="0"/>
              <w:left w:val="single" w:color="auto" w:sz="4" w:space="0"/>
              <w:bottom w:val="single" w:color="auto" w:sz="4" w:space="0"/>
              <w:right w:val="single" w:color="auto" w:sz="4" w:space="0"/>
            </w:tcBorders>
            <w:vAlign w:val="center"/>
          </w:tcPr>
          <w:p w14:paraId="17C4B891">
            <w:pPr>
              <w:widowControl/>
              <w:jc w:val="left"/>
              <w:rPr>
                <w:rFonts w:ascii="Times New Roman" w:hAnsi="Times New Roman" w:cs="Times New Roman"/>
                <w:kern w:val="0"/>
                <w:szCs w:val="21"/>
              </w:rPr>
            </w:pPr>
          </w:p>
        </w:tc>
        <w:tc>
          <w:tcPr>
            <w:tcW w:w="1101" w:type="dxa"/>
            <w:vMerge w:val="continue"/>
            <w:tcBorders>
              <w:top w:val="single" w:color="auto" w:sz="4" w:space="0"/>
              <w:left w:val="single" w:color="auto" w:sz="4" w:space="0"/>
              <w:bottom w:val="single" w:color="auto" w:sz="4" w:space="0"/>
              <w:right w:val="single" w:color="auto" w:sz="4" w:space="0"/>
            </w:tcBorders>
            <w:vAlign w:val="center"/>
          </w:tcPr>
          <w:p w14:paraId="5970EF2E">
            <w:pPr>
              <w:widowControl/>
              <w:jc w:val="left"/>
              <w:rPr>
                <w:rFonts w:ascii="Times New Roman" w:hAnsi="Times New Roman" w:cs="Times New Roman"/>
                <w:kern w:val="0"/>
                <w:szCs w:val="21"/>
              </w:rPr>
            </w:pPr>
          </w:p>
        </w:tc>
        <w:tc>
          <w:tcPr>
            <w:tcW w:w="1701" w:type="dxa"/>
            <w:vMerge w:val="continue"/>
            <w:tcBorders>
              <w:top w:val="single" w:color="auto" w:sz="4" w:space="0"/>
              <w:left w:val="single" w:color="auto" w:sz="4" w:space="0"/>
              <w:bottom w:val="single" w:color="auto" w:sz="4" w:space="0"/>
              <w:right w:val="single" w:color="auto" w:sz="4" w:space="0"/>
            </w:tcBorders>
            <w:vAlign w:val="center"/>
          </w:tcPr>
          <w:p w14:paraId="05E5FCBA">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64A541A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20.01</w:t>
            </w:r>
          </w:p>
        </w:tc>
        <w:tc>
          <w:tcPr>
            <w:tcW w:w="1418" w:type="dxa"/>
            <w:gridSpan w:val="2"/>
            <w:tcBorders>
              <w:top w:val="nil"/>
              <w:left w:val="nil"/>
              <w:bottom w:val="single" w:color="auto" w:sz="4" w:space="0"/>
              <w:right w:val="single" w:color="auto" w:sz="4" w:space="0"/>
            </w:tcBorders>
            <w:shd w:val="clear" w:color="auto" w:fill="auto"/>
            <w:noWrap/>
            <w:vAlign w:val="center"/>
          </w:tcPr>
          <w:p w14:paraId="7EA305B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0.01</w:t>
            </w:r>
          </w:p>
        </w:tc>
        <w:tc>
          <w:tcPr>
            <w:tcW w:w="1559" w:type="dxa"/>
            <w:tcBorders>
              <w:top w:val="nil"/>
              <w:left w:val="nil"/>
              <w:bottom w:val="single" w:color="auto" w:sz="4" w:space="0"/>
              <w:right w:val="single" w:color="auto" w:sz="4" w:space="0"/>
            </w:tcBorders>
          </w:tcPr>
          <w:p w14:paraId="10ABEAC2">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53B9D640">
        <w:tblPrEx>
          <w:tblCellMar>
            <w:top w:w="0" w:type="dxa"/>
            <w:left w:w="108" w:type="dxa"/>
            <w:bottom w:w="0" w:type="dxa"/>
            <w:right w:w="108" w:type="dxa"/>
          </w:tblCellMar>
        </w:tblPrEx>
        <w:trPr>
          <w:trHeight w:val="270" w:hRule="atLeast"/>
          <w:jc w:val="center"/>
        </w:trPr>
        <w:tc>
          <w:tcPr>
            <w:tcW w:w="1134" w:type="dxa"/>
            <w:vMerge w:val="continue"/>
            <w:tcBorders>
              <w:top w:val="single" w:color="auto" w:sz="4" w:space="0"/>
              <w:left w:val="single" w:color="auto" w:sz="4" w:space="0"/>
              <w:bottom w:val="single" w:color="auto" w:sz="4" w:space="0"/>
              <w:right w:val="single" w:color="auto" w:sz="4" w:space="0"/>
            </w:tcBorders>
            <w:vAlign w:val="center"/>
          </w:tcPr>
          <w:p w14:paraId="5F6766DA">
            <w:pPr>
              <w:widowControl/>
              <w:jc w:val="left"/>
              <w:rPr>
                <w:rFonts w:ascii="Times New Roman" w:hAnsi="Times New Roman" w:cs="Times New Roman"/>
                <w:kern w:val="0"/>
                <w:szCs w:val="21"/>
              </w:rPr>
            </w:pPr>
          </w:p>
        </w:tc>
        <w:tc>
          <w:tcPr>
            <w:tcW w:w="1101" w:type="dxa"/>
            <w:vMerge w:val="continue"/>
            <w:tcBorders>
              <w:top w:val="single" w:color="auto" w:sz="4" w:space="0"/>
              <w:left w:val="single" w:color="auto" w:sz="4" w:space="0"/>
              <w:bottom w:val="single" w:color="auto" w:sz="4" w:space="0"/>
              <w:right w:val="single" w:color="auto" w:sz="4" w:space="0"/>
            </w:tcBorders>
            <w:vAlign w:val="center"/>
          </w:tcPr>
          <w:p w14:paraId="3C1867D4">
            <w:pPr>
              <w:widowControl/>
              <w:jc w:val="left"/>
              <w:rPr>
                <w:rFonts w:ascii="Times New Roman" w:hAnsi="Times New Roman" w:cs="Times New Roman"/>
                <w:kern w:val="0"/>
                <w:szCs w:val="21"/>
              </w:rPr>
            </w:pPr>
          </w:p>
        </w:tc>
        <w:tc>
          <w:tcPr>
            <w:tcW w:w="1701" w:type="dxa"/>
            <w:vMerge w:val="continue"/>
            <w:tcBorders>
              <w:top w:val="single" w:color="auto" w:sz="4" w:space="0"/>
              <w:left w:val="single" w:color="auto" w:sz="4" w:space="0"/>
              <w:bottom w:val="single" w:color="auto" w:sz="4" w:space="0"/>
              <w:right w:val="single" w:color="auto" w:sz="4" w:space="0"/>
            </w:tcBorders>
            <w:vAlign w:val="center"/>
          </w:tcPr>
          <w:p w14:paraId="0451F80E">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1C2C9C99">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6FA8296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580FFF1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62207E76">
        <w:tblPrEx>
          <w:tblCellMar>
            <w:top w:w="0" w:type="dxa"/>
            <w:left w:w="108" w:type="dxa"/>
            <w:bottom w:w="0" w:type="dxa"/>
            <w:right w:w="108" w:type="dxa"/>
          </w:tblCellMar>
        </w:tblPrEx>
        <w:trPr>
          <w:trHeight w:val="270" w:hRule="atLeast"/>
          <w:jc w:val="center"/>
        </w:trPr>
        <w:tc>
          <w:tcPr>
            <w:tcW w:w="1134" w:type="dxa"/>
            <w:vMerge w:val="continue"/>
            <w:tcBorders>
              <w:top w:val="single" w:color="auto" w:sz="4" w:space="0"/>
              <w:left w:val="single" w:color="auto" w:sz="4" w:space="0"/>
              <w:bottom w:val="single" w:color="auto" w:sz="4" w:space="0"/>
              <w:right w:val="single" w:color="auto" w:sz="4" w:space="0"/>
            </w:tcBorders>
            <w:vAlign w:val="center"/>
          </w:tcPr>
          <w:p w14:paraId="6424B0A1">
            <w:pPr>
              <w:widowControl/>
              <w:jc w:val="left"/>
              <w:rPr>
                <w:rFonts w:ascii="Times New Roman" w:hAnsi="Times New Roman" w:cs="Times New Roman"/>
                <w:kern w:val="0"/>
                <w:szCs w:val="21"/>
              </w:rPr>
            </w:pPr>
          </w:p>
        </w:tc>
        <w:tc>
          <w:tcPr>
            <w:tcW w:w="1101" w:type="dxa"/>
            <w:vMerge w:val="continue"/>
            <w:tcBorders>
              <w:top w:val="single" w:color="auto" w:sz="4" w:space="0"/>
              <w:left w:val="single" w:color="auto" w:sz="4" w:space="0"/>
              <w:bottom w:val="single" w:color="auto" w:sz="4" w:space="0"/>
              <w:right w:val="single" w:color="auto" w:sz="4" w:space="0"/>
            </w:tcBorders>
            <w:vAlign w:val="center"/>
          </w:tcPr>
          <w:p w14:paraId="6826FD1B">
            <w:pPr>
              <w:widowControl/>
              <w:jc w:val="left"/>
              <w:rPr>
                <w:rFonts w:ascii="Times New Roman" w:hAnsi="Times New Roman" w:cs="Times New Roman"/>
                <w:kern w:val="0"/>
                <w:szCs w:val="21"/>
              </w:rPr>
            </w:pPr>
          </w:p>
        </w:tc>
        <w:tc>
          <w:tcPr>
            <w:tcW w:w="1701" w:type="dxa"/>
            <w:vMerge w:val="continue"/>
            <w:tcBorders>
              <w:top w:val="single" w:color="auto" w:sz="4" w:space="0"/>
              <w:left w:val="single" w:color="auto" w:sz="4" w:space="0"/>
              <w:bottom w:val="single" w:color="auto" w:sz="4" w:space="0"/>
              <w:right w:val="single" w:color="auto" w:sz="4" w:space="0"/>
            </w:tcBorders>
            <w:vAlign w:val="center"/>
          </w:tcPr>
          <w:p w14:paraId="5AEB097B">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76884CC0">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497562E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191A5B5D">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4050CA4D">
        <w:tblPrEx>
          <w:tblCellMar>
            <w:top w:w="0" w:type="dxa"/>
            <w:left w:w="108" w:type="dxa"/>
            <w:bottom w:w="0" w:type="dxa"/>
            <w:right w:w="108" w:type="dxa"/>
          </w:tblCellMar>
        </w:tblPrEx>
        <w:trPr>
          <w:trHeight w:val="270" w:hRule="atLeast"/>
          <w:jc w:val="center"/>
        </w:trPr>
        <w:tc>
          <w:tcPr>
            <w:tcW w:w="1134" w:type="dxa"/>
            <w:vMerge w:val="continue"/>
            <w:tcBorders>
              <w:top w:val="single" w:color="auto" w:sz="4" w:space="0"/>
              <w:left w:val="single" w:color="auto" w:sz="4" w:space="0"/>
              <w:bottom w:val="single" w:color="auto" w:sz="4" w:space="0"/>
              <w:right w:val="single" w:color="auto" w:sz="4" w:space="0"/>
            </w:tcBorders>
            <w:vAlign w:val="center"/>
          </w:tcPr>
          <w:p w14:paraId="03AD49B6">
            <w:pPr>
              <w:widowControl/>
              <w:jc w:val="left"/>
              <w:rPr>
                <w:rFonts w:ascii="Times New Roman" w:hAnsi="Times New Roman" w:cs="Times New Roman"/>
                <w:kern w:val="0"/>
                <w:szCs w:val="21"/>
              </w:rPr>
            </w:pPr>
          </w:p>
        </w:tc>
        <w:tc>
          <w:tcPr>
            <w:tcW w:w="1101" w:type="dxa"/>
            <w:tcBorders>
              <w:top w:val="nil"/>
              <w:left w:val="nil"/>
              <w:bottom w:val="single" w:color="auto" w:sz="4" w:space="0"/>
              <w:right w:val="single" w:color="auto" w:sz="4" w:space="0"/>
            </w:tcBorders>
            <w:shd w:val="clear" w:color="auto" w:fill="auto"/>
            <w:noWrap/>
            <w:vAlign w:val="center"/>
          </w:tcPr>
          <w:p w14:paraId="18C2497A">
            <w:pPr>
              <w:widowControl/>
              <w:jc w:val="center"/>
              <w:rPr>
                <w:rFonts w:ascii="Times New Roman" w:hAnsi="Times New Roman" w:cs="Times New Roman"/>
                <w:kern w:val="0"/>
                <w:szCs w:val="21"/>
              </w:rPr>
            </w:pPr>
            <w:r>
              <w:rPr>
                <w:rFonts w:ascii="Times New Roman" w:hAnsi="宋体" w:cs="Times New Roman"/>
                <w:kern w:val="0"/>
                <w:szCs w:val="21"/>
              </w:rPr>
              <w:t>均值</w:t>
            </w:r>
          </w:p>
        </w:tc>
        <w:tc>
          <w:tcPr>
            <w:tcW w:w="1701" w:type="dxa"/>
            <w:vMerge w:val="continue"/>
            <w:tcBorders>
              <w:top w:val="single" w:color="auto" w:sz="4" w:space="0"/>
              <w:left w:val="single" w:color="auto" w:sz="4" w:space="0"/>
              <w:bottom w:val="single" w:color="auto" w:sz="4" w:space="0"/>
              <w:right w:val="single" w:color="auto" w:sz="4" w:space="0"/>
            </w:tcBorders>
            <w:vAlign w:val="center"/>
          </w:tcPr>
          <w:p w14:paraId="6970C459">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41D597BF">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2DA510A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0215068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492D68FA">
        <w:tblPrEx>
          <w:tblCellMar>
            <w:top w:w="0" w:type="dxa"/>
            <w:left w:w="108" w:type="dxa"/>
            <w:bottom w:w="0" w:type="dxa"/>
            <w:right w:w="108" w:type="dxa"/>
          </w:tblCellMar>
        </w:tblPrEx>
        <w:trPr>
          <w:trHeight w:val="270" w:hRule="atLeast"/>
          <w:jc w:val="center"/>
        </w:trPr>
        <w:tc>
          <w:tcPr>
            <w:tcW w:w="1134" w:type="dxa"/>
            <w:vMerge w:val="restart"/>
            <w:tcBorders>
              <w:top w:val="nil"/>
              <w:left w:val="single" w:color="auto" w:sz="4" w:space="0"/>
              <w:bottom w:val="single" w:color="auto" w:sz="4" w:space="0"/>
              <w:right w:val="single" w:color="auto" w:sz="4" w:space="0"/>
            </w:tcBorders>
            <w:shd w:val="clear" w:color="auto" w:fill="auto"/>
            <w:noWrap/>
            <w:vAlign w:val="center"/>
          </w:tcPr>
          <w:p w14:paraId="6EB2479D">
            <w:pPr>
              <w:widowControl/>
              <w:jc w:val="center"/>
              <w:rPr>
                <w:rFonts w:ascii="Times New Roman" w:hAnsi="Times New Roman" w:cs="Times New Roman"/>
                <w:kern w:val="0"/>
                <w:szCs w:val="21"/>
              </w:rPr>
            </w:pPr>
            <w:r>
              <w:rPr>
                <w:rFonts w:ascii="Times New Roman" w:hAnsi="Times New Roman" w:cs="Times New Roman"/>
                <w:kern w:val="0"/>
                <w:szCs w:val="21"/>
              </w:rPr>
              <w:t>2</w:t>
            </w:r>
          </w:p>
        </w:tc>
        <w:tc>
          <w:tcPr>
            <w:tcW w:w="1101" w:type="dxa"/>
            <w:vMerge w:val="restart"/>
            <w:tcBorders>
              <w:top w:val="nil"/>
              <w:left w:val="single" w:color="auto" w:sz="4" w:space="0"/>
              <w:bottom w:val="single" w:color="auto" w:sz="4" w:space="0"/>
              <w:right w:val="single" w:color="auto" w:sz="4" w:space="0"/>
            </w:tcBorders>
            <w:shd w:val="clear" w:color="auto" w:fill="auto"/>
            <w:noWrap/>
            <w:vAlign w:val="center"/>
          </w:tcPr>
          <w:p w14:paraId="0A044648">
            <w:pPr>
              <w:widowControl/>
              <w:jc w:val="center"/>
              <w:rPr>
                <w:rFonts w:ascii="Times New Roman" w:hAnsi="Times New Roman" w:cs="Times New Roman"/>
                <w:kern w:val="0"/>
                <w:szCs w:val="21"/>
              </w:rPr>
            </w:pPr>
            <w:r>
              <w:rPr>
                <w:rFonts w:ascii="Times New Roman" w:hAnsi="Times New Roman" w:cs="Times New Roman"/>
                <w:kern w:val="0"/>
                <w:szCs w:val="21"/>
              </w:rPr>
              <w:t>1.0</w:t>
            </w:r>
          </w:p>
        </w:tc>
        <w:tc>
          <w:tcPr>
            <w:tcW w:w="1701" w:type="dxa"/>
            <w:vMerge w:val="restart"/>
            <w:tcBorders>
              <w:top w:val="nil"/>
              <w:left w:val="single" w:color="auto" w:sz="4" w:space="0"/>
              <w:bottom w:val="single" w:color="auto" w:sz="4" w:space="0"/>
              <w:right w:val="single" w:color="auto" w:sz="4" w:space="0"/>
            </w:tcBorders>
            <w:shd w:val="clear" w:color="auto" w:fill="auto"/>
            <w:noWrap/>
            <w:vAlign w:val="center"/>
          </w:tcPr>
          <w:p w14:paraId="60416F32">
            <w:pPr>
              <w:widowControl/>
              <w:jc w:val="center"/>
              <w:rPr>
                <w:rFonts w:ascii="Times New Roman" w:hAnsi="Times New Roman" w:cs="Times New Roman"/>
                <w:kern w:val="0"/>
                <w:szCs w:val="21"/>
              </w:rPr>
            </w:pPr>
            <w:r>
              <w:rPr>
                <w:rFonts w:ascii="Times New Roman" w:hAnsi="Times New Roman" w:cs="Times New Roman"/>
                <w:kern w:val="0"/>
                <w:szCs w:val="21"/>
              </w:rPr>
              <w:t>20.00</w:t>
            </w:r>
          </w:p>
        </w:tc>
        <w:tc>
          <w:tcPr>
            <w:tcW w:w="1179" w:type="dxa"/>
            <w:tcBorders>
              <w:top w:val="nil"/>
              <w:left w:val="nil"/>
              <w:bottom w:val="single" w:color="auto" w:sz="4" w:space="0"/>
              <w:right w:val="single" w:color="auto" w:sz="4" w:space="0"/>
            </w:tcBorders>
            <w:shd w:val="clear" w:color="auto" w:fill="auto"/>
            <w:noWrap/>
            <w:vAlign w:val="center"/>
          </w:tcPr>
          <w:p w14:paraId="4DE70F97">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8A9F43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38881052">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62936696">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52060473">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495FFCE0">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66C0345A">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160CE664">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472A01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5800306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1D048C30">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6DF341FB">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68154F32">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1E7396CB">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0E5EBE72">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3AC9CD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0526C5F1">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752BB2F5">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5D32069D">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560CB00D">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272EF15B">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4BA772E5">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14F4872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77967270">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50662194">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49DE9BDB">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43AE215E">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5AD4C322">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505A612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4A94098F">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2AC7CA3B">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153B390F">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497D01A8">
            <w:pPr>
              <w:widowControl/>
              <w:jc w:val="left"/>
              <w:rPr>
                <w:rFonts w:ascii="Times New Roman" w:hAnsi="Times New Roman" w:cs="Times New Roman"/>
                <w:kern w:val="0"/>
                <w:szCs w:val="21"/>
              </w:rPr>
            </w:pPr>
          </w:p>
        </w:tc>
        <w:tc>
          <w:tcPr>
            <w:tcW w:w="1101" w:type="dxa"/>
            <w:tcBorders>
              <w:top w:val="nil"/>
              <w:left w:val="nil"/>
              <w:bottom w:val="single" w:color="auto" w:sz="4" w:space="0"/>
              <w:right w:val="single" w:color="auto" w:sz="4" w:space="0"/>
            </w:tcBorders>
            <w:shd w:val="clear" w:color="auto" w:fill="auto"/>
            <w:noWrap/>
            <w:vAlign w:val="center"/>
          </w:tcPr>
          <w:p w14:paraId="5F803401">
            <w:pPr>
              <w:widowControl/>
              <w:jc w:val="center"/>
              <w:rPr>
                <w:rFonts w:ascii="Times New Roman" w:hAnsi="Times New Roman" w:cs="Times New Roman"/>
                <w:kern w:val="0"/>
                <w:szCs w:val="21"/>
              </w:rPr>
            </w:pPr>
            <w:r>
              <w:rPr>
                <w:rFonts w:ascii="Times New Roman" w:hAnsi="宋体" w:cs="Times New Roman"/>
                <w:kern w:val="0"/>
                <w:szCs w:val="21"/>
              </w:rPr>
              <w:t>均值</w:t>
            </w:r>
          </w:p>
        </w:tc>
        <w:tc>
          <w:tcPr>
            <w:tcW w:w="1701" w:type="dxa"/>
            <w:vMerge w:val="continue"/>
            <w:tcBorders>
              <w:top w:val="nil"/>
              <w:left w:val="single" w:color="auto" w:sz="4" w:space="0"/>
              <w:bottom w:val="single" w:color="auto" w:sz="4" w:space="0"/>
              <w:right w:val="single" w:color="auto" w:sz="4" w:space="0"/>
            </w:tcBorders>
            <w:vAlign w:val="center"/>
          </w:tcPr>
          <w:p w14:paraId="0FB6A5B7">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76A5DF3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B23384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0E54FF8B">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26D786D3">
        <w:tblPrEx>
          <w:tblCellMar>
            <w:top w:w="0" w:type="dxa"/>
            <w:left w:w="108" w:type="dxa"/>
            <w:bottom w:w="0" w:type="dxa"/>
            <w:right w:w="108" w:type="dxa"/>
          </w:tblCellMar>
        </w:tblPrEx>
        <w:trPr>
          <w:trHeight w:val="270" w:hRule="atLeast"/>
          <w:jc w:val="center"/>
        </w:trPr>
        <w:tc>
          <w:tcPr>
            <w:tcW w:w="1134" w:type="dxa"/>
            <w:vMerge w:val="restart"/>
            <w:tcBorders>
              <w:top w:val="nil"/>
              <w:left w:val="single" w:color="auto" w:sz="4" w:space="0"/>
              <w:bottom w:val="single" w:color="auto" w:sz="4" w:space="0"/>
              <w:right w:val="single" w:color="auto" w:sz="4" w:space="0"/>
            </w:tcBorders>
            <w:shd w:val="clear" w:color="auto" w:fill="auto"/>
            <w:noWrap/>
            <w:vAlign w:val="center"/>
          </w:tcPr>
          <w:p w14:paraId="74055C80">
            <w:pPr>
              <w:widowControl/>
              <w:jc w:val="center"/>
              <w:rPr>
                <w:rFonts w:ascii="Times New Roman" w:hAnsi="Times New Roman" w:cs="Times New Roman"/>
                <w:kern w:val="0"/>
                <w:szCs w:val="21"/>
              </w:rPr>
            </w:pPr>
            <w:r>
              <w:rPr>
                <w:rFonts w:ascii="Times New Roman" w:hAnsi="Times New Roman" w:cs="Times New Roman"/>
                <w:kern w:val="0"/>
                <w:szCs w:val="21"/>
              </w:rPr>
              <w:t>3</w:t>
            </w:r>
          </w:p>
        </w:tc>
        <w:tc>
          <w:tcPr>
            <w:tcW w:w="1101" w:type="dxa"/>
            <w:vMerge w:val="restart"/>
            <w:tcBorders>
              <w:top w:val="nil"/>
              <w:left w:val="single" w:color="auto" w:sz="4" w:space="0"/>
              <w:bottom w:val="single" w:color="auto" w:sz="4" w:space="0"/>
              <w:right w:val="single" w:color="auto" w:sz="4" w:space="0"/>
            </w:tcBorders>
            <w:shd w:val="clear" w:color="auto" w:fill="auto"/>
            <w:noWrap/>
            <w:vAlign w:val="center"/>
          </w:tcPr>
          <w:p w14:paraId="2EE0AA59">
            <w:pPr>
              <w:widowControl/>
              <w:jc w:val="center"/>
              <w:rPr>
                <w:rFonts w:ascii="Times New Roman" w:hAnsi="Times New Roman" w:cs="Times New Roman"/>
                <w:kern w:val="0"/>
                <w:szCs w:val="21"/>
              </w:rPr>
            </w:pPr>
            <w:r>
              <w:rPr>
                <w:rFonts w:ascii="Times New Roman" w:hAnsi="Times New Roman" w:cs="Times New Roman"/>
                <w:kern w:val="0"/>
                <w:szCs w:val="21"/>
              </w:rPr>
              <w:t>2.0</w:t>
            </w:r>
          </w:p>
        </w:tc>
        <w:tc>
          <w:tcPr>
            <w:tcW w:w="1701" w:type="dxa"/>
            <w:vMerge w:val="restart"/>
            <w:tcBorders>
              <w:top w:val="nil"/>
              <w:left w:val="single" w:color="auto" w:sz="4" w:space="0"/>
              <w:bottom w:val="single" w:color="auto" w:sz="4" w:space="0"/>
              <w:right w:val="single" w:color="auto" w:sz="4" w:space="0"/>
            </w:tcBorders>
            <w:shd w:val="clear" w:color="auto" w:fill="auto"/>
            <w:noWrap/>
            <w:vAlign w:val="center"/>
          </w:tcPr>
          <w:p w14:paraId="1C9DB9A5">
            <w:pPr>
              <w:widowControl/>
              <w:jc w:val="center"/>
              <w:rPr>
                <w:rFonts w:ascii="Times New Roman" w:hAnsi="Times New Roman" w:cs="Times New Roman"/>
                <w:kern w:val="0"/>
                <w:szCs w:val="21"/>
              </w:rPr>
            </w:pPr>
            <w:r>
              <w:rPr>
                <w:rFonts w:ascii="Times New Roman" w:hAnsi="Times New Roman" w:cs="Times New Roman"/>
                <w:kern w:val="0"/>
                <w:szCs w:val="21"/>
              </w:rPr>
              <w:t>20.00</w:t>
            </w:r>
          </w:p>
        </w:tc>
        <w:tc>
          <w:tcPr>
            <w:tcW w:w="1179" w:type="dxa"/>
            <w:tcBorders>
              <w:top w:val="nil"/>
              <w:left w:val="nil"/>
              <w:bottom w:val="single" w:color="auto" w:sz="4" w:space="0"/>
              <w:right w:val="single" w:color="auto" w:sz="4" w:space="0"/>
            </w:tcBorders>
            <w:shd w:val="clear" w:color="auto" w:fill="auto"/>
            <w:noWrap/>
            <w:vAlign w:val="center"/>
          </w:tcPr>
          <w:p w14:paraId="6F9F968F">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340854F">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540A0323">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22B217F2">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0E7A5A67">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7A56506C">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5A581DE3">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57538DCD">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AF14A41">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210BB075">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347FA860">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5566B591">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7F680B03">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6522A659">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1C98667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30FDEE13">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212B0E31">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58AFFCC5">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4C1587B8">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17096AA9">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1796CD0F">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1D91169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5751F07B">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22B42ED4">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07ACAC24">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64F1EA33">
            <w:pPr>
              <w:widowControl/>
              <w:jc w:val="left"/>
              <w:rPr>
                <w:rFonts w:ascii="Times New Roman" w:hAnsi="Times New Roman" w:cs="Times New Roman"/>
                <w:kern w:val="0"/>
                <w:szCs w:val="21"/>
              </w:rPr>
            </w:pPr>
          </w:p>
        </w:tc>
        <w:tc>
          <w:tcPr>
            <w:tcW w:w="1101" w:type="dxa"/>
            <w:vMerge w:val="continue"/>
            <w:tcBorders>
              <w:top w:val="nil"/>
              <w:left w:val="single" w:color="auto" w:sz="4" w:space="0"/>
              <w:bottom w:val="single" w:color="auto" w:sz="4" w:space="0"/>
              <w:right w:val="single" w:color="auto" w:sz="4" w:space="0"/>
            </w:tcBorders>
            <w:vAlign w:val="center"/>
          </w:tcPr>
          <w:p w14:paraId="78A53F61">
            <w:pPr>
              <w:widowControl/>
              <w:jc w:val="left"/>
              <w:rPr>
                <w:rFonts w:ascii="Times New Roman" w:hAnsi="Times New Roman" w:cs="Times New Roman"/>
                <w:kern w:val="0"/>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5019A68B">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5DA65C88">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0D74F4A4">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67D3BEE4">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2EDF0E7B">
        <w:tblPrEx>
          <w:tblCellMar>
            <w:top w:w="0" w:type="dxa"/>
            <w:left w:w="108" w:type="dxa"/>
            <w:bottom w:w="0" w:type="dxa"/>
            <w:right w:w="108" w:type="dxa"/>
          </w:tblCellMar>
        </w:tblPrEx>
        <w:trPr>
          <w:trHeight w:val="270" w:hRule="atLeast"/>
          <w:jc w:val="center"/>
        </w:trPr>
        <w:tc>
          <w:tcPr>
            <w:tcW w:w="1134" w:type="dxa"/>
            <w:vMerge w:val="continue"/>
            <w:tcBorders>
              <w:top w:val="nil"/>
              <w:left w:val="single" w:color="auto" w:sz="4" w:space="0"/>
              <w:bottom w:val="single" w:color="auto" w:sz="4" w:space="0"/>
              <w:right w:val="single" w:color="auto" w:sz="4" w:space="0"/>
            </w:tcBorders>
            <w:vAlign w:val="center"/>
          </w:tcPr>
          <w:p w14:paraId="19E445B2">
            <w:pPr>
              <w:widowControl/>
              <w:jc w:val="left"/>
              <w:rPr>
                <w:rFonts w:ascii="Times New Roman" w:hAnsi="Times New Roman" w:cs="Times New Roman"/>
                <w:kern w:val="0"/>
                <w:szCs w:val="21"/>
              </w:rPr>
            </w:pPr>
          </w:p>
        </w:tc>
        <w:tc>
          <w:tcPr>
            <w:tcW w:w="1101" w:type="dxa"/>
            <w:tcBorders>
              <w:top w:val="nil"/>
              <w:left w:val="nil"/>
              <w:bottom w:val="single" w:color="auto" w:sz="4" w:space="0"/>
              <w:right w:val="single" w:color="auto" w:sz="4" w:space="0"/>
            </w:tcBorders>
            <w:shd w:val="clear" w:color="auto" w:fill="auto"/>
            <w:noWrap/>
            <w:vAlign w:val="center"/>
          </w:tcPr>
          <w:p w14:paraId="7DFC0D65">
            <w:pPr>
              <w:widowControl/>
              <w:jc w:val="center"/>
              <w:rPr>
                <w:rFonts w:ascii="Times New Roman" w:hAnsi="Times New Roman" w:cs="Times New Roman"/>
                <w:kern w:val="0"/>
                <w:szCs w:val="21"/>
              </w:rPr>
            </w:pPr>
            <w:r>
              <w:rPr>
                <w:rFonts w:ascii="Times New Roman" w:hAnsi="宋体" w:cs="Times New Roman"/>
                <w:kern w:val="0"/>
                <w:szCs w:val="21"/>
              </w:rPr>
              <w:t>均值</w:t>
            </w:r>
          </w:p>
        </w:tc>
        <w:tc>
          <w:tcPr>
            <w:tcW w:w="1701" w:type="dxa"/>
            <w:vMerge w:val="continue"/>
            <w:tcBorders>
              <w:top w:val="nil"/>
              <w:left w:val="single" w:color="auto" w:sz="4" w:space="0"/>
              <w:bottom w:val="single" w:color="auto" w:sz="4" w:space="0"/>
              <w:right w:val="single" w:color="auto" w:sz="4" w:space="0"/>
            </w:tcBorders>
            <w:vAlign w:val="center"/>
          </w:tcPr>
          <w:p w14:paraId="14FE05F4">
            <w:pPr>
              <w:widowControl/>
              <w:jc w:val="left"/>
              <w:rPr>
                <w:rFonts w:ascii="Times New Roman" w:hAnsi="Times New Roman" w:cs="Times New Roman"/>
                <w:kern w:val="0"/>
                <w:szCs w:val="21"/>
              </w:rPr>
            </w:pPr>
          </w:p>
        </w:tc>
        <w:tc>
          <w:tcPr>
            <w:tcW w:w="1179" w:type="dxa"/>
            <w:tcBorders>
              <w:top w:val="nil"/>
              <w:left w:val="nil"/>
              <w:bottom w:val="single" w:color="auto" w:sz="4" w:space="0"/>
              <w:right w:val="single" w:color="auto" w:sz="4" w:space="0"/>
            </w:tcBorders>
            <w:shd w:val="clear" w:color="auto" w:fill="auto"/>
            <w:noWrap/>
            <w:vAlign w:val="center"/>
          </w:tcPr>
          <w:p w14:paraId="3CF3B9DA">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20.00</w:t>
            </w:r>
          </w:p>
        </w:tc>
        <w:tc>
          <w:tcPr>
            <w:tcW w:w="1418" w:type="dxa"/>
            <w:gridSpan w:val="2"/>
            <w:tcBorders>
              <w:top w:val="nil"/>
              <w:left w:val="nil"/>
              <w:bottom w:val="single" w:color="auto" w:sz="4" w:space="0"/>
              <w:right w:val="single" w:color="auto" w:sz="4" w:space="0"/>
            </w:tcBorders>
            <w:shd w:val="clear" w:color="auto" w:fill="auto"/>
            <w:noWrap/>
            <w:vAlign w:val="center"/>
          </w:tcPr>
          <w:p w14:paraId="3A98E476">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1559" w:type="dxa"/>
            <w:tcBorders>
              <w:top w:val="nil"/>
              <w:left w:val="nil"/>
              <w:bottom w:val="single" w:color="auto" w:sz="4" w:space="0"/>
              <w:right w:val="single" w:color="auto" w:sz="4" w:space="0"/>
            </w:tcBorders>
          </w:tcPr>
          <w:p w14:paraId="26B3F50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785BED31">
        <w:trPr>
          <w:trHeight w:val="270" w:hRule="atLeast"/>
          <w:jc w:val="center"/>
        </w:trPr>
        <w:tc>
          <w:tcPr>
            <w:tcW w:w="1134" w:type="dxa"/>
            <w:tcBorders>
              <w:top w:val="single" w:color="auto" w:sz="4" w:space="0"/>
              <w:left w:val="single" w:color="auto" w:sz="4" w:space="0"/>
              <w:bottom w:val="single" w:color="auto" w:sz="4" w:space="0"/>
              <w:right w:val="single" w:color="auto" w:sz="4" w:space="0"/>
            </w:tcBorders>
            <w:vAlign w:val="center"/>
          </w:tcPr>
          <w:p w14:paraId="72BF71F5">
            <w:pPr>
              <w:widowControl/>
              <w:jc w:val="left"/>
              <w:rPr>
                <w:rFonts w:ascii="Times New Roman" w:hAnsi="Times New Roman" w:cs="Times New Roman"/>
                <w:kern w:val="0"/>
                <w:szCs w:val="21"/>
              </w:rPr>
            </w:pPr>
            <w:r>
              <w:rPr>
                <w:rFonts w:ascii="Times New Roman" w:hAnsi="宋体" w:cs="Times New Roman"/>
                <w:kern w:val="0"/>
                <w:szCs w:val="21"/>
              </w:rPr>
              <w:t>测试人员</w:t>
            </w:r>
          </w:p>
        </w:tc>
        <w:tc>
          <w:tcPr>
            <w:tcW w:w="5399" w:type="dxa"/>
            <w:gridSpan w:val="5"/>
            <w:tcBorders>
              <w:top w:val="single" w:color="auto" w:sz="4" w:space="0"/>
              <w:left w:val="nil"/>
              <w:bottom w:val="single" w:color="auto" w:sz="4" w:space="0"/>
              <w:right w:val="single" w:color="auto" w:sz="4" w:space="0"/>
            </w:tcBorders>
            <w:shd w:val="clear" w:color="auto" w:fill="auto"/>
            <w:noWrap/>
            <w:vAlign w:val="center"/>
          </w:tcPr>
          <w:p w14:paraId="4CA874CD">
            <w:pPr>
              <w:widowControl/>
              <w:jc w:val="left"/>
              <w:rPr>
                <w:rFonts w:ascii="Times New Roman" w:hAnsi="Times New Roman" w:cs="Times New Roman"/>
                <w:kern w:val="0"/>
                <w:szCs w:val="21"/>
              </w:rPr>
            </w:pPr>
          </w:p>
        </w:tc>
        <w:tc>
          <w:tcPr>
            <w:tcW w:w="1559" w:type="dxa"/>
            <w:tcBorders>
              <w:top w:val="single" w:color="auto" w:sz="4" w:space="0"/>
              <w:left w:val="nil"/>
              <w:bottom w:val="single" w:color="auto" w:sz="4" w:space="0"/>
              <w:right w:val="single" w:color="auto" w:sz="4" w:space="0"/>
            </w:tcBorders>
          </w:tcPr>
          <w:p w14:paraId="0CC9CDFE">
            <w:pPr>
              <w:widowControl/>
              <w:jc w:val="left"/>
              <w:rPr>
                <w:rFonts w:ascii="Times New Roman" w:hAnsi="Times New Roman" w:cs="Times New Roman"/>
                <w:kern w:val="0"/>
                <w:szCs w:val="21"/>
              </w:rPr>
            </w:pPr>
          </w:p>
        </w:tc>
      </w:tr>
    </w:tbl>
    <w:p w14:paraId="1FF40704">
      <w:pPr>
        <w:rPr>
          <w:rFonts w:ascii="黑体" w:hAnsi="黑体" w:eastAsia="黑体"/>
          <w:sz w:val="24"/>
          <w:szCs w:val="24"/>
        </w:rPr>
      </w:pPr>
      <w:r>
        <w:rPr>
          <w:rFonts w:hint="eastAsia" w:ascii="黑体" w:hAnsi="黑体" w:eastAsia="黑体"/>
          <w:sz w:val="24"/>
          <w:szCs w:val="24"/>
        </w:rPr>
        <w:t>5.3.2</w:t>
      </w:r>
      <w:r>
        <w:rPr>
          <w:rFonts w:hint="eastAsia" w:ascii="黑体" w:hAnsi="黑体" w:eastAsia="黑体"/>
          <w:sz w:val="24"/>
        </w:rPr>
        <w:t>地电阻率</w:t>
      </w:r>
      <w:r>
        <w:rPr>
          <w:rFonts w:ascii="黑体" w:hAnsi="黑体" w:eastAsia="黑体"/>
          <w:sz w:val="24"/>
          <w:szCs w:val="24"/>
        </w:rPr>
        <w:t>最大允许误差测试（改变</w:t>
      </w:r>
      <w:r>
        <w:rPr>
          <w:rFonts w:hint="eastAsia" w:ascii="黑体" w:hAnsi="黑体" w:eastAsia="黑体"/>
          <w:sz w:val="24"/>
          <w:szCs w:val="24"/>
        </w:rPr>
        <w:t>装置</w:t>
      </w:r>
      <w:r>
        <w:rPr>
          <w:rFonts w:ascii="黑体" w:hAnsi="黑体" w:eastAsia="黑体"/>
          <w:sz w:val="24"/>
          <w:szCs w:val="24"/>
        </w:rPr>
        <w:t>系数）</w:t>
      </w:r>
    </w:p>
    <w:p w14:paraId="178AE34D">
      <w:pPr>
        <w:spacing w:line="360" w:lineRule="auto"/>
        <w:ind w:firstLine="480" w:firstLineChars="200"/>
        <w:rPr>
          <w:rFonts w:ascii="Times New Roman"/>
          <w:szCs w:val="21"/>
        </w:rPr>
      </w:pPr>
      <w:r>
        <w:rPr>
          <w:rFonts w:ascii="Times New Roman" w:hAnsi="Times New Roman" w:cs="Times New Roman"/>
          <w:sz w:val="24"/>
        </w:rPr>
        <w:t>按照规范附录</w:t>
      </w:r>
      <w:r>
        <w:rPr>
          <w:rFonts w:hint="eastAsia" w:ascii="Times New Roman" w:hAnsi="Times New Roman" w:cs="Times New Roman"/>
          <w:sz w:val="24"/>
        </w:rPr>
        <w:t>C.1.3所示方法进行，其技术指标值为</w:t>
      </w:r>
      <w:r>
        <w:rPr>
          <w:rFonts w:ascii="Times New Roman" w:hAnsi="Times New Roman" w:cs="Times New Roman"/>
          <w:sz w:val="24"/>
        </w:rPr>
        <w:t>各测道的差值均不大于|（</w:t>
      </w:r>
      <w:r>
        <w:rPr>
          <w:rFonts w:hint="eastAsia" w:ascii="Times New Roman" w:hAnsi="Times New Roman" w:cs="Times New Roman"/>
          <w:sz w:val="24"/>
        </w:rPr>
        <w:t>0</w:t>
      </w:r>
      <w:r>
        <w:rPr>
          <w:rFonts w:ascii="Times New Roman" w:hAnsi="Times New Roman" w:cs="Times New Roman"/>
          <w:sz w:val="24"/>
        </w:rPr>
        <w:t>.1%读数＋</w:t>
      </w:r>
      <w:r>
        <w:rPr>
          <w:rFonts w:hint="eastAsia" w:ascii="Times New Roman" w:hAnsi="Times New Roman" w:cs="Times New Roman"/>
          <w:sz w:val="24"/>
        </w:rPr>
        <w:t>0</w:t>
      </w:r>
      <w:r>
        <w:rPr>
          <w:rFonts w:ascii="Times New Roman" w:hAnsi="Times New Roman" w:cs="Times New Roman"/>
          <w:sz w:val="24"/>
        </w:rPr>
        <w:t>.02）|Ω·m</w:t>
      </w:r>
      <w:r>
        <w:rPr>
          <w:rFonts w:hint="eastAsia" w:ascii="Times New Roman" w:hAnsi="Times New Roman" w:cs="Times New Roman"/>
          <w:sz w:val="24"/>
        </w:rPr>
        <w:t>该方法引用</w:t>
      </w:r>
      <w:r>
        <w:rPr>
          <w:rFonts w:ascii="Times New Roman" w:hAnsi="Times New Roman" w:cs="Times New Roman"/>
          <w:sz w:val="24"/>
        </w:rPr>
        <w:t>DB/T 29.1－2008《地震观测仪</w:t>
      </w:r>
      <w:r>
        <w:rPr>
          <w:rFonts w:ascii="Times New Roman"/>
          <w:color w:val="000000" w:themeColor="text1"/>
          <w:sz w:val="24"/>
        </w:rPr>
        <w:t>器进网技术要求地电观测仪第1部分：直流地电阻率仪》中5.10所述内容，按照上述方法布设模拟测量装置，</w:t>
      </w:r>
      <w:r>
        <w:rPr>
          <w:rFonts w:ascii="Times New Roman"/>
          <w:sz w:val="24"/>
          <w:szCs w:val="24"/>
        </w:rPr>
        <w:t>将</w:t>
      </w:r>
      <w:r>
        <w:rPr>
          <w:rFonts w:ascii="Times New Roman"/>
          <w:color w:val="000000"/>
          <w:szCs w:val="21"/>
        </w:rPr>
        <w:t>GEM</w:t>
      </w:r>
      <w:r>
        <w:rPr>
          <w:rFonts w:hint="eastAsia" w:ascii="Times New Roman"/>
          <w:color w:val="000000"/>
          <w:szCs w:val="21"/>
        </w:rPr>
        <w:t>-</w:t>
      </w:r>
      <w:r>
        <w:rPr>
          <w:rFonts w:ascii="Times New Roman" w:hAnsi="Times New Roman" w:cs="Times New Roman"/>
          <w:color w:val="000000"/>
          <w:kern w:val="0"/>
          <w:szCs w:val="21"/>
        </w:rPr>
        <w:t>I</w:t>
      </w:r>
      <w:r>
        <w:rPr>
          <w:rFonts w:ascii="Times New Roman"/>
          <w:sz w:val="24"/>
          <w:szCs w:val="24"/>
        </w:rPr>
        <w:t>设备分别连接到有负载电阻和取样电阻组成的模拟测试系统中进行地电阻率最大允许误差测试，测试结果见表</w:t>
      </w:r>
      <w:r>
        <w:rPr>
          <w:rFonts w:hint="eastAsia" w:ascii="Times New Roman"/>
          <w:sz w:val="24"/>
          <w:szCs w:val="24"/>
        </w:rPr>
        <w:t>13，</w:t>
      </w:r>
      <w:r>
        <w:rPr>
          <w:rFonts w:ascii="Times New Roman" w:eastAsiaTheme="majorEastAsia"/>
          <w:sz w:val="24"/>
          <w:szCs w:val="24"/>
        </w:rPr>
        <w:t>从表</w:t>
      </w:r>
      <w:r>
        <w:rPr>
          <w:rFonts w:hint="eastAsia" w:ascii="Times New Roman" w:eastAsiaTheme="majorEastAsia"/>
          <w:sz w:val="24"/>
          <w:szCs w:val="24"/>
        </w:rPr>
        <w:t>13</w:t>
      </w:r>
      <w:r>
        <w:rPr>
          <w:rFonts w:ascii="Times New Roman" w:eastAsiaTheme="majorEastAsia"/>
          <w:sz w:val="24"/>
          <w:szCs w:val="24"/>
        </w:rPr>
        <w:t>中可以看出，该方法得到的结果满足设置的技术指标值，该方法和技术指标值适宜。</w:t>
      </w:r>
    </w:p>
    <w:p w14:paraId="1BE49C93">
      <w:pPr>
        <w:spacing w:line="360" w:lineRule="auto"/>
        <w:jc w:val="center"/>
        <w:rPr>
          <w:rFonts w:ascii="Times New Roman" w:hAnsi="Times New Roman" w:cs="Times New Roman"/>
          <w:b/>
          <w:sz w:val="28"/>
          <w:szCs w:val="28"/>
        </w:rPr>
      </w:pPr>
      <w:r>
        <w:rPr>
          <w:rFonts w:ascii="Times New Roman" w:hAnsi="Times New Roman" w:cs="Times New Roman"/>
          <w:szCs w:val="21"/>
        </w:rPr>
        <w:t>表</w:t>
      </w:r>
      <w:r>
        <w:rPr>
          <w:rFonts w:hint="eastAsia" w:ascii="Times New Roman" w:hAnsi="Times New Roman" w:cs="Times New Roman"/>
          <w:szCs w:val="21"/>
        </w:rPr>
        <w:t>13</w:t>
      </w:r>
      <w:r>
        <w:rPr>
          <w:rFonts w:ascii="Times New Roman" w:hAnsi="Times New Roman" w:cs="Times New Roman"/>
          <w:szCs w:val="21"/>
        </w:rPr>
        <w:t xml:space="preserve">  电阻率</w:t>
      </w:r>
      <w:r>
        <w:rPr>
          <w:rFonts w:hint="eastAsia" w:ascii="Times New Roman" w:hAnsi="Times New Roman" w:cs="Times New Roman"/>
          <w:szCs w:val="21"/>
        </w:rPr>
        <w:t>测量</w:t>
      </w:r>
      <w:r>
        <w:rPr>
          <w:rFonts w:ascii="Times New Roman" w:hAnsi="Times New Roman" w:cs="Times New Roman"/>
          <w:szCs w:val="21"/>
        </w:rPr>
        <w:t>误差测试</w:t>
      </w:r>
    </w:p>
    <w:tbl>
      <w:tblPr>
        <w:tblStyle w:val="10"/>
        <w:tblW w:w="8237" w:type="dxa"/>
        <w:tblInd w:w="93" w:type="dxa"/>
        <w:tblLayout w:type="autofit"/>
        <w:tblCellMar>
          <w:top w:w="0" w:type="dxa"/>
          <w:left w:w="108" w:type="dxa"/>
          <w:bottom w:w="0" w:type="dxa"/>
          <w:right w:w="108" w:type="dxa"/>
        </w:tblCellMar>
      </w:tblPr>
      <w:tblGrid>
        <w:gridCol w:w="1149"/>
        <w:gridCol w:w="851"/>
        <w:gridCol w:w="992"/>
        <w:gridCol w:w="1276"/>
        <w:gridCol w:w="1843"/>
        <w:gridCol w:w="2126"/>
      </w:tblGrid>
      <w:tr w14:paraId="34E4DA08">
        <w:tblPrEx>
          <w:tblCellMar>
            <w:top w:w="0" w:type="dxa"/>
            <w:left w:w="108" w:type="dxa"/>
            <w:bottom w:w="0" w:type="dxa"/>
            <w:right w:w="108" w:type="dxa"/>
          </w:tblCellMar>
        </w:tblPrEx>
        <w:trPr>
          <w:trHeight w:val="288" w:hRule="atLeast"/>
        </w:trPr>
        <w:tc>
          <w:tcPr>
            <w:tcW w:w="114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E8DC3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仪器名称</w:t>
            </w:r>
          </w:p>
        </w:tc>
        <w:tc>
          <w:tcPr>
            <w:tcW w:w="1843" w:type="dxa"/>
            <w:gridSpan w:val="2"/>
            <w:tcBorders>
              <w:top w:val="single" w:color="auto" w:sz="4" w:space="0"/>
              <w:left w:val="nil"/>
              <w:bottom w:val="single" w:color="auto" w:sz="4" w:space="0"/>
              <w:right w:val="single" w:color="auto" w:sz="4" w:space="0"/>
            </w:tcBorders>
            <w:shd w:val="clear" w:color="auto" w:fill="auto"/>
            <w:noWrap/>
            <w:vAlign w:val="center"/>
          </w:tcPr>
          <w:p w14:paraId="56B17B2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直流地电阻率仪</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23F37BF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申请单位</w:t>
            </w:r>
          </w:p>
        </w:tc>
        <w:tc>
          <w:tcPr>
            <w:tcW w:w="3969" w:type="dxa"/>
            <w:gridSpan w:val="2"/>
            <w:tcBorders>
              <w:top w:val="single" w:color="auto" w:sz="4" w:space="0"/>
              <w:left w:val="nil"/>
              <w:bottom w:val="single" w:color="auto" w:sz="4" w:space="0"/>
              <w:right w:val="single" w:color="auto" w:sz="4" w:space="0"/>
            </w:tcBorders>
            <w:shd w:val="clear" w:color="auto" w:fill="auto"/>
            <w:noWrap/>
            <w:vAlign w:val="center"/>
          </w:tcPr>
          <w:p w14:paraId="299799F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中国地震局地震预测研究所</w:t>
            </w:r>
          </w:p>
        </w:tc>
      </w:tr>
      <w:tr w14:paraId="43C6B7A7">
        <w:tblPrEx>
          <w:tblCellMar>
            <w:top w:w="0" w:type="dxa"/>
            <w:left w:w="108" w:type="dxa"/>
            <w:bottom w:w="0" w:type="dxa"/>
            <w:right w:w="108" w:type="dxa"/>
          </w:tblCellMar>
        </w:tblPrEx>
        <w:trPr>
          <w:trHeight w:val="288" w:hRule="atLeast"/>
        </w:trPr>
        <w:tc>
          <w:tcPr>
            <w:tcW w:w="1149" w:type="dxa"/>
            <w:tcBorders>
              <w:top w:val="nil"/>
              <w:left w:val="single" w:color="auto" w:sz="4" w:space="0"/>
              <w:bottom w:val="single" w:color="auto" w:sz="4" w:space="0"/>
              <w:right w:val="single" w:color="auto" w:sz="4" w:space="0"/>
            </w:tcBorders>
            <w:shd w:val="clear" w:color="auto" w:fill="auto"/>
            <w:noWrap/>
            <w:vAlign w:val="center"/>
          </w:tcPr>
          <w:p w14:paraId="5303F35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仪器型号</w:t>
            </w:r>
          </w:p>
        </w:tc>
        <w:tc>
          <w:tcPr>
            <w:tcW w:w="1843" w:type="dxa"/>
            <w:gridSpan w:val="2"/>
            <w:tcBorders>
              <w:top w:val="single" w:color="auto" w:sz="4" w:space="0"/>
              <w:left w:val="nil"/>
              <w:bottom w:val="single" w:color="auto" w:sz="4" w:space="0"/>
              <w:right w:val="single" w:color="auto" w:sz="4" w:space="0"/>
            </w:tcBorders>
            <w:shd w:val="clear" w:color="auto" w:fill="auto"/>
            <w:noWrap/>
            <w:vAlign w:val="center"/>
          </w:tcPr>
          <w:p w14:paraId="06CEF4E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GEM-Ⅰ</w:t>
            </w:r>
          </w:p>
        </w:tc>
        <w:tc>
          <w:tcPr>
            <w:tcW w:w="1276" w:type="dxa"/>
            <w:tcBorders>
              <w:top w:val="nil"/>
              <w:left w:val="nil"/>
              <w:bottom w:val="single" w:color="auto" w:sz="4" w:space="0"/>
              <w:right w:val="single" w:color="auto" w:sz="4" w:space="0"/>
            </w:tcBorders>
            <w:shd w:val="clear" w:color="auto" w:fill="auto"/>
            <w:noWrap/>
            <w:vAlign w:val="center"/>
          </w:tcPr>
          <w:p w14:paraId="4EE85C5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仪器编号</w:t>
            </w:r>
          </w:p>
        </w:tc>
        <w:tc>
          <w:tcPr>
            <w:tcW w:w="3969" w:type="dxa"/>
            <w:gridSpan w:val="2"/>
            <w:tcBorders>
              <w:top w:val="single" w:color="auto" w:sz="4" w:space="0"/>
              <w:left w:val="nil"/>
              <w:bottom w:val="single" w:color="auto" w:sz="4" w:space="0"/>
              <w:right w:val="single" w:color="auto" w:sz="4" w:space="0"/>
            </w:tcBorders>
            <w:shd w:val="clear" w:color="auto" w:fill="auto"/>
            <w:noWrap/>
            <w:vAlign w:val="center"/>
          </w:tcPr>
          <w:p w14:paraId="135A404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2021002</w:t>
            </w:r>
          </w:p>
        </w:tc>
      </w:tr>
      <w:tr w14:paraId="63113370">
        <w:tblPrEx>
          <w:tblCellMar>
            <w:top w:w="0" w:type="dxa"/>
            <w:left w:w="108" w:type="dxa"/>
            <w:bottom w:w="0" w:type="dxa"/>
            <w:right w:w="108" w:type="dxa"/>
          </w:tblCellMar>
        </w:tblPrEx>
        <w:trPr>
          <w:trHeight w:val="288" w:hRule="atLeast"/>
        </w:trPr>
        <w:tc>
          <w:tcPr>
            <w:tcW w:w="1149" w:type="dxa"/>
            <w:tcBorders>
              <w:top w:val="nil"/>
              <w:left w:val="single" w:color="auto" w:sz="4" w:space="0"/>
              <w:bottom w:val="single" w:color="auto" w:sz="4" w:space="0"/>
              <w:right w:val="single" w:color="auto" w:sz="4" w:space="0"/>
            </w:tcBorders>
            <w:shd w:val="clear" w:color="auto" w:fill="auto"/>
            <w:noWrap/>
            <w:vAlign w:val="center"/>
          </w:tcPr>
          <w:p w14:paraId="1907698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电流</w:t>
            </w:r>
          </w:p>
        </w:tc>
        <w:tc>
          <w:tcPr>
            <w:tcW w:w="1843" w:type="dxa"/>
            <w:gridSpan w:val="2"/>
            <w:tcBorders>
              <w:top w:val="single" w:color="auto" w:sz="4" w:space="0"/>
              <w:left w:val="nil"/>
              <w:bottom w:val="single" w:color="auto" w:sz="4" w:space="0"/>
              <w:right w:val="single" w:color="auto" w:sz="4" w:space="0"/>
            </w:tcBorders>
            <w:shd w:val="clear" w:color="auto" w:fill="auto"/>
            <w:noWrap/>
            <w:vAlign w:val="center"/>
          </w:tcPr>
          <w:p w14:paraId="0EF6A38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2/A</w:t>
            </w:r>
          </w:p>
        </w:tc>
        <w:tc>
          <w:tcPr>
            <w:tcW w:w="1276" w:type="dxa"/>
            <w:tcBorders>
              <w:top w:val="nil"/>
              <w:left w:val="nil"/>
              <w:bottom w:val="single" w:color="auto" w:sz="4" w:space="0"/>
              <w:right w:val="single" w:color="auto" w:sz="4" w:space="0"/>
            </w:tcBorders>
            <w:shd w:val="clear" w:color="auto" w:fill="auto"/>
            <w:noWrap/>
            <w:vAlign w:val="center"/>
          </w:tcPr>
          <w:p w14:paraId="64B32E1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测试时间</w:t>
            </w:r>
          </w:p>
        </w:tc>
        <w:tc>
          <w:tcPr>
            <w:tcW w:w="3969" w:type="dxa"/>
            <w:gridSpan w:val="2"/>
            <w:tcBorders>
              <w:top w:val="single" w:color="auto" w:sz="4" w:space="0"/>
              <w:left w:val="nil"/>
              <w:bottom w:val="single" w:color="auto" w:sz="4" w:space="0"/>
              <w:right w:val="single" w:color="auto" w:sz="4" w:space="0"/>
            </w:tcBorders>
            <w:shd w:val="clear" w:color="auto" w:fill="auto"/>
            <w:noWrap/>
            <w:vAlign w:val="center"/>
          </w:tcPr>
          <w:p w14:paraId="7076CB0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2021-11-25</w:t>
            </w:r>
          </w:p>
        </w:tc>
      </w:tr>
      <w:tr w14:paraId="33671CAA">
        <w:tblPrEx>
          <w:tblCellMar>
            <w:top w:w="0" w:type="dxa"/>
            <w:left w:w="108" w:type="dxa"/>
            <w:bottom w:w="0" w:type="dxa"/>
            <w:right w:w="108" w:type="dxa"/>
          </w:tblCellMar>
        </w:tblPrEx>
        <w:trPr>
          <w:trHeight w:val="326" w:hRule="atLeast"/>
        </w:trPr>
        <w:tc>
          <w:tcPr>
            <w:tcW w:w="1149" w:type="dxa"/>
            <w:vMerge w:val="restart"/>
            <w:tcBorders>
              <w:top w:val="nil"/>
              <w:left w:val="single" w:color="auto" w:sz="4" w:space="0"/>
              <w:bottom w:val="single" w:color="auto" w:sz="4" w:space="0"/>
              <w:right w:val="single" w:color="auto" w:sz="4" w:space="0"/>
            </w:tcBorders>
            <w:shd w:val="clear" w:color="auto" w:fill="auto"/>
            <w:noWrap/>
            <w:vAlign w:val="center"/>
          </w:tcPr>
          <w:p w14:paraId="622774D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序号</w:t>
            </w:r>
          </w:p>
        </w:tc>
        <w:tc>
          <w:tcPr>
            <w:tcW w:w="851" w:type="dxa"/>
            <w:vMerge w:val="restart"/>
            <w:tcBorders>
              <w:top w:val="nil"/>
              <w:left w:val="single" w:color="auto" w:sz="4" w:space="0"/>
              <w:bottom w:val="single" w:color="auto" w:sz="4" w:space="0"/>
              <w:right w:val="single" w:color="auto" w:sz="4" w:space="0"/>
            </w:tcBorders>
            <w:shd w:val="clear" w:color="auto" w:fill="auto"/>
            <w:vAlign w:val="center"/>
          </w:tcPr>
          <w:p w14:paraId="208FD7A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装置系数/m</w:t>
            </w:r>
          </w:p>
        </w:tc>
        <w:tc>
          <w:tcPr>
            <w:tcW w:w="992" w:type="dxa"/>
            <w:vMerge w:val="restart"/>
            <w:tcBorders>
              <w:top w:val="nil"/>
              <w:left w:val="single" w:color="auto" w:sz="4" w:space="0"/>
              <w:bottom w:val="single" w:color="auto" w:sz="4" w:space="0"/>
              <w:right w:val="single" w:color="auto" w:sz="4" w:space="0"/>
            </w:tcBorders>
            <w:shd w:val="clear" w:color="auto" w:fill="auto"/>
            <w:vAlign w:val="center"/>
          </w:tcPr>
          <w:p w14:paraId="21BE84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标准值/Ω·m</w:t>
            </w:r>
          </w:p>
        </w:tc>
        <w:tc>
          <w:tcPr>
            <w:tcW w:w="1276" w:type="dxa"/>
            <w:vMerge w:val="restart"/>
            <w:tcBorders>
              <w:top w:val="nil"/>
              <w:left w:val="single" w:color="auto" w:sz="4" w:space="0"/>
              <w:bottom w:val="single" w:color="auto" w:sz="4" w:space="0"/>
              <w:right w:val="single" w:color="auto" w:sz="4" w:space="0"/>
            </w:tcBorders>
            <w:shd w:val="clear" w:color="auto" w:fill="auto"/>
            <w:vAlign w:val="center"/>
          </w:tcPr>
          <w:p w14:paraId="738B5D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测量值/Ω·m</w:t>
            </w:r>
          </w:p>
        </w:tc>
        <w:tc>
          <w:tcPr>
            <w:tcW w:w="1843"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15A94F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差值(测-标）/Ω·m</w:t>
            </w:r>
          </w:p>
        </w:tc>
        <w:tc>
          <w:tcPr>
            <w:tcW w:w="2126" w:type="dxa"/>
            <w:vMerge w:val="restart"/>
            <w:tcBorders>
              <w:top w:val="nil"/>
              <w:left w:val="single" w:color="auto" w:sz="4" w:space="0"/>
              <w:bottom w:val="single" w:color="auto" w:sz="4" w:space="0"/>
              <w:right w:val="single" w:color="auto" w:sz="4" w:space="0"/>
            </w:tcBorders>
            <w:shd w:val="clear" w:color="auto" w:fill="auto"/>
            <w:vAlign w:val="center"/>
          </w:tcPr>
          <w:p w14:paraId="260EE68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最大允许误差/Ω·m</w:t>
            </w:r>
          </w:p>
        </w:tc>
      </w:tr>
      <w:tr w14:paraId="7C070A56">
        <w:tblPrEx>
          <w:tblCellMar>
            <w:top w:w="0" w:type="dxa"/>
            <w:left w:w="108" w:type="dxa"/>
            <w:bottom w:w="0" w:type="dxa"/>
            <w:right w:w="108" w:type="dxa"/>
          </w:tblCellMar>
        </w:tblPrEx>
        <w:trPr>
          <w:trHeight w:val="326" w:hRule="atLeast"/>
        </w:trPr>
        <w:tc>
          <w:tcPr>
            <w:tcW w:w="1149" w:type="dxa"/>
            <w:vMerge w:val="continue"/>
            <w:tcBorders>
              <w:top w:val="nil"/>
              <w:left w:val="single" w:color="auto" w:sz="4" w:space="0"/>
              <w:bottom w:val="single" w:color="auto" w:sz="4" w:space="0"/>
              <w:right w:val="single" w:color="auto" w:sz="4" w:space="0"/>
            </w:tcBorders>
            <w:vAlign w:val="center"/>
          </w:tcPr>
          <w:p w14:paraId="5B45D69D">
            <w:pPr>
              <w:widowControl/>
              <w:jc w:val="left"/>
              <w:rPr>
                <w:rFonts w:ascii="Times New Roman" w:hAnsi="Times New Roman" w:cs="Times New Roman"/>
                <w:color w:val="000000"/>
                <w:kern w:val="0"/>
                <w:szCs w:val="21"/>
              </w:rPr>
            </w:pPr>
          </w:p>
        </w:tc>
        <w:tc>
          <w:tcPr>
            <w:tcW w:w="851" w:type="dxa"/>
            <w:vMerge w:val="continue"/>
            <w:tcBorders>
              <w:top w:val="nil"/>
              <w:left w:val="single" w:color="auto" w:sz="4" w:space="0"/>
              <w:bottom w:val="single" w:color="auto" w:sz="4" w:space="0"/>
              <w:right w:val="single" w:color="auto" w:sz="4" w:space="0"/>
            </w:tcBorders>
            <w:vAlign w:val="center"/>
          </w:tcPr>
          <w:p w14:paraId="33A9B9B6">
            <w:pPr>
              <w:widowControl/>
              <w:jc w:val="left"/>
              <w:rPr>
                <w:rFonts w:ascii="Times New Roman" w:hAnsi="Times New Roman" w:cs="Times New Roman"/>
                <w:color w:val="000000"/>
                <w:kern w:val="0"/>
                <w:szCs w:val="21"/>
              </w:rPr>
            </w:pPr>
          </w:p>
        </w:tc>
        <w:tc>
          <w:tcPr>
            <w:tcW w:w="992" w:type="dxa"/>
            <w:vMerge w:val="continue"/>
            <w:tcBorders>
              <w:top w:val="nil"/>
              <w:left w:val="single" w:color="auto" w:sz="4" w:space="0"/>
              <w:bottom w:val="single" w:color="auto" w:sz="4" w:space="0"/>
              <w:right w:val="single" w:color="auto" w:sz="4" w:space="0"/>
            </w:tcBorders>
            <w:vAlign w:val="center"/>
          </w:tcPr>
          <w:p w14:paraId="09022364">
            <w:pPr>
              <w:widowControl/>
              <w:jc w:val="left"/>
              <w:rPr>
                <w:rFonts w:ascii="Times New Roman" w:hAnsi="Times New Roman" w:cs="Times New Roman"/>
                <w:color w:val="000000"/>
                <w:kern w:val="0"/>
                <w:szCs w:val="21"/>
              </w:rPr>
            </w:pPr>
          </w:p>
        </w:tc>
        <w:tc>
          <w:tcPr>
            <w:tcW w:w="1276" w:type="dxa"/>
            <w:vMerge w:val="continue"/>
            <w:tcBorders>
              <w:top w:val="nil"/>
              <w:left w:val="single" w:color="auto" w:sz="4" w:space="0"/>
              <w:bottom w:val="single" w:color="auto" w:sz="4" w:space="0"/>
              <w:right w:val="single" w:color="auto" w:sz="4" w:space="0"/>
            </w:tcBorders>
            <w:vAlign w:val="center"/>
          </w:tcPr>
          <w:p w14:paraId="4442F8B1">
            <w:pPr>
              <w:widowControl/>
              <w:jc w:val="left"/>
              <w:rPr>
                <w:rFonts w:ascii="Times New Roman" w:hAnsi="Times New Roman" w:cs="Times New Roman"/>
                <w:color w:val="000000"/>
                <w:kern w:val="0"/>
                <w:szCs w:val="21"/>
              </w:rPr>
            </w:pPr>
          </w:p>
        </w:tc>
        <w:tc>
          <w:tcPr>
            <w:tcW w:w="1843" w:type="dxa"/>
            <w:vMerge w:val="continue"/>
            <w:tcBorders>
              <w:top w:val="single" w:color="auto" w:sz="4" w:space="0"/>
              <w:left w:val="single" w:color="auto" w:sz="4" w:space="0"/>
              <w:bottom w:val="single" w:color="auto" w:sz="4" w:space="0"/>
              <w:right w:val="single" w:color="auto" w:sz="4" w:space="0"/>
            </w:tcBorders>
            <w:vAlign w:val="center"/>
          </w:tcPr>
          <w:p w14:paraId="04F2629C">
            <w:pPr>
              <w:widowControl/>
              <w:jc w:val="left"/>
              <w:rPr>
                <w:rFonts w:ascii="Times New Roman" w:hAnsi="Times New Roman" w:cs="Times New Roman"/>
                <w:color w:val="000000"/>
                <w:kern w:val="0"/>
                <w:szCs w:val="21"/>
              </w:rPr>
            </w:pPr>
          </w:p>
        </w:tc>
        <w:tc>
          <w:tcPr>
            <w:tcW w:w="2126" w:type="dxa"/>
            <w:vMerge w:val="continue"/>
            <w:tcBorders>
              <w:top w:val="nil"/>
              <w:left w:val="single" w:color="auto" w:sz="4" w:space="0"/>
              <w:bottom w:val="single" w:color="auto" w:sz="4" w:space="0"/>
              <w:right w:val="single" w:color="auto" w:sz="4" w:space="0"/>
            </w:tcBorders>
            <w:vAlign w:val="center"/>
          </w:tcPr>
          <w:p w14:paraId="4C77FE11">
            <w:pPr>
              <w:widowControl/>
              <w:jc w:val="left"/>
              <w:rPr>
                <w:rFonts w:ascii="Times New Roman" w:hAnsi="Times New Roman" w:cs="Times New Roman"/>
                <w:color w:val="000000"/>
                <w:kern w:val="0"/>
                <w:szCs w:val="21"/>
              </w:rPr>
            </w:pPr>
          </w:p>
        </w:tc>
      </w:tr>
      <w:tr w14:paraId="10AA010A">
        <w:tblPrEx>
          <w:tblCellMar>
            <w:top w:w="0" w:type="dxa"/>
            <w:left w:w="108" w:type="dxa"/>
            <w:bottom w:w="0" w:type="dxa"/>
            <w:right w:w="108" w:type="dxa"/>
          </w:tblCellMar>
        </w:tblPrEx>
        <w:trPr>
          <w:trHeight w:val="288" w:hRule="atLeast"/>
        </w:trPr>
        <w:tc>
          <w:tcPr>
            <w:tcW w:w="1149" w:type="dxa"/>
            <w:vMerge w:val="restart"/>
            <w:tcBorders>
              <w:top w:val="nil"/>
              <w:left w:val="single" w:color="auto" w:sz="4" w:space="0"/>
              <w:right w:val="single" w:color="auto" w:sz="4" w:space="0"/>
            </w:tcBorders>
            <w:shd w:val="clear" w:color="auto" w:fill="auto"/>
            <w:noWrap/>
            <w:vAlign w:val="center"/>
          </w:tcPr>
          <w:p w14:paraId="65ADE82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w:t>
            </w:r>
          </w:p>
        </w:tc>
        <w:tc>
          <w:tcPr>
            <w:tcW w:w="851" w:type="dxa"/>
            <w:vMerge w:val="restart"/>
            <w:tcBorders>
              <w:top w:val="nil"/>
              <w:left w:val="single" w:color="auto" w:sz="4" w:space="0"/>
              <w:right w:val="single" w:color="auto" w:sz="4" w:space="0"/>
            </w:tcBorders>
            <w:shd w:val="clear" w:color="auto" w:fill="auto"/>
            <w:noWrap/>
            <w:vAlign w:val="center"/>
          </w:tcPr>
          <w:p w14:paraId="64335CE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w:t>
            </w:r>
          </w:p>
        </w:tc>
        <w:tc>
          <w:tcPr>
            <w:tcW w:w="992" w:type="dxa"/>
            <w:vMerge w:val="restart"/>
            <w:tcBorders>
              <w:top w:val="nil"/>
              <w:left w:val="single" w:color="auto" w:sz="4" w:space="0"/>
              <w:right w:val="single" w:color="auto" w:sz="4" w:space="0"/>
            </w:tcBorders>
            <w:shd w:val="clear" w:color="auto" w:fill="auto"/>
            <w:noWrap/>
            <w:vAlign w:val="center"/>
          </w:tcPr>
          <w:p w14:paraId="1EFEC71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w:t>
            </w:r>
          </w:p>
        </w:tc>
        <w:tc>
          <w:tcPr>
            <w:tcW w:w="1276" w:type="dxa"/>
            <w:tcBorders>
              <w:top w:val="nil"/>
              <w:left w:val="nil"/>
              <w:bottom w:val="single" w:color="auto" w:sz="4" w:space="0"/>
              <w:right w:val="single" w:color="auto" w:sz="4" w:space="0"/>
            </w:tcBorders>
            <w:shd w:val="clear" w:color="auto" w:fill="auto"/>
            <w:noWrap/>
            <w:vAlign w:val="center"/>
          </w:tcPr>
          <w:p w14:paraId="2AC1648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495DA00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6FD4747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2F6362BD">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2D1FF7F9">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17D67BB5">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766C88D7">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521566B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684A8C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237F923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0133B7DE">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4CB4F1F2">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5FB3EAB8">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656F4DF0">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145BB18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5E031E7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4E7E0FA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7A3C24D9">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62943698">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4177FC59">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3EB6DFD5">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447B73A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7413A32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1A01247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733E9912">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4524A817">
            <w:pPr>
              <w:widowControl/>
              <w:jc w:val="left"/>
              <w:rPr>
                <w:rFonts w:ascii="Times New Roman" w:hAnsi="Times New Roman" w:cs="Times New Roman"/>
                <w:color w:val="000000"/>
                <w:kern w:val="0"/>
                <w:szCs w:val="21"/>
              </w:rPr>
            </w:pPr>
          </w:p>
        </w:tc>
        <w:tc>
          <w:tcPr>
            <w:tcW w:w="851" w:type="dxa"/>
            <w:vMerge w:val="continue"/>
            <w:tcBorders>
              <w:left w:val="single" w:color="auto" w:sz="4" w:space="0"/>
              <w:bottom w:val="single" w:color="auto" w:sz="4" w:space="0"/>
              <w:right w:val="single" w:color="auto" w:sz="4" w:space="0"/>
            </w:tcBorders>
            <w:shd w:val="clear" w:color="auto" w:fill="auto"/>
            <w:vAlign w:val="center"/>
          </w:tcPr>
          <w:p w14:paraId="0378DCC3">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426B0C33">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625A05D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1139235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1A905A6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61270359">
        <w:tblPrEx>
          <w:tblCellMar>
            <w:top w:w="0" w:type="dxa"/>
            <w:left w:w="108" w:type="dxa"/>
            <w:bottom w:w="0" w:type="dxa"/>
            <w:right w:w="108" w:type="dxa"/>
          </w:tblCellMar>
        </w:tblPrEx>
        <w:trPr>
          <w:trHeight w:val="288" w:hRule="atLeast"/>
        </w:trPr>
        <w:tc>
          <w:tcPr>
            <w:tcW w:w="1149" w:type="dxa"/>
            <w:vMerge w:val="continue"/>
            <w:tcBorders>
              <w:left w:val="single" w:color="auto" w:sz="4" w:space="0"/>
              <w:bottom w:val="single" w:color="auto" w:sz="4" w:space="0"/>
              <w:right w:val="single" w:color="auto" w:sz="4" w:space="0"/>
            </w:tcBorders>
            <w:shd w:val="clear" w:color="auto" w:fill="auto"/>
            <w:vAlign w:val="center"/>
          </w:tcPr>
          <w:p w14:paraId="329B6722">
            <w:pPr>
              <w:widowControl/>
              <w:jc w:val="left"/>
              <w:rPr>
                <w:rFonts w:ascii="Times New Roman" w:hAnsi="Times New Roman" w:cs="Times New Roman"/>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71306D0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均值</w:t>
            </w:r>
          </w:p>
        </w:tc>
        <w:tc>
          <w:tcPr>
            <w:tcW w:w="992" w:type="dxa"/>
            <w:vMerge w:val="continue"/>
            <w:tcBorders>
              <w:left w:val="single" w:color="auto" w:sz="4" w:space="0"/>
              <w:bottom w:val="single" w:color="auto" w:sz="4" w:space="0"/>
              <w:right w:val="single" w:color="auto" w:sz="4" w:space="0"/>
            </w:tcBorders>
            <w:shd w:val="clear" w:color="auto" w:fill="auto"/>
            <w:vAlign w:val="center"/>
          </w:tcPr>
          <w:p w14:paraId="3BC55D4E">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455106D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FF2266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48826F0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0.03</w:t>
            </w:r>
          </w:p>
        </w:tc>
      </w:tr>
      <w:tr w14:paraId="19E75A5B">
        <w:tblPrEx>
          <w:tblCellMar>
            <w:top w:w="0" w:type="dxa"/>
            <w:left w:w="108" w:type="dxa"/>
            <w:bottom w:w="0" w:type="dxa"/>
            <w:right w:w="108" w:type="dxa"/>
          </w:tblCellMar>
        </w:tblPrEx>
        <w:trPr>
          <w:trHeight w:val="288" w:hRule="atLeast"/>
        </w:trPr>
        <w:tc>
          <w:tcPr>
            <w:tcW w:w="1149" w:type="dxa"/>
            <w:vMerge w:val="restart"/>
            <w:tcBorders>
              <w:top w:val="nil"/>
              <w:left w:val="single" w:color="auto" w:sz="4" w:space="0"/>
              <w:right w:val="single" w:color="auto" w:sz="4" w:space="0"/>
            </w:tcBorders>
            <w:shd w:val="clear" w:color="auto" w:fill="auto"/>
            <w:noWrap/>
            <w:vAlign w:val="center"/>
          </w:tcPr>
          <w:p w14:paraId="7DD4747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w:t>
            </w:r>
          </w:p>
        </w:tc>
        <w:tc>
          <w:tcPr>
            <w:tcW w:w="851" w:type="dxa"/>
            <w:vMerge w:val="restart"/>
            <w:tcBorders>
              <w:top w:val="nil"/>
              <w:left w:val="single" w:color="auto" w:sz="4" w:space="0"/>
              <w:right w:val="single" w:color="auto" w:sz="4" w:space="0"/>
            </w:tcBorders>
            <w:shd w:val="clear" w:color="auto" w:fill="auto"/>
            <w:noWrap/>
            <w:vAlign w:val="center"/>
          </w:tcPr>
          <w:p w14:paraId="749F208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2000</w:t>
            </w:r>
          </w:p>
        </w:tc>
        <w:tc>
          <w:tcPr>
            <w:tcW w:w="992" w:type="dxa"/>
            <w:vMerge w:val="restart"/>
            <w:tcBorders>
              <w:top w:val="nil"/>
              <w:left w:val="single" w:color="auto" w:sz="4" w:space="0"/>
              <w:right w:val="single" w:color="auto" w:sz="4" w:space="0"/>
            </w:tcBorders>
            <w:shd w:val="clear" w:color="auto" w:fill="auto"/>
            <w:noWrap/>
            <w:vAlign w:val="center"/>
          </w:tcPr>
          <w:p w14:paraId="63402B7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w:t>
            </w:r>
          </w:p>
        </w:tc>
        <w:tc>
          <w:tcPr>
            <w:tcW w:w="1276" w:type="dxa"/>
            <w:tcBorders>
              <w:top w:val="nil"/>
              <w:left w:val="nil"/>
              <w:bottom w:val="single" w:color="auto" w:sz="4" w:space="0"/>
              <w:right w:val="single" w:color="auto" w:sz="4" w:space="0"/>
            </w:tcBorders>
            <w:shd w:val="clear" w:color="auto" w:fill="auto"/>
            <w:noWrap/>
            <w:vAlign w:val="center"/>
          </w:tcPr>
          <w:p w14:paraId="0682AEE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2A32A7E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7805AFA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61999DA9">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269C3EF5">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555A9674">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0181088F">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5B43A9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49F446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0FB1CB5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4CB28D7A">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001B9A94">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7476EDA1">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36463258">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3EDEC0B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354DDB2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08B6258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4E7B20CA">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29ABCAFF">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4076B2C1">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0F0124B9">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25DF211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7EFD713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1DC49DE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5F13AD85">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1C874DB5">
            <w:pPr>
              <w:widowControl/>
              <w:jc w:val="left"/>
              <w:rPr>
                <w:rFonts w:ascii="Times New Roman" w:hAnsi="Times New Roman" w:cs="Times New Roman"/>
                <w:color w:val="000000"/>
                <w:kern w:val="0"/>
                <w:szCs w:val="21"/>
              </w:rPr>
            </w:pPr>
          </w:p>
        </w:tc>
        <w:tc>
          <w:tcPr>
            <w:tcW w:w="851" w:type="dxa"/>
            <w:vMerge w:val="continue"/>
            <w:tcBorders>
              <w:left w:val="single" w:color="auto" w:sz="4" w:space="0"/>
              <w:bottom w:val="single" w:color="auto" w:sz="4" w:space="0"/>
              <w:right w:val="single" w:color="auto" w:sz="4" w:space="0"/>
            </w:tcBorders>
            <w:shd w:val="clear" w:color="auto" w:fill="auto"/>
            <w:vAlign w:val="center"/>
          </w:tcPr>
          <w:p w14:paraId="5DB18A40">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1169DA3F">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38316C6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780C8D1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71DA5E0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72FB1386">
        <w:tblPrEx>
          <w:tblCellMar>
            <w:top w:w="0" w:type="dxa"/>
            <w:left w:w="108" w:type="dxa"/>
            <w:bottom w:w="0" w:type="dxa"/>
            <w:right w:w="108" w:type="dxa"/>
          </w:tblCellMar>
        </w:tblPrEx>
        <w:trPr>
          <w:trHeight w:val="288" w:hRule="atLeast"/>
        </w:trPr>
        <w:tc>
          <w:tcPr>
            <w:tcW w:w="1149" w:type="dxa"/>
            <w:vMerge w:val="continue"/>
            <w:tcBorders>
              <w:left w:val="single" w:color="auto" w:sz="4" w:space="0"/>
              <w:bottom w:val="single" w:color="auto" w:sz="4" w:space="0"/>
              <w:right w:val="single" w:color="auto" w:sz="4" w:space="0"/>
            </w:tcBorders>
            <w:shd w:val="clear" w:color="auto" w:fill="auto"/>
            <w:vAlign w:val="center"/>
          </w:tcPr>
          <w:p w14:paraId="734A1A87">
            <w:pPr>
              <w:widowControl/>
              <w:jc w:val="left"/>
              <w:rPr>
                <w:rFonts w:ascii="Times New Roman" w:hAnsi="Times New Roman" w:cs="Times New Roman"/>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280E4C3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均值</w:t>
            </w:r>
          </w:p>
        </w:tc>
        <w:tc>
          <w:tcPr>
            <w:tcW w:w="992" w:type="dxa"/>
            <w:vMerge w:val="continue"/>
            <w:tcBorders>
              <w:left w:val="single" w:color="auto" w:sz="4" w:space="0"/>
              <w:bottom w:val="single" w:color="auto" w:sz="4" w:space="0"/>
              <w:right w:val="single" w:color="auto" w:sz="4" w:space="0"/>
            </w:tcBorders>
            <w:shd w:val="clear" w:color="auto" w:fill="auto"/>
            <w:vAlign w:val="center"/>
          </w:tcPr>
          <w:p w14:paraId="4BC373FB">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482FA23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2BE448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05E52D2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0.04</w:t>
            </w:r>
          </w:p>
        </w:tc>
      </w:tr>
      <w:tr w14:paraId="029570A2">
        <w:tblPrEx>
          <w:tblCellMar>
            <w:top w:w="0" w:type="dxa"/>
            <w:left w:w="108" w:type="dxa"/>
            <w:bottom w:w="0" w:type="dxa"/>
            <w:right w:w="108" w:type="dxa"/>
          </w:tblCellMar>
        </w:tblPrEx>
        <w:trPr>
          <w:trHeight w:val="288" w:hRule="atLeast"/>
        </w:trPr>
        <w:tc>
          <w:tcPr>
            <w:tcW w:w="1149" w:type="dxa"/>
            <w:vMerge w:val="restart"/>
            <w:tcBorders>
              <w:top w:val="nil"/>
              <w:left w:val="single" w:color="auto" w:sz="4" w:space="0"/>
              <w:right w:val="single" w:color="auto" w:sz="4" w:space="0"/>
            </w:tcBorders>
            <w:shd w:val="clear" w:color="auto" w:fill="auto"/>
            <w:noWrap/>
            <w:vAlign w:val="center"/>
          </w:tcPr>
          <w:p w14:paraId="3D07D9A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3</w:t>
            </w:r>
          </w:p>
        </w:tc>
        <w:tc>
          <w:tcPr>
            <w:tcW w:w="851" w:type="dxa"/>
            <w:vMerge w:val="restart"/>
            <w:tcBorders>
              <w:top w:val="nil"/>
              <w:left w:val="single" w:color="auto" w:sz="4" w:space="0"/>
              <w:right w:val="single" w:color="auto" w:sz="4" w:space="0"/>
            </w:tcBorders>
            <w:shd w:val="clear" w:color="auto" w:fill="auto"/>
            <w:noWrap/>
            <w:vAlign w:val="center"/>
          </w:tcPr>
          <w:p w14:paraId="791F50C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4000</w:t>
            </w:r>
          </w:p>
        </w:tc>
        <w:tc>
          <w:tcPr>
            <w:tcW w:w="992" w:type="dxa"/>
            <w:vMerge w:val="restart"/>
            <w:tcBorders>
              <w:top w:val="nil"/>
              <w:left w:val="single" w:color="auto" w:sz="4" w:space="0"/>
              <w:right w:val="single" w:color="auto" w:sz="4" w:space="0"/>
            </w:tcBorders>
            <w:shd w:val="clear" w:color="auto" w:fill="auto"/>
            <w:noWrap/>
            <w:vAlign w:val="center"/>
          </w:tcPr>
          <w:p w14:paraId="366A8AB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w:t>
            </w:r>
          </w:p>
        </w:tc>
        <w:tc>
          <w:tcPr>
            <w:tcW w:w="1276" w:type="dxa"/>
            <w:tcBorders>
              <w:top w:val="nil"/>
              <w:left w:val="nil"/>
              <w:bottom w:val="single" w:color="auto" w:sz="4" w:space="0"/>
              <w:right w:val="single" w:color="auto" w:sz="4" w:space="0"/>
            </w:tcBorders>
            <w:shd w:val="clear" w:color="auto" w:fill="auto"/>
            <w:noWrap/>
            <w:vAlign w:val="center"/>
          </w:tcPr>
          <w:p w14:paraId="656125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C208D8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68EB7EF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r w14:paraId="53B4B876">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6E365B27">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6131E17C">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387946A3">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0CC4ED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0CC0EB1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145E1FB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r w14:paraId="3B7150D4">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41B09858">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75B9A774">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031B1057">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6D8ED1D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78875A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63E2D8C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r w14:paraId="4E368375">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1F282796">
            <w:pPr>
              <w:widowControl/>
              <w:jc w:val="left"/>
              <w:rPr>
                <w:rFonts w:ascii="Times New Roman" w:hAnsi="Times New Roman" w:cs="Times New Roman"/>
                <w:color w:val="000000"/>
                <w:kern w:val="0"/>
                <w:szCs w:val="21"/>
              </w:rPr>
            </w:pPr>
          </w:p>
        </w:tc>
        <w:tc>
          <w:tcPr>
            <w:tcW w:w="851" w:type="dxa"/>
            <w:vMerge w:val="continue"/>
            <w:tcBorders>
              <w:left w:val="single" w:color="auto" w:sz="4" w:space="0"/>
              <w:right w:val="single" w:color="auto" w:sz="4" w:space="0"/>
            </w:tcBorders>
            <w:shd w:val="clear" w:color="auto" w:fill="auto"/>
            <w:vAlign w:val="center"/>
          </w:tcPr>
          <w:p w14:paraId="4A53C6B4">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265F7E5C">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0DADAB6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56FCA38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578ABB9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r w14:paraId="22EC243B">
        <w:tblPrEx>
          <w:tblCellMar>
            <w:top w:w="0" w:type="dxa"/>
            <w:left w:w="108" w:type="dxa"/>
            <w:bottom w:w="0" w:type="dxa"/>
            <w:right w:w="108" w:type="dxa"/>
          </w:tblCellMar>
        </w:tblPrEx>
        <w:trPr>
          <w:trHeight w:val="288" w:hRule="atLeast"/>
        </w:trPr>
        <w:tc>
          <w:tcPr>
            <w:tcW w:w="1149" w:type="dxa"/>
            <w:vMerge w:val="continue"/>
            <w:tcBorders>
              <w:left w:val="single" w:color="auto" w:sz="4" w:space="0"/>
              <w:right w:val="single" w:color="auto" w:sz="4" w:space="0"/>
            </w:tcBorders>
            <w:shd w:val="clear" w:color="auto" w:fill="auto"/>
            <w:vAlign w:val="center"/>
          </w:tcPr>
          <w:p w14:paraId="00065920">
            <w:pPr>
              <w:widowControl/>
              <w:jc w:val="left"/>
              <w:rPr>
                <w:rFonts w:ascii="Times New Roman" w:hAnsi="Times New Roman" w:cs="Times New Roman"/>
                <w:color w:val="000000"/>
                <w:kern w:val="0"/>
                <w:szCs w:val="21"/>
              </w:rPr>
            </w:pPr>
          </w:p>
        </w:tc>
        <w:tc>
          <w:tcPr>
            <w:tcW w:w="851" w:type="dxa"/>
            <w:vMerge w:val="continue"/>
            <w:tcBorders>
              <w:left w:val="single" w:color="auto" w:sz="4" w:space="0"/>
              <w:bottom w:val="single" w:color="auto" w:sz="4" w:space="0"/>
              <w:right w:val="single" w:color="auto" w:sz="4" w:space="0"/>
            </w:tcBorders>
            <w:shd w:val="clear" w:color="auto" w:fill="auto"/>
            <w:vAlign w:val="center"/>
          </w:tcPr>
          <w:p w14:paraId="0EB5A5DF">
            <w:pPr>
              <w:widowControl/>
              <w:jc w:val="left"/>
              <w:rPr>
                <w:rFonts w:ascii="Times New Roman" w:hAnsi="Times New Roman" w:cs="Times New Roman"/>
                <w:color w:val="000000"/>
                <w:kern w:val="0"/>
                <w:szCs w:val="21"/>
              </w:rPr>
            </w:pPr>
          </w:p>
        </w:tc>
        <w:tc>
          <w:tcPr>
            <w:tcW w:w="992" w:type="dxa"/>
            <w:vMerge w:val="continue"/>
            <w:tcBorders>
              <w:left w:val="single" w:color="auto" w:sz="4" w:space="0"/>
              <w:right w:val="single" w:color="auto" w:sz="4" w:space="0"/>
            </w:tcBorders>
            <w:shd w:val="clear" w:color="auto" w:fill="auto"/>
            <w:vAlign w:val="center"/>
          </w:tcPr>
          <w:p w14:paraId="655EA7EE">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39C9D38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17821B6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0CDFBE8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r w14:paraId="53A50AF8">
        <w:tblPrEx>
          <w:tblCellMar>
            <w:top w:w="0" w:type="dxa"/>
            <w:left w:w="108" w:type="dxa"/>
            <w:bottom w:w="0" w:type="dxa"/>
            <w:right w:w="108" w:type="dxa"/>
          </w:tblCellMar>
        </w:tblPrEx>
        <w:trPr>
          <w:trHeight w:val="288" w:hRule="atLeast"/>
        </w:trPr>
        <w:tc>
          <w:tcPr>
            <w:tcW w:w="1149" w:type="dxa"/>
            <w:vMerge w:val="continue"/>
            <w:tcBorders>
              <w:left w:val="single" w:color="auto" w:sz="4" w:space="0"/>
              <w:bottom w:val="single" w:color="auto" w:sz="4" w:space="0"/>
              <w:right w:val="single" w:color="auto" w:sz="4" w:space="0"/>
            </w:tcBorders>
            <w:shd w:val="clear" w:color="auto" w:fill="auto"/>
            <w:vAlign w:val="center"/>
          </w:tcPr>
          <w:p w14:paraId="3D257C08">
            <w:pPr>
              <w:widowControl/>
              <w:jc w:val="left"/>
              <w:rPr>
                <w:rFonts w:ascii="Times New Roman" w:hAnsi="Times New Roman" w:cs="Times New Roman"/>
                <w:color w:val="000000"/>
                <w:kern w:val="0"/>
                <w:szCs w:val="21"/>
              </w:rPr>
            </w:pPr>
          </w:p>
        </w:tc>
        <w:tc>
          <w:tcPr>
            <w:tcW w:w="851" w:type="dxa"/>
            <w:tcBorders>
              <w:top w:val="nil"/>
              <w:left w:val="nil"/>
              <w:bottom w:val="single" w:color="auto" w:sz="4" w:space="0"/>
              <w:right w:val="single" w:color="auto" w:sz="4" w:space="0"/>
            </w:tcBorders>
            <w:shd w:val="clear" w:color="auto" w:fill="auto"/>
            <w:noWrap/>
            <w:vAlign w:val="center"/>
          </w:tcPr>
          <w:p w14:paraId="51381FE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均值</w:t>
            </w:r>
          </w:p>
        </w:tc>
        <w:tc>
          <w:tcPr>
            <w:tcW w:w="992" w:type="dxa"/>
            <w:vMerge w:val="continue"/>
            <w:tcBorders>
              <w:left w:val="single" w:color="auto" w:sz="4" w:space="0"/>
              <w:bottom w:val="single" w:color="auto" w:sz="4" w:space="0"/>
              <w:right w:val="single" w:color="auto" w:sz="4" w:space="0"/>
            </w:tcBorders>
            <w:shd w:val="clear" w:color="auto" w:fill="auto"/>
            <w:vAlign w:val="center"/>
          </w:tcPr>
          <w:p w14:paraId="0A6A33F2">
            <w:pPr>
              <w:widowControl/>
              <w:jc w:val="left"/>
              <w:rPr>
                <w:rFonts w:ascii="Times New Roman" w:hAnsi="Times New Roman" w:cs="Times New Roman"/>
                <w:color w:val="000000"/>
                <w:kern w:val="0"/>
                <w:szCs w:val="21"/>
              </w:rPr>
            </w:pPr>
          </w:p>
        </w:tc>
        <w:tc>
          <w:tcPr>
            <w:tcW w:w="1276" w:type="dxa"/>
            <w:tcBorders>
              <w:top w:val="nil"/>
              <w:left w:val="nil"/>
              <w:bottom w:val="single" w:color="auto" w:sz="4" w:space="0"/>
              <w:right w:val="single" w:color="auto" w:sz="4" w:space="0"/>
            </w:tcBorders>
            <w:shd w:val="clear" w:color="auto" w:fill="auto"/>
            <w:noWrap/>
            <w:vAlign w:val="center"/>
          </w:tcPr>
          <w:p w14:paraId="2BA42A9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508844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2126" w:type="dxa"/>
            <w:tcBorders>
              <w:top w:val="nil"/>
              <w:left w:val="nil"/>
              <w:bottom w:val="single" w:color="auto" w:sz="4" w:space="0"/>
              <w:right w:val="single" w:color="auto" w:sz="4" w:space="0"/>
            </w:tcBorders>
            <w:shd w:val="clear" w:color="auto" w:fill="auto"/>
            <w:vAlign w:val="center"/>
          </w:tcPr>
          <w:p w14:paraId="2D73AF5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0.06</w:t>
            </w:r>
          </w:p>
        </w:tc>
      </w:tr>
    </w:tbl>
    <w:p w14:paraId="29FE7E5A">
      <w:pPr>
        <w:rPr>
          <w:rFonts w:hint="eastAsia" w:ascii="黑体" w:hAnsi="黑体" w:eastAsia="黑体"/>
          <w:sz w:val="24"/>
          <w:szCs w:val="24"/>
        </w:rPr>
      </w:pPr>
      <w:bookmarkStart w:id="8" w:name="_Toc174296076"/>
    </w:p>
    <w:p w14:paraId="4024231F">
      <w:pPr>
        <w:rPr>
          <w:rFonts w:ascii="黑体" w:hAnsi="黑体" w:eastAsia="黑体"/>
          <w:sz w:val="24"/>
          <w:szCs w:val="24"/>
        </w:rPr>
      </w:pPr>
      <w:r>
        <w:rPr>
          <w:rFonts w:hint="eastAsia" w:ascii="黑体" w:hAnsi="黑体" w:eastAsia="黑体"/>
          <w:sz w:val="24"/>
          <w:szCs w:val="24"/>
        </w:rPr>
        <w:t>5.3.3</w:t>
      </w:r>
      <w:r>
        <w:rPr>
          <w:rFonts w:ascii="黑体" w:hAnsi="黑体" w:eastAsia="黑体"/>
          <w:sz w:val="24"/>
          <w:szCs w:val="24"/>
        </w:rPr>
        <w:t>电压最大允许误差测试</w:t>
      </w:r>
    </w:p>
    <w:p w14:paraId="4BBAA7CD">
      <w:pPr>
        <w:pStyle w:val="17"/>
        <w:spacing w:line="360" w:lineRule="auto"/>
        <w:ind w:firstLine="480"/>
        <w:rPr>
          <w:rFonts w:ascii="Times New Roman"/>
          <w:sz w:val="24"/>
          <w:szCs w:val="24"/>
        </w:rPr>
      </w:pPr>
      <w:r>
        <w:rPr>
          <w:rFonts w:ascii="Times New Roman" w:hAnsiTheme="minorEastAsia" w:eastAsiaTheme="minorEastAsia"/>
          <w:sz w:val="24"/>
        </w:rPr>
        <w:t>电压最大允许误差测试</w:t>
      </w:r>
      <w:r>
        <w:rPr>
          <w:rFonts w:hint="eastAsia" w:ascii="Times New Roman"/>
          <w:sz w:val="24"/>
        </w:rPr>
        <w:t>见规范附录C.2，其技术指标值为</w:t>
      </w:r>
      <w:r>
        <w:rPr>
          <w:rFonts w:ascii="Times New Roman"/>
          <w:sz w:val="24"/>
        </w:rPr>
        <w:t>各测道的差值均不大于</w:t>
      </w:r>
      <w:r>
        <w:rPr>
          <w:rFonts w:hAnsi="宋体"/>
          <w:szCs w:val="21"/>
        </w:rPr>
        <w:t>（</w:t>
      </w:r>
      <w:r>
        <w:rPr>
          <w:rFonts w:hAnsi="宋体"/>
          <w:position w:val="-14"/>
          <w:szCs w:val="21"/>
        </w:rPr>
        <w:object>
          <v:shape id="_x0000_i1033" o:spt="75" type="#_x0000_t75" style="height:19.8pt;width:145.8pt;" o:ole="t" filled="f" o:preferrelative="t" stroked="f" coordsize="21600,21600">
            <v:path/>
            <v:fill on="f" focussize="0,0"/>
            <v:stroke on="f" joinstyle="miter"/>
            <v:imagedata r:id="rId21" o:title=""/>
            <o:lock v:ext="edit" aspectratio="t"/>
            <w10:wrap type="none"/>
            <w10:anchorlock/>
          </v:shape>
          <o:OLEObject Type="Embed" ProgID="Equation.3" ShapeID="_x0000_i1033" DrawAspect="Content" ObjectID="_1468075733" r:id="rId20">
            <o:LockedField>false</o:LockedField>
          </o:OLEObject>
        </w:object>
      </w:r>
      <w:r>
        <w:rPr>
          <w:rFonts w:hAnsi="宋体"/>
          <w:szCs w:val="21"/>
        </w:rPr>
        <w:t>）</w:t>
      </w:r>
      <w:r>
        <w:rPr>
          <w:rFonts w:hint="eastAsia" w:hAnsi="宋体"/>
          <w:szCs w:val="21"/>
        </w:rPr>
        <w:t>mV</w:t>
      </w:r>
      <w:r>
        <w:rPr>
          <w:rFonts w:ascii="Times New Roman"/>
          <w:sz w:val="24"/>
        </w:rPr>
        <w:t>。</w:t>
      </w:r>
      <w:r>
        <w:rPr>
          <w:rFonts w:hint="eastAsia" w:ascii="Times New Roman"/>
          <w:sz w:val="24"/>
        </w:rPr>
        <w:t>该方法</w:t>
      </w:r>
      <w:r>
        <w:rPr>
          <w:rFonts w:ascii="Times New Roman"/>
          <w:sz w:val="24"/>
        </w:rPr>
        <w:t>引用DB/T 29.1</w:t>
      </w:r>
      <w:r>
        <w:rPr>
          <w:rFonts w:ascii="Times New Roman" w:eastAsiaTheme="minorEastAsia"/>
          <w:color w:val="000000" w:themeColor="text1"/>
          <w:sz w:val="24"/>
          <w:szCs w:val="24"/>
        </w:rPr>
        <w:t>－2008《地震观测仪器进网技术要求地电观测仪第1部分：直流地电阻率仪》中5.</w:t>
      </w:r>
      <w:r>
        <w:rPr>
          <w:rFonts w:hint="eastAsia" w:ascii="Times New Roman" w:eastAsiaTheme="minorEastAsia"/>
          <w:color w:val="000000" w:themeColor="text1"/>
          <w:sz w:val="24"/>
          <w:szCs w:val="24"/>
        </w:rPr>
        <w:t>3内容</w:t>
      </w:r>
      <w:r>
        <w:rPr>
          <w:rFonts w:ascii="Times New Roman" w:eastAsiaTheme="minorEastAsia"/>
          <w:color w:val="000000" w:themeColor="text1"/>
          <w:sz w:val="24"/>
          <w:szCs w:val="24"/>
        </w:rPr>
        <w:t>，</w:t>
      </w:r>
      <w:r>
        <w:rPr>
          <w:rFonts w:ascii="Times New Roman"/>
          <w:sz w:val="24"/>
          <w:szCs w:val="24"/>
        </w:rPr>
        <w:t>利用饱和标准电池校准直流电位差计的工作电流，随后利用高精度直流电位差计对直流地电阻率仪的电压测量进行电压测量误差直接校准，计算其与直流标准电压源的电压输出值的差值作为电压的测量误差。试验仪器为</w:t>
      </w:r>
      <w:r>
        <w:rPr>
          <w:rFonts w:ascii="Times New Roman"/>
          <w:color w:val="000000"/>
          <w:szCs w:val="21"/>
        </w:rPr>
        <w:t>GEM-Ⅰ</w:t>
      </w:r>
      <w:r>
        <w:rPr>
          <w:rFonts w:ascii="Times New Roman"/>
          <w:sz w:val="24"/>
          <w:szCs w:val="24"/>
        </w:rPr>
        <w:t>设备，其最大</w:t>
      </w:r>
      <w:r>
        <w:rPr>
          <w:rFonts w:ascii="Times New Roman"/>
          <w:szCs w:val="24"/>
        </w:rPr>
        <w:t>量程为±1200mV</w:t>
      </w:r>
      <w:r>
        <w:rPr>
          <w:rFonts w:ascii="Times New Roman"/>
          <w:sz w:val="24"/>
          <w:szCs w:val="24"/>
        </w:rPr>
        <w:t>，测试结果见表</w:t>
      </w:r>
      <w:r>
        <w:rPr>
          <w:rFonts w:hint="eastAsia" w:ascii="Times New Roman"/>
          <w:sz w:val="24"/>
          <w:szCs w:val="24"/>
        </w:rPr>
        <w:t>14</w:t>
      </w:r>
      <w:r>
        <w:rPr>
          <w:rFonts w:ascii="Times New Roman"/>
          <w:sz w:val="24"/>
          <w:szCs w:val="24"/>
        </w:rPr>
        <w:t>，从表中可见均符合技术要求。</w:t>
      </w:r>
    </w:p>
    <w:p w14:paraId="571B10BA">
      <w:pPr>
        <w:jc w:val="center"/>
        <w:rPr>
          <w:rFonts w:hint="eastAsia" w:ascii="Times New Roman" w:hAnsi="Times New Roman" w:cs="Times New Roman"/>
          <w:szCs w:val="21"/>
        </w:rPr>
      </w:pPr>
    </w:p>
    <w:p w14:paraId="2E67416E">
      <w:pPr>
        <w:jc w:val="center"/>
        <w:rPr>
          <w:rFonts w:hint="eastAsia" w:ascii="Times New Roman" w:hAnsi="Times New Roman" w:cs="Times New Roman"/>
          <w:szCs w:val="21"/>
        </w:rPr>
      </w:pPr>
    </w:p>
    <w:p w14:paraId="273E6E57">
      <w:pPr>
        <w:jc w:val="center"/>
        <w:rPr>
          <w:rFonts w:hint="eastAsia" w:ascii="Times New Roman" w:hAnsi="Times New Roman" w:cs="Times New Roman"/>
          <w:szCs w:val="21"/>
        </w:rPr>
      </w:pPr>
    </w:p>
    <w:p w14:paraId="5379A7F4">
      <w:pPr>
        <w:jc w:val="center"/>
        <w:rPr>
          <w:rFonts w:hint="eastAsia" w:ascii="Times New Roman" w:hAnsi="Times New Roman" w:cs="Times New Roman"/>
          <w:szCs w:val="21"/>
        </w:rPr>
      </w:pPr>
    </w:p>
    <w:p w14:paraId="08C57B5A">
      <w:pPr>
        <w:jc w:val="center"/>
        <w:rPr>
          <w:rFonts w:ascii="Times New Roman" w:hAnsi="Times New Roman" w:cs="Times New Roman"/>
          <w:szCs w:val="21"/>
        </w:rPr>
      </w:pPr>
      <w:r>
        <w:rPr>
          <w:rFonts w:ascii="Times New Roman" w:hAnsi="Times New Roman" w:cs="Times New Roman"/>
          <w:szCs w:val="21"/>
        </w:rPr>
        <w:t>表</w:t>
      </w:r>
      <w:r>
        <w:rPr>
          <w:rFonts w:hint="eastAsia" w:ascii="Times New Roman" w:hAnsi="Times New Roman" w:cs="Times New Roman"/>
          <w:szCs w:val="21"/>
        </w:rPr>
        <w:t>14</w:t>
      </w:r>
      <w:r>
        <w:rPr>
          <w:rFonts w:ascii="Times New Roman" w:hAnsi="Times New Roman" w:cs="Times New Roman"/>
          <w:szCs w:val="21"/>
        </w:rPr>
        <w:t xml:space="preserve">  电压最大允许误差测试</w:t>
      </w:r>
    </w:p>
    <w:p w14:paraId="6456E812">
      <w:pPr>
        <w:rPr>
          <w:rFonts w:ascii="Times New Roman" w:hAnsi="Times New Roman" w:cs="Times New Roman"/>
        </w:rPr>
      </w:pPr>
      <w:r>
        <w:rPr>
          <w:rFonts w:ascii="Times New Roman" w:hAnsi="Times New Roman" w:cs="Times New Roman"/>
          <w:szCs w:val="21"/>
        </w:rPr>
        <w:t xml:space="preserve">                                                              单位：mV</w:t>
      </w:r>
    </w:p>
    <w:tbl>
      <w:tblPr>
        <w:tblStyle w:val="10"/>
        <w:tblW w:w="7979" w:type="dxa"/>
        <w:jc w:val="center"/>
        <w:tblLayout w:type="autofit"/>
        <w:tblCellMar>
          <w:top w:w="0" w:type="dxa"/>
          <w:left w:w="108" w:type="dxa"/>
          <w:bottom w:w="0" w:type="dxa"/>
          <w:right w:w="108" w:type="dxa"/>
        </w:tblCellMar>
      </w:tblPr>
      <w:tblGrid>
        <w:gridCol w:w="1175"/>
        <w:gridCol w:w="1134"/>
        <w:gridCol w:w="789"/>
        <w:gridCol w:w="912"/>
        <w:gridCol w:w="222"/>
        <w:gridCol w:w="850"/>
        <w:gridCol w:w="1134"/>
        <w:gridCol w:w="1763"/>
      </w:tblGrid>
      <w:tr w14:paraId="770BD220">
        <w:tblPrEx>
          <w:tblCellMar>
            <w:top w:w="0" w:type="dxa"/>
            <w:left w:w="108" w:type="dxa"/>
            <w:bottom w:w="0" w:type="dxa"/>
            <w:right w:w="108" w:type="dxa"/>
          </w:tblCellMar>
        </w:tblPrEx>
        <w:trPr>
          <w:trHeight w:val="312" w:hRule="atLeast"/>
          <w:jc w:val="center"/>
        </w:trPr>
        <w:tc>
          <w:tcPr>
            <w:tcW w:w="1175" w:type="dxa"/>
            <w:vMerge w:val="restart"/>
            <w:tcBorders>
              <w:top w:val="single" w:color="auto" w:sz="4" w:space="0"/>
              <w:left w:val="single" w:color="auto" w:sz="4" w:space="0"/>
              <w:bottom w:val="single" w:color="000000" w:sz="4" w:space="0"/>
              <w:right w:val="single" w:color="auto" w:sz="4" w:space="0"/>
            </w:tcBorders>
            <w:shd w:val="clear" w:color="auto" w:fill="auto"/>
            <w:noWrap/>
            <w:vAlign w:val="center"/>
          </w:tcPr>
          <w:p w14:paraId="10B9F70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被测对象</w:t>
            </w:r>
          </w:p>
        </w:tc>
        <w:tc>
          <w:tcPr>
            <w:tcW w:w="1134" w:type="dxa"/>
            <w:tcBorders>
              <w:top w:val="single" w:color="auto" w:sz="4" w:space="0"/>
              <w:left w:val="nil"/>
              <w:bottom w:val="single" w:color="auto" w:sz="4" w:space="0"/>
              <w:right w:val="single" w:color="auto" w:sz="4" w:space="0"/>
            </w:tcBorders>
            <w:shd w:val="clear" w:color="auto" w:fill="auto"/>
            <w:noWrap/>
            <w:vAlign w:val="bottom"/>
          </w:tcPr>
          <w:p w14:paraId="6770781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仪器名称</w:t>
            </w:r>
          </w:p>
        </w:tc>
        <w:tc>
          <w:tcPr>
            <w:tcW w:w="1701" w:type="dxa"/>
            <w:gridSpan w:val="2"/>
            <w:tcBorders>
              <w:top w:val="single" w:color="auto" w:sz="4" w:space="0"/>
              <w:left w:val="single" w:color="auto" w:sz="4" w:space="0"/>
              <w:bottom w:val="single" w:color="auto" w:sz="4" w:space="0"/>
              <w:right w:val="single" w:color="000000" w:sz="4" w:space="0"/>
            </w:tcBorders>
            <w:shd w:val="clear" w:color="auto" w:fill="auto"/>
            <w:noWrap/>
            <w:vAlign w:val="bottom"/>
          </w:tcPr>
          <w:p w14:paraId="7E747B62">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直流地电阻率仪</w:t>
            </w:r>
          </w:p>
        </w:tc>
        <w:tc>
          <w:tcPr>
            <w:tcW w:w="1072" w:type="dxa"/>
            <w:gridSpan w:val="2"/>
            <w:tcBorders>
              <w:top w:val="single" w:color="auto" w:sz="4" w:space="0"/>
              <w:left w:val="nil"/>
              <w:bottom w:val="single" w:color="auto" w:sz="4" w:space="0"/>
              <w:right w:val="single" w:color="auto" w:sz="4" w:space="0"/>
            </w:tcBorders>
            <w:shd w:val="clear" w:color="auto" w:fill="auto"/>
            <w:noWrap/>
            <w:vAlign w:val="bottom"/>
          </w:tcPr>
          <w:p w14:paraId="5B566181">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申请单位</w:t>
            </w:r>
          </w:p>
        </w:tc>
        <w:tc>
          <w:tcPr>
            <w:tcW w:w="2897" w:type="dxa"/>
            <w:gridSpan w:val="2"/>
            <w:tcBorders>
              <w:top w:val="single" w:color="auto" w:sz="4" w:space="0"/>
              <w:left w:val="nil"/>
              <w:bottom w:val="single" w:color="auto" w:sz="4" w:space="0"/>
              <w:right w:val="single" w:color="000000" w:sz="4" w:space="0"/>
            </w:tcBorders>
            <w:shd w:val="clear" w:color="auto" w:fill="auto"/>
            <w:noWrap/>
            <w:vAlign w:val="bottom"/>
          </w:tcPr>
          <w:p w14:paraId="78A1E1D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中国地震局地震预测研究所</w:t>
            </w:r>
          </w:p>
        </w:tc>
      </w:tr>
      <w:tr w14:paraId="1E0C3EAF">
        <w:tblPrEx>
          <w:tblCellMar>
            <w:top w:w="0" w:type="dxa"/>
            <w:left w:w="108" w:type="dxa"/>
            <w:bottom w:w="0" w:type="dxa"/>
            <w:right w:w="108" w:type="dxa"/>
          </w:tblCellMar>
        </w:tblPrEx>
        <w:trPr>
          <w:trHeight w:val="312" w:hRule="atLeast"/>
          <w:jc w:val="center"/>
        </w:trPr>
        <w:tc>
          <w:tcPr>
            <w:tcW w:w="1175" w:type="dxa"/>
            <w:vMerge w:val="continue"/>
            <w:tcBorders>
              <w:top w:val="single" w:color="auto" w:sz="4" w:space="0"/>
              <w:left w:val="single" w:color="auto" w:sz="4" w:space="0"/>
              <w:bottom w:val="single" w:color="000000" w:sz="4" w:space="0"/>
              <w:right w:val="single" w:color="auto" w:sz="4" w:space="0"/>
            </w:tcBorders>
            <w:vAlign w:val="center"/>
          </w:tcPr>
          <w:p w14:paraId="2B30C67A">
            <w:pPr>
              <w:widowControl/>
              <w:jc w:val="left"/>
              <w:rPr>
                <w:rFonts w:ascii="Times New Roman" w:hAnsi="Times New Roman" w:cs="Times New Roman"/>
                <w:color w:val="000000"/>
                <w:kern w:val="0"/>
                <w:szCs w:val="21"/>
              </w:rPr>
            </w:pPr>
          </w:p>
        </w:tc>
        <w:tc>
          <w:tcPr>
            <w:tcW w:w="1134" w:type="dxa"/>
            <w:tcBorders>
              <w:top w:val="nil"/>
              <w:left w:val="nil"/>
              <w:bottom w:val="single" w:color="auto" w:sz="4" w:space="0"/>
              <w:right w:val="single" w:color="auto" w:sz="4" w:space="0"/>
            </w:tcBorders>
            <w:shd w:val="clear" w:color="auto" w:fill="auto"/>
            <w:noWrap/>
            <w:vAlign w:val="bottom"/>
          </w:tcPr>
          <w:p w14:paraId="22DACA69">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仪器型号</w:t>
            </w:r>
          </w:p>
        </w:tc>
        <w:tc>
          <w:tcPr>
            <w:tcW w:w="1701" w:type="dxa"/>
            <w:gridSpan w:val="2"/>
            <w:tcBorders>
              <w:top w:val="single" w:color="auto" w:sz="4" w:space="0"/>
              <w:left w:val="nil"/>
              <w:bottom w:val="single" w:color="auto" w:sz="4" w:space="0"/>
              <w:right w:val="single" w:color="000000" w:sz="4" w:space="0"/>
            </w:tcBorders>
            <w:shd w:val="clear" w:color="auto" w:fill="auto"/>
            <w:noWrap/>
            <w:vAlign w:val="bottom"/>
          </w:tcPr>
          <w:p w14:paraId="44B0488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GEM-Ⅰ</w:t>
            </w:r>
          </w:p>
        </w:tc>
        <w:tc>
          <w:tcPr>
            <w:tcW w:w="1072" w:type="dxa"/>
            <w:gridSpan w:val="2"/>
            <w:tcBorders>
              <w:top w:val="nil"/>
              <w:left w:val="nil"/>
              <w:bottom w:val="single" w:color="auto" w:sz="4" w:space="0"/>
              <w:right w:val="single" w:color="auto" w:sz="4" w:space="0"/>
            </w:tcBorders>
            <w:shd w:val="clear" w:color="auto" w:fill="auto"/>
            <w:noWrap/>
            <w:vAlign w:val="bottom"/>
          </w:tcPr>
          <w:p w14:paraId="5CA54DE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出厂编号</w:t>
            </w:r>
          </w:p>
        </w:tc>
        <w:tc>
          <w:tcPr>
            <w:tcW w:w="2897" w:type="dxa"/>
            <w:gridSpan w:val="2"/>
            <w:tcBorders>
              <w:top w:val="single" w:color="auto" w:sz="4" w:space="0"/>
              <w:left w:val="nil"/>
              <w:bottom w:val="single" w:color="auto" w:sz="4" w:space="0"/>
              <w:right w:val="single" w:color="000000" w:sz="4" w:space="0"/>
            </w:tcBorders>
            <w:shd w:val="clear" w:color="auto" w:fill="auto"/>
            <w:noWrap/>
            <w:vAlign w:val="bottom"/>
          </w:tcPr>
          <w:p w14:paraId="32C4850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2021002</w:t>
            </w:r>
          </w:p>
        </w:tc>
      </w:tr>
      <w:tr w14:paraId="66AAE6C6">
        <w:tblPrEx>
          <w:tblCellMar>
            <w:top w:w="0" w:type="dxa"/>
            <w:left w:w="108" w:type="dxa"/>
            <w:bottom w:w="0" w:type="dxa"/>
            <w:right w:w="108" w:type="dxa"/>
          </w:tblCellMar>
        </w:tblPrEx>
        <w:trPr>
          <w:trHeight w:val="312" w:hRule="atLeast"/>
          <w:jc w:val="center"/>
        </w:trPr>
        <w:tc>
          <w:tcPr>
            <w:tcW w:w="1175" w:type="dxa"/>
            <w:tcBorders>
              <w:top w:val="nil"/>
              <w:left w:val="single" w:color="auto" w:sz="4" w:space="0"/>
              <w:bottom w:val="single" w:color="auto" w:sz="4" w:space="0"/>
              <w:right w:val="single" w:color="auto" w:sz="4" w:space="0"/>
            </w:tcBorders>
            <w:shd w:val="clear" w:color="auto" w:fill="auto"/>
            <w:noWrap/>
            <w:vAlign w:val="bottom"/>
          </w:tcPr>
          <w:p w14:paraId="29BA6ECE">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测试时间</w:t>
            </w:r>
          </w:p>
        </w:tc>
        <w:tc>
          <w:tcPr>
            <w:tcW w:w="1923" w:type="dxa"/>
            <w:gridSpan w:val="2"/>
            <w:tcBorders>
              <w:top w:val="single" w:color="auto" w:sz="4" w:space="0"/>
              <w:left w:val="nil"/>
              <w:bottom w:val="single" w:color="auto" w:sz="4" w:space="0"/>
              <w:right w:val="single" w:color="000000" w:sz="4" w:space="0"/>
            </w:tcBorders>
            <w:shd w:val="clear" w:color="auto" w:fill="auto"/>
            <w:noWrap/>
            <w:vAlign w:val="bottom"/>
          </w:tcPr>
          <w:p w14:paraId="25EB8AF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2021年11月9日</w:t>
            </w:r>
          </w:p>
        </w:tc>
        <w:tc>
          <w:tcPr>
            <w:tcW w:w="1134" w:type="dxa"/>
            <w:gridSpan w:val="2"/>
            <w:tcBorders>
              <w:top w:val="single" w:color="auto" w:sz="4" w:space="0"/>
              <w:left w:val="nil"/>
              <w:bottom w:val="single" w:color="auto" w:sz="4" w:space="0"/>
              <w:right w:val="single" w:color="000000" w:sz="4" w:space="0"/>
            </w:tcBorders>
            <w:shd w:val="clear" w:color="auto" w:fill="auto"/>
            <w:vAlign w:val="bottom"/>
          </w:tcPr>
          <w:p w14:paraId="334967E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测量条件</w:t>
            </w:r>
          </w:p>
        </w:tc>
        <w:tc>
          <w:tcPr>
            <w:tcW w:w="3747" w:type="dxa"/>
            <w:gridSpan w:val="3"/>
            <w:tcBorders>
              <w:top w:val="single" w:color="auto" w:sz="4" w:space="0"/>
              <w:left w:val="nil"/>
              <w:bottom w:val="single" w:color="auto" w:sz="4" w:space="0"/>
              <w:right w:val="single" w:color="000000" w:sz="4" w:space="0"/>
            </w:tcBorders>
            <w:shd w:val="clear" w:color="auto" w:fill="auto"/>
            <w:vAlign w:val="bottom"/>
          </w:tcPr>
          <w:p w14:paraId="47F3BDCC">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t>温度：17℃，湿度：65%RH。</w:t>
            </w:r>
          </w:p>
        </w:tc>
      </w:tr>
      <w:tr w14:paraId="27F83349">
        <w:tblPrEx>
          <w:tblCellMar>
            <w:top w:w="0" w:type="dxa"/>
            <w:left w:w="108" w:type="dxa"/>
            <w:bottom w:w="0" w:type="dxa"/>
            <w:right w:w="108" w:type="dxa"/>
          </w:tblCellMar>
        </w:tblPrEx>
        <w:trPr>
          <w:trHeight w:val="360" w:hRule="atLeast"/>
          <w:jc w:val="center"/>
        </w:trPr>
        <w:tc>
          <w:tcPr>
            <w:tcW w:w="2309" w:type="dxa"/>
            <w:gridSpan w:val="2"/>
            <w:tcBorders>
              <w:top w:val="single" w:color="auto" w:sz="4" w:space="0"/>
              <w:left w:val="single" w:color="auto" w:sz="4" w:space="0"/>
              <w:bottom w:val="single" w:color="auto" w:sz="4" w:space="0"/>
              <w:right w:val="single" w:color="000000" w:sz="4" w:space="0"/>
            </w:tcBorders>
            <w:shd w:val="clear" w:color="auto" w:fill="auto"/>
            <w:noWrap/>
            <w:vAlign w:val="center"/>
          </w:tcPr>
          <w:p w14:paraId="1BB14D8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标准值/mV</w:t>
            </w:r>
          </w:p>
        </w:tc>
        <w:tc>
          <w:tcPr>
            <w:tcW w:w="1701" w:type="dxa"/>
            <w:gridSpan w:val="2"/>
            <w:tcBorders>
              <w:top w:val="single" w:color="auto" w:sz="4" w:space="0"/>
              <w:left w:val="nil"/>
              <w:bottom w:val="single" w:color="auto" w:sz="4" w:space="0"/>
              <w:right w:val="single" w:color="auto" w:sz="4" w:space="0"/>
            </w:tcBorders>
            <w:shd w:val="clear" w:color="auto" w:fill="auto"/>
            <w:noWrap/>
            <w:vAlign w:val="center"/>
          </w:tcPr>
          <w:p w14:paraId="258DB35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测得值/mV</w:t>
            </w:r>
          </w:p>
        </w:tc>
        <w:tc>
          <w:tcPr>
            <w:tcW w:w="2206" w:type="dxa"/>
            <w:gridSpan w:val="3"/>
            <w:tcBorders>
              <w:top w:val="single" w:color="auto" w:sz="4" w:space="0"/>
              <w:left w:val="nil"/>
              <w:bottom w:val="single" w:color="auto" w:sz="4" w:space="0"/>
              <w:right w:val="single" w:color="auto" w:sz="4" w:space="0"/>
            </w:tcBorders>
            <w:shd w:val="clear" w:color="auto" w:fill="auto"/>
            <w:noWrap/>
            <w:vAlign w:val="center"/>
          </w:tcPr>
          <w:p w14:paraId="0D1B651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误差/mV</w:t>
            </w:r>
          </w:p>
        </w:tc>
        <w:tc>
          <w:tcPr>
            <w:tcW w:w="1763"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855441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最大允许误差</w:t>
            </w:r>
            <w:r>
              <w:rPr>
                <w:rFonts w:ascii="Times New Roman" w:hAnsi="Times New Roman" w:cs="Times New Roman"/>
                <w:color w:val="000000"/>
                <w:kern w:val="0"/>
                <w:szCs w:val="21"/>
              </w:rPr>
              <w:br w:type="textWrapping"/>
            </w:r>
            <w:r>
              <w:rPr>
                <w:rFonts w:ascii="Times New Roman" w:hAnsi="Times New Roman" w:cs="Times New Roman"/>
                <w:color w:val="000000"/>
                <w:kern w:val="0"/>
                <w:szCs w:val="21"/>
              </w:rPr>
              <w:t>|Vmax|/mV</w:t>
            </w:r>
          </w:p>
        </w:tc>
      </w:tr>
      <w:tr w14:paraId="540F894C">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06E57D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V</w:t>
            </w:r>
            <w:r>
              <w:rPr>
                <w:rFonts w:ascii="Times New Roman" w:hAnsi="Times New Roman" w:cs="Times New Roman"/>
                <w:color w:val="000000"/>
                <w:kern w:val="0"/>
                <w:szCs w:val="21"/>
                <w:vertAlign w:val="subscript"/>
              </w:rPr>
              <w:t>1</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4B63BEC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V</w:t>
            </w:r>
            <w:r>
              <w:rPr>
                <w:rFonts w:ascii="Times New Roman" w:hAnsi="Times New Roman" w:cs="Times New Roman"/>
                <w:color w:val="000000"/>
                <w:kern w:val="0"/>
                <w:szCs w:val="21"/>
                <w:vertAlign w:val="subscript"/>
              </w:rPr>
              <w:t>2</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55A704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|V</w:t>
            </w:r>
            <w:r>
              <w:rPr>
                <w:rFonts w:ascii="Times New Roman" w:hAnsi="Times New Roman" w:cs="Times New Roman"/>
                <w:color w:val="000000"/>
                <w:kern w:val="0"/>
                <w:szCs w:val="21"/>
                <w:vertAlign w:val="subscript"/>
              </w:rPr>
              <w:t>2</w:t>
            </w:r>
            <w:r>
              <w:rPr>
                <w:rFonts w:ascii="Times New Roman" w:hAnsi="Times New Roman" w:cs="Times New Roman"/>
                <w:color w:val="000000"/>
                <w:kern w:val="0"/>
                <w:szCs w:val="21"/>
              </w:rPr>
              <w:t>-V</w:t>
            </w:r>
            <w:r>
              <w:rPr>
                <w:rFonts w:ascii="Times New Roman" w:hAnsi="Times New Roman" w:cs="Times New Roman"/>
                <w:color w:val="000000"/>
                <w:kern w:val="0"/>
                <w:szCs w:val="21"/>
                <w:vertAlign w:val="subscript"/>
              </w:rPr>
              <w:t>1</w:t>
            </w:r>
            <w:r>
              <w:rPr>
                <w:rFonts w:ascii="Times New Roman" w:hAnsi="Times New Roman" w:cs="Times New Roman"/>
                <w:color w:val="000000"/>
                <w:kern w:val="0"/>
                <w:szCs w:val="21"/>
              </w:rPr>
              <w:t>|</w:t>
            </w:r>
          </w:p>
        </w:tc>
        <w:tc>
          <w:tcPr>
            <w:tcW w:w="1763" w:type="dxa"/>
            <w:vMerge w:val="continue"/>
            <w:tcBorders>
              <w:top w:val="single" w:color="auto" w:sz="4" w:space="0"/>
              <w:left w:val="single" w:color="auto" w:sz="4" w:space="0"/>
              <w:bottom w:val="single" w:color="auto" w:sz="4" w:space="0"/>
              <w:right w:val="single" w:color="auto" w:sz="4" w:space="0"/>
            </w:tcBorders>
            <w:vAlign w:val="center"/>
          </w:tcPr>
          <w:p w14:paraId="195CB136">
            <w:pPr>
              <w:widowControl/>
              <w:jc w:val="left"/>
              <w:rPr>
                <w:rFonts w:ascii="Times New Roman" w:hAnsi="Times New Roman" w:cs="Times New Roman"/>
                <w:color w:val="000000"/>
                <w:kern w:val="0"/>
                <w:szCs w:val="21"/>
              </w:rPr>
            </w:pPr>
          </w:p>
        </w:tc>
      </w:tr>
      <w:tr w14:paraId="6C486293">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43C78E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1200.00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329C5A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1199.970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3E6BBF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0.030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37F3323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0.396 </w:t>
            </w:r>
          </w:p>
        </w:tc>
      </w:tr>
      <w:tr w14:paraId="1AE3DF7E">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1844D6F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5E5FC0C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999.971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552589D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0.029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81AD7E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0.336 </w:t>
            </w:r>
          </w:p>
        </w:tc>
      </w:tr>
      <w:tr w14:paraId="09D94B82">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1BE4A4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8877B9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799.991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2431C3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0.009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1EC4CA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0.276 </w:t>
            </w:r>
          </w:p>
        </w:tc>
      </w:tr>
      <w:tr w14:paraId="6C71A88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062E487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2CD940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599.994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68EC24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0.006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5DE73F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0.216 </w:t>
            </w:r>
          </w:p>
        </w:tc>
      </w:tr>
      <w:tr w14:paraId="2460A4BB">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53FFBF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379797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400.002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E664A9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0.002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09684B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0.156 </w:t>
            </w:r>
          </w:p>
        </w:tc>
      </w:tr>
      <w:tr w14:paraId="20CA4977">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B9C37C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6C957B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200.005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E01B2F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0.005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836BC6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0.096 </w:t>
            </w:r>
          </w:p>
        </w:tc>
      </w:tr>
      <w:tr w14:paraId="2F35DAD5">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7864BA8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8B2A79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100.011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51CD9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7A3D6D1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0.066 </w:t>
            </w:r>
          </w:p>
        </w:tc>
      </w:tr>
      <w:tr w14:paraId="63A388EC">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BDE2A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6F5E6AA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80.008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41549A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0.008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3D74628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0.060 </w:t>
            </w:r>
          </w:p>
        </w:tc>
      </w:tr>
      <w:tr w14:paraId="0DB22D42">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80DCDF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7574B5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60.016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622AC7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0.016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75901A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0.054 </w:t>
            </w:r>
          </w:p>
        </w:tc>
      </w:tr>
      <w:tr w14:paraId="353CDD0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FB9243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EA420E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40.008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D5E35E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0.008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37245D3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0.048 </w:t>
            </w:r>
          </w:p>
        </w:tc>
      </w:tr>
      <w:tr w14:paraId="173E852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28FEC07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DB56EA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20.013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266F8C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2DA780E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0.042 </w:t>
            </w:r>
          </w:p>
        </w:tc>
      </w:tr>
      <w:tr w14:paraId="0E4FC9E7">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AA7CA6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C6F4EA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10.011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CCD99A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DBB26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0.039 </w:t>
            </w:r>
          </w:p>
        </w:tc>
      </w:tr>
      <w:tr w14:paraId="74B4505D">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B757B5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1DFDEB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8.013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27A678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D7564E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0.038 </w:t>
            </w:r>
          </w:p>
        </w:tc>
      </w:tr>
      <w:tr w14:paraId="2A712B3C">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119C3DD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63774DA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6.008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5CFF415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0.008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221B1CA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0.038 </w:t>
            </w:r>
          </w:p>
        </w:tc>
      </w:tr>
      <w:tr w14:paraId="0747FA21">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60F0B1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496B5A5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4.009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261E06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0.009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3A91421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0.037 </w:t>
            </w:r>
          </w:p>
        </w:tc>
      </w:tr>
      <w:tr w14:paraId="6C14D446">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D89D60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35F31D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2.011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286CF3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537A62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0.037 </w:t>
            </w:r>
          </w:p>
        </w:tc>
      </w:tr>
      <w:tr w14:paraId="1ECF2355">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A60A84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D724E7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1.003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20F872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CCCCFD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296F0E25">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2A6005A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0.80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50177F8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0.803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C2164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33C6077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07075883">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492BC3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0.60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95ADF4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0.611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5ADA415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C9CC57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4476C336">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DB5CCC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0.40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54AEC3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0.407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9B81EE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0.007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6D5D43C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095C1BDA">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87C4DC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0.20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623E435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0.205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8816C8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0.005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26ECB38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30C900A5">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677242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0.10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2362A0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0.097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3FF1AF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0.003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71E3DB6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7CCEF6F9">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C49B35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6E9E351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ECE2E4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CE68F1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266D225E">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2CDA0C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-0.10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456589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-0.089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4EDC5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86D88C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39F00CF0">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7F00656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-0.20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7764C1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-0.184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CF14DB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0.016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177867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2798650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72031D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-0.40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0FEA76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-0.385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EE5B9B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0.015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B5508B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30C10B41">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0273DC2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-0.60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406B16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-0.588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363B93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0.012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43E28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5A8DB4E6">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2C7392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-0.80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566CA2B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-0.787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655761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22E86A4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715619E9">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25011EF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22E51E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-0.986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8E9B33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0.014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0C9AB0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r>
      <w:tr w14:paraId="6DA3F96D">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C73AF1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48276D5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-1.988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6240443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0.012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527440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0.037 </w:t>
            </w:r>
          </w:p>
        </w:tc>
      </w:tr>
      <w:tr w14:paraId="7505F4FF">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54535A0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F4EDBD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-3.986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3CB6AF1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0.014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9500EA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0.037 </w:t>
            </w:r>
          </w:p>
        </w:tc>
      </w:tr>
      <w:tr w14:paraId="7534455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24C951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5D6CD59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-5.987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42931B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7A24AB8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0.038 </w:t>
            </w:r>
          </w:p>
        </w:tc>
      </w:tr>
      <w:tr w14:paraId="7DD44F7E">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210E83B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EC5D68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-7.989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008E62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71DF66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0.038 </w:t>
            </w:r>
          </w:p>
        </w:tc>
      </w:tr>
      <w:tr w14:paraId="196D1DA2">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083CF8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B76C40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-9.987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673C3C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0.013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7765CFD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0.039 </w:t>
            </w:r>
          </w:p>
        </w:tc>
      </w:tr>
      <w:tr w14:paraId="38CB8810">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7F0CC30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4D11A55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-19.986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D4CB34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0.014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136BED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0.042 </w:t>
            </w:r>
          </w:p>
        </w:tc>
      </w:tr>
      <w:tr w14:paraId="6C095859">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3F1CA8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018D3C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-39.988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135DCA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0.012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63C7775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0.048 </w:t>
            </w:r>
          </w:p>
        </w:tc>
      </w:tr>
      <w:tr w14:paraId="1278315C">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16309B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0D75EDD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-59.988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2974872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0.012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2DD0DA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0.054 </w:t>
            </w:r>
          </w:p>
        </w:tc>
      </w:tr>
      <w:tr w14:paraId="7DFB2220">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B14A28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5F5591D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-79.984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52BD4E8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0.016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75329D2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0.060 </w:t>
            </w:r>
          </w:p>
        </w:tc>
      </w:tr>
      <w:tr w14:paraId="6F21ED2F">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1E438F9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38A61C5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-99.985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549361D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0.015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12EFE6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0.066 </w:t>
            </w:r>
          </w:p>
        </w:tc>
      </w:tr>
      <w:tr w14:paraId="7B03C8C1">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B28DC5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437E971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-199.979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4FFD4DD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0.021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13406D1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0.096 </w:t>
            </w:r>
          </w:p>
        </w:tc>
      </w:tr>
      <w:tr w14:paraId="5D194943">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24C1D11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29AE3D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-399.972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7D22EE5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0.028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86CC1A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0.156 </w:t>
            </w:r>
          </w:p>
        </w:tc>
      </w:tr>
      <w:tr w14:paraId="2350D402">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9CA94D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F9F965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-599.971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A32DB2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0.029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4B20750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0.216 </w:t>
            </w:r>
          </w:p>
        </w:tc>
      </w:tr>
      <w:tr w14:paraId="0A9CC49C">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42B59D2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-800.00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12D44F6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-799.964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1CDE228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0.036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025FE29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0.276 </w:t>
            </w:r>
          </w:p>
        </w:tc>
      </w:tr>
      <w:tr w14:paraId="23FD7F7B">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34A8140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-1000.00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76549BF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-999.956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2890488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0.044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A3A0B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0.336 </w:t>
            </w:r>
          </w:p>
        </w:tc>
      </w:tr>
      <w:tr w14:paraId="042E9041">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auto" w:sz="4" w:space="0"/>
            </w:tcBorders>
            <w:shd w:val="clear" w:color="auto" w:fill="auto"/>
            <w:noWrap/>
            <w:vAlign w:val="bottom"/>
          </w:tcPr>
          <w:p w14:paraId="63E0B4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-1200.00</w:t>
            </w:r>
          </w:p>
        </w:tc>
        <w:tc>
          <w:tcPr>
            <w:tcW w:w="1701" w:type="dxa"/>
            <w:gridSpan w:val="2"/>
            <w:tcBorders>
              <w:top w:val="single" w:color="auto" w:sz="4" w:space="0"/>
              <w:left w:val="nil"/>
              <w:bottom w:val="single" w:color="auto" w:sz="4" w:space="0"/>
              <w:right w:val="single" w:color="auto" w:sz="4" w:space="0"/>
            </w:tcBorders>
            <w:shd w:val="clear" w:color="auto" w:fill="auto"/>
            <w:noWrap/>
            <w:vAlign w:val="bottom"/>
          </w:tcPr>
          <w:p w14:paraId="2E752C0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-1199.942 </w:t>
            </w:r>
          </w:p>
        </w:tc>
        <w:tc>
          <w:tcPr>
            <w:tcW w:w="2206" w:type="dxa"/>
            <w:gridSpan w:val="3"/>
            <w:tcBorders>
              <w:top w:val="single" w:color="auto" w:sz="4" w:space="0"/>
              <w:left w:val="nil"/>
              <w:bottom w:val="single" w:color="auto" w:sz="4" w:space="0"/>
              <w:right w:val="single" w:color="auto" w:sz="4" w:space="0"/>
            </w:tcBorders>
            <w:shd w:val="clear" w:color="auto" w:fill="auto"/>
            <w:noWrap/>
            <w:vAlign w:val="bottom"/>
          </w:tcPr>
          <w:p w14:paraId="2CA2877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0.058 </w:t>
            </w:r>
          </w:p>
        </w:tc>
        <w:tc>
          <w:tcPr>
            <w:tcW w:w="1763" w:type="dxa"/>
            <w:tcBorders>
              <w:top w:val="single" w:color="auto" w:sz="4" w:space="0"/>
              <w:left w:val="nil"/>
              <w:bottom w:val="single" w:color="auto" w:sz="4" w:space="0"/>
              <w:right w:val="single" w:color="000000" w:sz="4" w:space="0"/>
            </w:tcBorders>
            <w:shd w:val="clear" w:color="auto" w:fill="auto"/>
            <w:noWrap/>
            <w:vAlign w:val="bottom"/>
          </w:tcPr>
          <w:p w14:paraId="5266521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0.396 </w:t>
            </w:r>
          </w:p>
        </w:tc>
      </w:tr>
      <w:tr w14:paraId="2AA654A8">
        <w:tblPrEx>
          <w:tblCellMar>
            <w:top w:w="0" w:type="dxa"/>
            <w:left w:w="108" w:type="dxa"/>
            <w:bottom w:w="0" w:type="dxa"/>
            <w:right w:w="108" w:type="dxa"/>
          </w:tblCellMar>
        </w:tblPrEx>
        <w:trPr>
          <w:trHeight w:val="312" w:hRule="atLeast"/>
          <w:jc w:val="center"/>
        </w:trPr>
        <w:tc>
          <w:tcPr>
            <w:tcW w:w="2309" w:type="dxa"/>
            <w:gridSpan w:val="2"/>
            <w:tcBorders>
              <w:top w:val="single" w:color="auto" w:sz="4" w:space="0"/>
              <w:left w:val="single" w:color="auto" w:sz="4" w:space="0"/>
              <w:bottom w:val="single" w:color="auto" w:sz="4" w:space="0"/>
              <w:right w:val="single" w:color="000000" w:sz="4" w:space="0"/>
            </w:tcBorders>
            <w:shd w:val="clear" w:color="auto" w:fill="auto"/>
            <w:noWrap/>
            <w:vAlign w:val="bottom"/>
          </w:tcPr>
          <w:p w14:paraId="77DB746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测试人员</w:t>
            </w:r>
          </w:p>
        </w:tc>
        <w:tc>
          <w:tcPr>
            <w:tcW w:w="5670" w:type="dxa"/>
            <w:gridSpan w:val="6"/>
            <w:tcBorders>
              <w:top w:val="single" w:color="auto" w:sz="4" w:space="0"/>
              <w:left w:val="nil"/>
              <w:bottom w:val="single" w:color="auto" w:sz="4" w:space="0"/>
              <w:right w:val="single" w:color="000000" w:sz="4" w:space="0"/>
            </w:tcBorders>
            <w:shd w:val="clear" w:color="auto" w:fill="auto"/>
            <w:noWrap/>
            <w:vAlign w:val="bottom"/>
          </w:tcPr>
          <w:p w14:paraId="5E16212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李玉、郭宇鑫、高熹微</w:t>
            </w:r>
          </w:p>
        </w:tc>
      </w:tr>
    </w:tbl>
    <w:p w14:paraId="2FEA524C"/>
    <w:p w14:paraId="3A9836C8">
      <w:pPr>
        <w:pStyle w:val="2"/>
        <w:ind w:firstLine="0" w:firstLineChars="0"/>
      </w:pPr>
      <w:r>
        <w:t>5.</w:t>
      </w:r>
      <w:r>
        <w:rPr>
          <w:rFonts w:hint="eastAsia"/>
        </w:rPr>
        <w:t>4</w:t>
      </w:r>
      <w:r>
        <w:t>检查仪器设备状态</w:t>
      </w:r>
      <w:r>
        <w:rPr>
          <w:rFonts w:hint="eastAsia"/>
        </w:rPr>
        <w:t>及</w:t>
      </w:r>
      <w:r>
        <w:t>功能</w:t>
      </w:r>
      <w:bookmarkEnd w:id="8"/>
    </w:p>
    <w:p w14:paraId="58EED132">
      <w:pPr>
        <w:pStyle w:val="17"/>
        <w:spacing w:line="360" w:lineRule="auto"/>
        <w:ind w:firstLine="480"/>
        <w:rPr>
          <w:rFonts w:ascii="Times New Roman" w:eastAsiaTheme="minorEastAsia"/>
          <w:sz w:val="24"/>
          <w:szCs w:val="24"/>
        </w:rPr>
      </w:pPr>
      <w:r>
        <w:rPr>
          <w:rFonts w:hint="eastAsia" w:ascii="Times New Roman" w:eastAsiaTheme="minorEastAsia"/>
          <w:sz w:val="24"/>
          <w:szCs w:val="24"/>
        </w:rPr>
        <w:t>检查</w:t>
      </w:r>
      <w:r>
        <w:rPr>
          <w:rFonts w:ascii="Times New Roman" w:eastAsiaTheme="minorEastAsia"/>
          <w:sz w:val="24"/>
          <w:szCs w:val="24"/>
        </w:rPr>
        <w:t>比测仪器外观</w:t>
      </w:r>
      <w:r>
        <w:rPr>
          <w:rFonts w:hint="eastAsia" w:ascii="Times New Roman" w:eastAsiaTheme="minorEastAsia"/>
          <w:sz w:val="24"/>
          <w:szCs w:val="24"/>
        </w:rPr>
        <w:t>、</w:t>
      </w:r>
      <w:r>
        <w:rPr>
          <w:rFonts w:ascii="Times New Roman" w:eastAsiaTheme="minorEastAsia"/>
          <w:sz w:val="24"/>
          <w:szCs w:val="24"/>
        </w:rPr>
        <w:t>各部分结构</w:t>
      </w:r>
      <w:r>
        <w:rPr>
          <w:rFonts w:hint="eastAsia" w:ascii="Times New Roman" w:eastAsiaTheme="minorEastAsia"/>
          <w:sz w:val="24"/>
          <w:szCs w:val="24"/>
        </w:rPr>
        <w:t>、</w:t>
      </w:r>
      <w:r>
        <w:rPr>
          <w:rFonts w:ascii="Times New Roman" w:eastAsiaTheme="minorEastAsia"/>
          <w:sz w:val="24"/>
          <w:szCs w:val="24"/>
        </w:rPr>
        <w:t>各接插件连接</w:t>
      </w:r>
      <w:r>
        <w:rPr>
          <w:rFonts w:hint="eastAsia" w:ascii="Times New Roman" w:eastAsiaTheme="minorEastAsia"/>
          <w:sz w:val="24"/>
          <w:szCs w:val="24"/>
        </w:rPr>
        <w:t>、</w:t>
      </w:r>
      <w:r>
        <w:rPr>
          <w:rFonts w:ascii="Times New Roman" w:eastAsiaTheme="minorEastAsia"/>
          <w:sz w:val="24"/>
          <w:szCs w:val="24"/>
        </w:rPr>
        <w:t>各器件</w:t>
      </w:r>
      <w:r>
        <w:rPr>
          <w:rFonts w:hint="eastAsia" w:ascii="Times New Roman" w:eastAsiaTheme="minorEastAsia"/>
          <w:sz w:val="24"/>
          <w:szCs w:val="24"/>
        </w:rPr>
        <w:t>完好</w:t>
      </w:r>
      <w:r>
        <w:rPr>
          <w:rFonts w:ascii="Times New Roman" w:eastAsiaTheme="minorEastAsia"/>
          <w:sz w:val="24"/>
          <w:szCs w:val="24"/>
        </w:rPr>
        <w:t>情况，无影响正常工作的机械损伤，通电之后各项功能能够正常工作</w:t>
      </w:r>
      <w:r>
        <w:rPr>
          <w:rFonts w:hint="eastAsia" w:ascii="Times New Roman" w:eastAsiaTheme="minorEastAsia"/>
          <w:sz w:val="24"/>
          <w:szCs w:val="24"/>
        </w:rPr>
        <w:t>，其</w:t>
      </w:r>
      <w:r>
        <w:rPr>
          <w:rFonts w:ascii="Times New Roman" w:eastAsiaTheme="minorEastAsia"/>
          <w:sz w:val="24"/>
          <w:szCs w:val="24"/>
        </w:rPr>
        <w:t>功能方面能够满足地震行业需求，能够进行台站日常工作。试验仪器为</w:t>
      </w:r>
      <w:r>
        <w:rPr>
          <w:rFonts w:ascii="Times New Roman"/>
          <w:color w:val="000000"/>
          <w:szCs w:val="21"/>
        </w:rPr>
        <w:t>GEM-Ⅰ</w:t>
      </w:r>
      <w:r>
        <w:rPr>
          <w:rFonts w:ascii="Times New Roman"/>
          <w:sz w:val="24"/>
          <w:szCs w:val="24"/>
        </w:rPr>
        <w:t>地电阻率仪，</w:t>
      </w:r>
      <w:r>
        <w:rPr>
          <w:rFonts w:hint="eastAsia" w:ascii="Times New Roman" w:eastAsiaTheme="minorEastAsia"/>
          <w:sz w:val="24"/>
          <w:szCs w:val="24"/>
        </w:rPr>
        <w:t>检查</w:t>
      </w:r>
      <w:r>
        <w:rPr>
          <w:rFonts w:ascii="Times New Roman" w:eastAsiaTheme="minorEastAsia"/>
          <w:sz w:val="24"/>
          <w:szCs w:val="24"/>
        </w:rPr>
        <w:t>结果见表</w:t>
      </w:r>
      <w:r>
        <w:rPr>
          <w:rFonts w:hint="eastAsia" w:ascii="Times New Roman" w:eastAsiaTheme="minorEastAsia"/>
          <w:sz w:val="24"/>
          <w:szCs w:val="24"/>
        </w:rPr>
        <w:t>15</w:t>
      </w:r>
      <w:r>
        <w:rPr>
          <w:rFonts w:ascii="Times New Roman" w:eastAsiaTheme="minorEastAsia"/>
          <w:sz w:val="24"/>
          <w:szCs w:val="24"/>
        </w:rPr>
        <w:t>，均符合技术要求。</w:t>
      </w:r>
    </w:p>
    <w:p w14:paraId="6DF60D27">
      <w:pPr>
        <w:jc w:val="center"/>
        <w:rPr>
          <w:rFonts w:ascii="Times New Roman" w:hAnsi="Times New Roman" w:cs="Times New Roman"/>
          <w:szCs w:val="21"/>
        </w:rPr>
      </w:pPr>
      <w:r>
        <w:rPr>
          <w:rFonts w:ascii="Times New Roman" w:hAnsi="Times New Roman" w:cs="Times New Roman"/>
          <w:szCs w:val="21"/>
        </w:rPr>
        <w:t>表</w:t>
      </w:r>
      <w:r>
        <w:rPr>
          <w:rFonts w:hint="eastAsia" w:ascii="Times New Roman" w:hAnsi="Times New Roman" w:cs="Times New Roman"/>
          <w:szCs w:val="21"/>
        </w:rPr>
        <w:t>15</w:t>
      </w:r>
      <w:r>
        <w:rPr>
          <w:rFonts w:ascii="Times New Roman" w:hAnsi="Times New Roman" w:cs="Times New Roman"/>
          <w:szCs w:val="21"/>
        </w:rPr>
        <w:t xml:space="preserve">  功能</w:t>
      </w:r>
      <w:r>
        <w:rPr>
          <w:rFonts w:hint="eastAsia" w:ascii="Times New Roman" w:hAnsi="Times New Roman" w:cs="Times New Roman"/>
          <w:szCs w:val="21"/>
        </w:rPr>
        <w:t>检测</w:t>
      </w:r>
      <w:r>
        <w:rPr>
          <w:rFonts w:ascii="Times New Roman" w:hAnsi="Times New Roman" w:cs="Times New Roman"/>
          <w:szCs w:val="21"/>
        </w:rPr>
        <w:t>及仪器状态记录表</w:t>
      </w:r>
    </w:p>
    <w:p w14:paraId="52CF006A">
      <w:pPr>
        <w:jc w:val="center"/>
        <w:rPr>
          <w:rFonts w:ascii="Times New Roman" w:hAnsi="Times New Roman" w:cs="Times New Roman"/>
          <w:kern w:val="0"/>
          <w:szCs w:val="21"/>
        </w:rPr>
      </w:pPr>
      <w:r>
        <w:rPr>
          <w:rFonts w:ascii="Times New Roman" w:hAnsi="Times New Roman" w:cs="Times New Roman"/>
          <w:kern w:val="0"/>
          <w:szCs w:val="21"/>
        </w:rPr>
        <w:t xml:space="preserve">                                   测试时间： 2021  年  11  月 10 日</w:t>
      </w:r>
    </w:p>
    <w:tbl>
      <w:tblPr>
        <w:tblStyle w:val="10"/>
        <w:tblW w:w="8478" w:type="dxa"/>
        <w:jc w:val="center"/>
        <w:tblLayout w:type="autofit"/>
        <w:tblCellMar>
          <w:top w:w="0" w:type="dxa"/>
          <w:left w:w="108" w:type="dxa"/>
          <w:bottom w:w="0" w:type="dxa"/>
          <w:right w:w="108" w:type="dxa"/>
        </w:tblCellMar>
      </w:tblPr>
      <w:tblGrid>
        <w:gridCol w:w="456"/>
        <w:gridCol w:w="708"/>
        <w:gridCol w:w="375"/>
        <w:gridCol w:w="740"/>
        <w:gridCol w:w="2230"/>
        <w:gridCol w:w="1191"/>
        <w:gridCol w:w="1049"/>
        <w:gridCol w:w="850"/>
        <w:gridCol w:w="879"/>
      </w:tblGrid>
      <w:tr w14:paraId="2E1FB11C">
        <w:tblPrEx>
          <w:tblCellMar>
            <w:top w:w="0" w:type="dxa"/>
            <w:left w:w="108" w:type="dxa"/>
            <w:bottom w:w="0" w:type="dxa"/>
            <w:right w:w="108" w:type="dxa"/>
          </w:tblCellMar>
        </w:tblPrEx>
        <w:trPr>
          <w:trHeight w:val="285" w:hRule="atLeast"/>
          <w:jc w:val="center"/>
        </w:trPr>
        <w:tc>
          <w:tcPr>
            <w:tcW w:w="1164" w:type="dxa"/>
            <w:gridSpan w:val="2"/>
            <w:tcBorders>
              <w:top w:val="single" w:color="auto" w:sz="8" w:space="0"/>
              <w:left w:val="single" w:color="auto" w:sz="8" w:space="0"/>
              <w:bottom w:val="single" w:color="auto" w:sz="8" w:space="0"/>
              <w:right w:val="single" w:color="000000" w:sz="8" w:space="0"/>
            </w:tcBorders>
            <w:shd w:val="clear" w:color="auto" w:fill="auto"/>
            <w:noWrap/>
            <w:vAlign w:val="center"/>
          </w:tcPr>
          <w:p w14:paraId="5C4CC91B">
            <w:pPr>
              <w:widowControl/>
              <w:jc w:val="center"/>
              <w:rPr>
                <w:rFonts w:ascii="宋体" w:hAnsi="宋体" w:cs="宋体"/>
                <w:kern w:val="0"/>
                <w:szCs w:val="21"/>
              </w:rPr>
            </w:pPr>
            <w:r>
              <w:rPr>
                <w:rFonts w:hint="eastAsia" w:ascii="宋体" w:hAnsi="宋体" w:cs="宋体"/>
                <w:kern w:val="0"/>
                <w:szCs w:val="21"/>
              </w:rPr>
              <w:t>仪器序号</w:t>
            </w:r>
          </w:p>
        </w:tc>
        <w:tc>
          <w:tcPr>
            <w:tcW w:w="1115" w:type="dxa"/>
            <w:gridSpan w:val="2"/>
            <w:tcBorders>
              <w:top w:val="single" w:color="auto" w:sz="8" w:space="0"/>
              <w:left w:val="nil"/>
              <w:bottom w:val="single" w:color="auto" w:sz="8" w:space="0"/>
              <w:right w:val="single" w:color="000000" w:sz="8" w:space="0"/>
            </w:tcBorders>
            <w:shd w:val="clear" w:color="auto" w:fill="auto"/>
            <w:noWrap/>
            <w:vAlign w:val="center"/>
          </w:tcPr>
          <w:p w14:paraId="00A71C16">
            <w:pPr>
              <w:widowControl/>
              <w:jc w:val="center"/>
              <w:rPr>
                <w:rFonts w:ascii="宋体" w:hAnsi="宋体" w:cs="宋体"/>
                <w:kern w:val="0"/>
                <w:szCs w:val="21"/>
              </w:rPr>
            </w:pPr>
            <w:r>
              <w:rPr>
                <w:rFonts w:hint="eastAsia" w:ascii="宋体" w:hAnsi="宋体" w:cs="宋体"/>
                <w:kern w:val="0"/>
                <w:szCs w:val="21"/>
              </w:rPr>
              <w:t>仪器编号</w:t>
            </w:r>
          </w:p>
        </w:tc>
        <w:tc>
          <w:tcPr>
            <w:tcW w:w="2230" w:type="dxa"/>
            <w:tcBorders>
              <w:top w:val="single" w:color="auto" w:sz="8" w:space="0"/>
              <w:left w:val="nil"/>
              <w:bottom w:val="single" w:color="auto" w:sz="8" w:space="0"/>
              <w:right w:val="single" w:color="000000" w:sz="8" w:space="0"/>
            </w:tcBorders>
            <w:shd w:val="clear" w:color="auto" w:fill="auto"/>
            <w:noWrap/>
            <w:vAlign w:val="center"/>
          </w:tcPr>
          <w:p w14:paraId="5FCF335A">
            <w:pPr>
              <w:widowControl/>
              <w:jc w:val="center"/>
              <w:rPr>
                <w:rFonts w:ascii="宋体" w:hAnsi="宋体" w:cs="宋体"/>
                <w:kern w:val="0"/>
                <w:szCs w:val="21"/>
              </w:rPr>
            </w:pPr>
            <w:r>
              <w:rPr>
                <w:rFonts w:hint="eastAsia" w:ascii="宋体" w:hAnsi="宋体" w:cs="宋体"/>
                <w:kern w:val="0"/>
                <w:szCs w:val="21"/>
              </w:rPr>
              <w:t>仪器名称及型号</w:t>
            </w:r>
          </w:p>
        </w:tc>
        <w:tc>
          <w:tcPr>
            <w:tcW w:w="1191" w:type="dxa"/>
            <w:tcBorders>
              <w:top w:val="single" w:color="auto" w:sz="8" w:space="0"/>
              <w:left w:val="nil"/>
              <w:bottom w:val="single" w:color="auto" w:sz="8" w:space="0"/>
              <w:right w:val="nil"/>
            </w:tcBorders>
            <w:shd w:val="clear" w:color="auto" w:fill="auto"/>
            <w:noWrap/>
            <w:vAlign w:val="center"/>
          </w:tcPr>
          <w:p w14:paraId="381B4BE6">
            <w:pPr>
              <w:widowControl/>
              <w:jc w:val="center"/>
              <w:rPr>
                <w:rFonts w:ascii="宋体" w:hAnsi="宋体" w:cs="宋体"/>
                <w:kern w:val="0"/>
                <w:szCs w:val="21"/>
              </w:rPr>
            </w:pPr>
            <w:r>
              <w:rPr>
                <w:rFonts w:hint="eastAsia" w:ascii="宋体" w:hAnsi="宋体" w:cs="宋体"/>
                <w:kern w:val="0"/>
                <w:szCs w:val="21"/>
              </w:rPr>
              <w:t>出厂时间</w:t>
            </w:r>
          </w:p>
        </w:tc>
        <w:tc>
          <w:tcPr>
            <w:tcW w:w="2778" w:type="dxa"/>
            <w:gridSpan w:val="3"/>
            <w:tcBorders>
              <w:top w:val="single" w:color="auto" w:sz="8" w:space="0"/>
              <w:left w:val="single" w:color="auto" w:sz="8" w:space="0"/>
              <w:bottom w:val="single" w:color="auto" w:sz="8" w:space="0"/>
              <w:right w:val="single" w:color="000000" w:sz="8" w:space="0"/>
            </w:tcBorders>
            <w:shd w:val="clear" w:color="auto" w:fill="auto"/>
            <w:noWrap/>
            <w:vAlign w:val="center"/>
          </w:tcPr>
          <w:p w14:paraId="393105EB">
            <w:pPr>
              <w:widowControl/>
              <w:jc w:val="center"/>
              <w:rPr>
                <w:rFonts w:ascii="宋体" w:hAnsi="宋体" w:cs="宋体"/>
                <w:kern w:val="0"/>
                <w:szCs w:val="21"/>
              </w:rPr>
            </w:pPr>
            <w:r>
              <w:rPr>
                <w:rFonts w:hint="eastAsia" w:ascii="宋体" w:hAnsi="宋体" w:cs="宋体"/>
                <w:kern w:val="0"/>
                <w:szCs w:val="21"/>
              </w:rPr>
              <w:t>生产厂家</w:t>
            </w:r>
          </w:p>
        </w:tc>
      </w:tr>
      <w:tr w14:paraId="4F7A7627">
        <w:tblPrEx>
          <w:tblCellMar>
            <w:top w:w="0" w:type="dxa"/>
            <w:left w:w="108" w:type="dxa"/>
            <w:bottom w:w="0" w:type="dxa"/>
            <w:right w:w="108" w:type="dxa"/>
          </w:tblCellMar>
        </w:tblPrEx>
        <w:trPr>
          <w:trHeight w:val="285" w:hRule="atLeast"/>
          <w:jc w:val="center"/>
        </w:trPr>
        <w:tc>
          <w:tcPr>
            <w:tcW w:w="1164" w:type="dxa"/>
            <w:gridSpan w:val="2"/>
            <w:tcBorders>
              <w:top w:val="single" w:color="auto" w:sz="8" w:space="0"/>
              <w:left w:val="single" w:color="auto" w:sz="8" w:space="0"/>
              <w:bottom w:val="single" w:color="auto" w:sz="8" w:space="0"/>
              <w:right w:val="single" w:color="000000" w:sz="8" w:space="0"/>
            </w:tcBorders>
            <w:shd w:val="clear" w:color="auto" w:fill="auto"/>
            <w:noWrap/>
            <w:vAlign w:val="center"/>
          </w:tcPr>
          <w:p w14:paraId="262DAFED">
            <w:pPr>
              <w:widowControl/>
              <w:jc w:val="center"/>
              <w:rPr>
                <w:rFonts w:ascii="宋体" w:hAnsi="宋体" w:cs="宋体"/>
                <w:kern w:val="0"/>
                <w:szCs w:val="21"/>
              </w:rPr>
            </w:pPr>
            <w:r>
              <w:rPr>
                <w:rFonts w:hint="eastAsia" w:ascii="宋体" w:hAnsi="宋体" w:cs="宋体"/>
                <w:kern w:val="0"/>
                <w:szCs w:val="21"/>
              </w:rPr>
              <w:t>仪器_1_</w:t>
            </w:r>
          </w:p>
        </w:tc>
        <w:tc>
          <w:tcPr>
            <w:tcW w:w="1115" w:type="dxa"/>
            <w:gridSpan w:val="2"/>
            <w:tcBorders>
              <w:top w:val="single" w:color="auto" w:sz="8" w:space="0"/>
              <w:left w:val="nil"/>
              <w:bottom w:val="single" w:color="auto" w:sz="8" w:space="0"/>
              <w:right w:val="single" w:color="000000" w:sz="8" w:space="0"/>
            </w:tcBorders>
            <w:shd w:val="clear" w:color="auto" w:fill="auto"/>
            <w:noWrap/>
            <w:vAlign w:val="center"/>
          </w:tcPr>
          <w:p w14:paraId="13A7581B">
            <w:pPr>
              <w:widowControl/>
              <w:jc w:val="center"/>
              <w:rPr>
                <w:rFonts w:ascii="宋体" w:hAnsi="宋体" w:cs="宋体"/>
                <w:kern w:val="0"/>
                <w:szCs w:val="21"/>
              </w:rPr>
            </w:pPr>
            <w:r>
              <w:rPr>
                <w:rFonts w:ascii="Times New Roman" w:hAnsi="Times New Roman" w:cs="Times New Roman"/>
                <w:color w:val="000000"/>
                <w:kern w:val="0"/>
                <w:szCs w:val="21"/>
              </w:rPr>
              <w:t>2021002</w:t>
            </w:r>
          </w:p>
        </w:tc>
        <w:tc>
          <w:tcPr>
            <w:tcW w:w="2230" w:type="dxa"/>
            <w:tcBorders>
              <w:top w:val="single" w:color="auto" w:sz="8" w:space="0"/>
              <w:left w:val="nil"/>
              <w:bottom w:val="single" w:color="auto" w:sz="8" w:space="0"/>
              <w:right w:val="single" w:color="000000" w:sz="8" w:space="0"/>
            </w:tcBorders>
            <w:shd w:val="clear" w:color="auto" w:fill="auto"/>
            <w:noWrap/>
            <w:vAlign w:val="center"/>
          </w:tcPr>
          <w:p w14:paraId="7C3D0A8D">
            <w:pPr>
              <w:widowControl/>
              <w:jc w:val="center"/>
              <w:rPr>
                <w:rFonts w:ascii="宋体" w:hAnsi="宋体" w:cs="宋体"/>
                <w:kern w:val="0"/>
                <w:szCs w:val="21"/>
              </w:rPr>
            </w:pPr>
            <w:r>
              <w:rPr>
                <w:rFonts w:ascii="Times New Roman" w:hAnsi="Times New Roman" w:cs="Times New Roman"/>
                <w:color w:val="000000"/>
                <w:kern w:val="0"/>
                <w:szCs w:val="21"/>
              </w:rPr>
              <w:t>GEM-I</w:t>
            </w:r>
          </w:p>
        </w:tc>
        <w:tc>
          <w:tcPr>
            <w:tcW w:w="1191" w:type="dxa"/>
            <w:tcBorders>
              <w:top w:val="nil"/>
              <w:left w:val="nil"/>
              <w:bottom w:val="single" w:color="auto" w:sz="8" w:space="0"/>
              <w:right w:val="nil"/>
            </w:tcBorders>
            <w:shd w:val="clear" w:color="auto" w:fill="auto"/>
            <w:noWrap/>
            <w:vAlign w:val="center"/>
          </w:tcPr>
          <w:p w14:paraId="49E7C5C2">
            <w:pPr>
              <w:widowControl/>
              <w:jc w:val="center"/>
              <w:rPr>
                <w:rFonts w:ascii="宋体" w:hAnsi="宋体" w:cs="宋体"/>
                <w:kern w:val="0"/>
                <w:szCs w:val="21"/>
              </w:rPr>
            </w:pPr>
            <w:r>
              <w:rPr>
                <w:rFonts w:hint="eastAsia" w:ascii="宋体" w:hAnsi="宋体" w:cs="宋体"/>
                <w:kern w:val="0"/>
                <w:szCs w:val="21"/>
              </w:rPr>
              <w:t>2021</w:t>
            </w:r>
          </w:p>
        </w:tc>
        <w:tc>
          <w:tcPr>
            <w:tcW w:w="2778" w:type="dxa"/>
            <w:gridSpan w:val="3"/>
            <w:tcBorders>
              <w:top w:val="single" w:color="auto" w:sz="8" w:space="0"/>
              <w:left w:val="single" w:color="auto" w:sz="8" w:space="0"/>
              <w:bottom w:val="single" w:color="auto" w:sz="8" w:space="0"/>
              <w:right w:val="single" w:color="000000" w:sz="8" w:space="0"/>
            </w:tcBorders>
            <w:shd w:val="clear" w:color="auto" w:fill="auto"/>
            <w:noWrap/>
            <w:vAlign w:val="center"/>
          </w:tcPr>
          <w:p w14:paraId="00E59F96">
            <w:pPr>
              <w:widowControl/>
              <w:jc w:val="center"/>
              <w:rPr>
                <w:rFonts w:ascii="宋体" w:hAnsi="宋体" w:cs="宋体"/>
                <w:kern w:val="0"/>
                <w:szCs w:val="21"/>
              </w:rPr>
            </w:pPr>
            <w:r>
              <w:rPr>
                <w:rFonts w:ascii="Times New Roman" w:hAnsi="Times New Roman" w:cs="Times New Roman"/>
                <w:color w:val="000000"/>
                <w:kern w:val="0"/>
                <w:szCs w:val="21"/>
              </w:rPr>
              <w:t>中国地震局地震预测研究所</w:t>
            </w:r>
          </w:p>
        </w:tc>
      </w:tr>
      <w:tr w14:paraId="2451A088">
        <w:tblPrEx>
          <w:tblCellMar>
            <w:top w:w="0" w:type="dxa"/>
            <w:left w:w="108" w:type="dxa"/>
            <w:bottom w:w="0" w:type="dxa"/>
            <w:right w:w="108" w:type="dxa"/>
          </w:tblCellMar>
        </w:tblPrEx>
        <w:trPr>
          <w:trHeight w:val="285" w:hRule="atLeast"/>
          <w:jc w:val="center"/>
        </w:trPr>
        <w:tc>
          <w:tcPr>
            <w:tcW w:w="1164" w:type="dxa"/>
            <w:gridSpan w:val="2"/>
            <w:tcBorders>
              <w:top w:val="single" w:color="auto" w:sz="8" w:space="0"/>
              <w:left w:val="single" w:color="auto" w:sz="8" w:space="0"/>
              <w:bottom w:val="single" w:color="auto" w:sz="8" w:space="0"/>
              <w:right w:val="single" w:color="000000" w:sz="8" w:space="0"/>
            </w:tcBorders>
            <w:shd w:val="clear" w:color="auto" w:fill="auto"/>
            <w:noWrap/>
            <w:vAlign w:val="center"/>
          </w:tcPr>
          <w:p w14:paraId="319D7F73">
            <w:pPr>
              <w:widowControl/>
              <w:jc w:val="center"/>
              <w:rPr>
                <w:rFonts w:ascii="宋体" w:hAnsi="宋体" w:cs="宋体"/>
                <w:kern w:val="0"/>
                <w:szCs w:val="21"/>
              </w:rPr>
            </w:pPr>
            <w:r>
              <w:rPr>
                <w:rFonts w:hint="eastAsia" w:ascii="宋体" w:hAnsi="宋体" w:cs="宋体"/>
                <w:kern w:val="0"/>
                <w:szCs w:val="21"/>
              </w:rPr>
              <w:t>仪器__</w:t>
            </w:r>
          </w:p>
        </w:tc>
        <w:tc>
          <w:tcPr>
            <w:tcW w:w="1115" w:type="dxa"/>
            <w:gridSpan w:val="2"/>
            <w:tcBorders>
              <w:top w:val="single" w:color="auto" w:sz="8" w:space="0"/>
              <w:left w:val="nil"/>
              <w:bottom w:val="single" w:color="auto" w:sz="8" w:space="0"/>
              <w:right w:val="single" w:color="000000" w:sz="8" w:space="0"/>
            </w:tcBorders>
            <w:shd w:val="clear" w:color="auto" w:fill="auto"/>
            <w:noWrap/>
            <w:vAlign w:val="center"/>
          </w:tcPr>
          <w:p w14:paraId="2B2F1DEF">
            <w:pPr>
              <w:widowControl/>
              <w:jc w:val="center"/>
              <w:rPr>
                <w:rFonts w:ascii="宋体" w:hAnsi="宋体" w:cs="宋体"/>
                <w:kern w:val="0"/>
                <w:szCs w:val="21"/>
              </w:rPr>
            </w:pPr>
          </w:p>
        </w:tc>
        <w:tc>
          <w:tcPr>
            <w:tcW w:w="2230" w:type="dxa"/>
            <w:tcBorders>
              <w:top w:val="single" w:color="auto" w:sz="8" w:space="0"/>
              <w:left w:val="nil"/>
              <w:bottom w:val="single" w:color="auto" w:sz="8" w:space="0"/>
              <w:right w:val="single" w:color="000000" w:sz="8" w:space="0"/>
            </w:tcBorders>
            <w:shd w:val="clear" w:color="auto" w:fill="auto"/>
            <w:noWrap/>
            <w:vAlign w:val="center"/>
          </w:tcPr>
          <w:p w14:paraId="2A7C5196">
            <w:pPr>
              <w:widowControl/>
              <w:jc w:val="center"/>
              <w:rPr>
                <w:rFonts w:ascii="宋体" w:hAnsi="宋体" w:cs="宋体"/>
                <w:kern w:val="0"/>
                <w:szCs w:val="21"/>
              </w:rPr>
            </w:pPr>
          </w:p>
        </w:tc>
        <w:tc>
          <w:tcPr>
            <w:tcW w:w="1191" w:type="dxa"/>
            <w:tcBorders>
              <w:top w:val="nil"/>
              <w:left w:val="nil"/>
              <w:bottom w:val="single" w:color="auto" w:sz="8" w:space="0"/>
              <w:right w:val="nil"/>
            </w:tcBorders>
            <w:shd w:val="clear" w:color="auto" w:fill="auto"/>
            <w:noWrap/>
            <w:vAlign w:val="center"/>
          </w:tcPr>
          <w:p w14:paraId="28E29CBB">
            <w:pPr>
              <w:widowControl/>
              <w:jc w:val="center"/>
              <w:rPr>
                <w:rFonts w:ascii="宋体" w:hAnsi="宋体" w:cs="宋体"/>
                <w:kern w:val="0"/>
                <w:szCs w:val="21"/>
              </w:rPr>
            </w:pPr>
          </w:p>
        </w:tc>
        <w:tc>
          <w:tcPr>
            <w:tcW w:w="2778" w:type="dxa"/>
            <w:gridSpan w:val="3"/>
            <w:tcBorders>
              <w:top w:val="single" w:color="auto" w:sz="8" w:space="0"/>
              <w:left w:val="single" w:color="auto" w:sz="8" w:space="0"/>
              <w:bottom w:val="single" w:color="auto" w:sz="8" w:space="0"/>
              <w:right w:val="single" w:color="000000" w:sz="8" w:space="0"/>
            </w:tcBorders>
            <w:shd w:val="clear" w:color="auto" w:fill="auto"/>
            <w:noWrap/>
            <w:vAlign w:val="center"/>
          </w:tcPr>
          <w:p w14:paraId="0AFAEF96">
            <w:pPr>
              <w:widowControl/>
              <w:jc w:val="center"/>
              <w:rPr>
                <w:rFonts w:ascii="宋体" w:hAnsi="宋体" w:cs="宋体"/>
                <w:kern w:val="0"/>
                <w:szCs w:val="21"/>
              </w:rPr>
            </w:pPr>
          </w:p>
        </w:tc>
      </w:tr>
      <w:tr w14:paraId="6AE349C0">
        <w:tblPrEx>
          <w:tblCellMar>
            <w:top w:w="0" w:type="dxa"/>
            <w:left w:w="108" w:type="dxa"/>
            <w:bottom w:w="0" w:type="dxa"/>
            <w:right w:w="108" w:type="dxa"/>
          </w:tblCellMar>
        </w:tblPrEx>
        <w:trPr>
          <w:trHeight w:val="285" w:hRule="atLeast"/>
          <w:jc w:val="center"/>
        </w:trPr>
        <w:tc>
          <w:tcPr>
            <w:tcW w:w="1164" w:type="dxa"/>
            <w:gridSpan w:val="2"/>
            <w:tcBorders>
              <w:top w:val="single" w:color="auto" w:sz="8" w:space="0"/>
              <w:left w:val="single" w:color="auto" w:sz="8" w:space="0"/>
              <w:bottom w:val="single" w:color="auto" w:sz="8" w:space="0"/>
              <w:right w:val="single" w:color="000000" w:sz="8" w:space="0"/>
            </w:tcBorders>
            <w:shd w:val="clear" w:color="auto" w:fill="auto"/>
            <w:noWrap/>
            <w:vAlign w:val="center"/>
          </w:tcPr>
          <w:p w14:paraId="7483DD69">
            <w:pPr>
              <w:widowControl/>
              <w:jc w:val="center"/>
              <w:rPr>
                <w:rFonts w:ascii="宋体" w:hAnsi="宋体" w:cs="宋体"/>
                <w:kern w:val="0"/>
                <w:szCs w:val="21"/>
              </w:rPr>
            </w:pPr>
            <w:r>
              <w:rPr>
                <w:rFonts w:hint="eastAsia" w:ascii="宋体" w:hAnsi="宋体" w:cs="宋体"/>
                <w:kern w:val="0"/>
                <w:szCs w:val="21"/>
              </w:rPr>
              <w:t>仪器__</w:t>
            </w:r>
          </w:p>
        </w:tc>
        <w:tc>
          <w:tcPr>
            <w:tcW w:w="1115" w:type="dxa"/>
            <w:gridSpan w:val="2"/>
            <w:tcBorders>
              <w:top w:val="single" w:color="auto" w:sz="8" w:space="0"/>
              <w:left w:val="nil"/>
              <w:bottom w:val="single" w:color="auto" w:sz="8" w:space="0"/>
              <w:right w:val="single" w:color="000000" w:sz="8" w:space="0"/>
            </w:tcBorders>
            <w:shd w:val="clear" w:color="auto" w:fill="auto"/>
            <w:noWrap/>
            <w:vAlign w:val="center"/>
          </w:tcPr>
          <w:p w14:paraId="0943B760">
            <w:pPr>
              <w:widowControl/>
              <w:jc w:val="center"/>
              <w:rPr>
                <w:rFonts w:ascii="宋体" w:hAnsi="宋体" w:cs="宋体"/>
                <w:kern w:val="0"/>
                <w:szCs w:val="21"/>
              </w:rPr>
            </w:pPr>
          </w:p>
        </w:tc>
        <w:tc>
          <w:tcPr>
            <w:tcW w:w="2230" w:type="dxa"/>
            <w:tcBorders>
              <w:top w:val="single" w:color="auto" w:sz="8" w:space="0"/>
              <w:left w:val="nil"/>
              <w:bottom w:val="single" w:color="auto" w:sz="8" w:space="0"/>
              <w:right w:val="single" w:color="000000" w:sz="8" w:space="0"/>
            </w:tcBorders>
            <w:shd w:val="clear" w:color="auto" w:fill="auto"/>
            <w:noWrap/>
            <w:vAlign w:val="center"/>
          </w:tcPr>
          <w:p w14:paraId="15CC4F4E">
            <w:pPr>
              <w:widowControl/>
              <w:jc w:val="center"/>
              <w:rPr>
                <w:rFonts w:ascii="宋体" w:hAnsi="宋体" w:cs="宋体"/>
                <w:kern w:val="0"/>
                <w:szCs w:val="21"/>
              </w:rPr>
            </w:pPr>
          </w:p>
        </w:tc>
        <w:tc>
          <w:tcPr>
            <w:tcW w:w="1191" w:type="dxa"/>
            <w:tcBorders>
              <w:top w:val="nil"/>
              <w:left w:val="nil"/>
              <w:bottom w:val="single" w:color="auto" w:sz="8" w:space="0"/>
              <w:right w:val="nil"/>
            </w:tcBorders>
            <w:shd w:val="clear" w:color="auto" w:fill="auto"/>
            <w:noWrap/>
            <w:vAlign w:val="center"/>
          </w:tcPr>
          <w:p w14:paraId="4309DEAD">
            <w:pPr>
              <w:widowControl/>
              <w:jc w:val="center"/>
              <w:rPr>
                <w:rFonts w:ascii="宋体" w:hAnsi="宋体" w:cs="宋体"/>
                <w:kern w:val="0"/>
                <w:szCs w:val="21"/>
              </w:rPr>
            </w:pPr>
          </w:p>
        </w:tc>
        <w:tc>
          <w:tcPr>
            <w:tcW w:w="2778" w:type="dxa"/>
            <w:gridSpan w:val="3"/>
            <w:tcBorders>
              <w:top w:val="single" w:color="auto" w:sz="8" w:space="0"/>
              <w:left w:val="single" w:color="auto" w:sz="8" w:space="0"/>
              <w:bottom w:val="single" w:color="auto" w:sz="8" w:space="0"/>
              <w:right w:val="single" w:color="000000" w:sz="8" w:space="0"/>
            </w:tcBorders>
            <w:shd w:val="clear" w:color="auto" w:fill="auto"/>
            <w:noWrap/>
            <w:vAlign w:val="center"/>
          </w:tcPr>
          <w:p w14:paraId="08514312">
            <w:pPr>
              <w:widowControl/>
              <w:jc w:val="center"/>
              <w:rPr>
                <w:rFonts w:ascii="宋体" w:hAnsi="宋体" w:cs="宋体"/>
                <w:kern w:val="0"/>
                <w:szCs w:val="21"/>
              </w:rPr>
            </w:pPr>
          </w:p>
        </w:tc>
      </w:tr>
      <w:tr w14:paraId="1789632B">
        <w:tblPrEx>
          <w:tblCellMar>
            <w:top w:w="0" w:type="dxa"/>
            <w:left w:w="108" w:type="dxa"/>
            <w:bottom w:w="0" w:type="dxa"/>
            <w:right w:w="108" w:type="dxa"/>
          </w:tblCellMar>
        </w:tblPrEx>
        <w:trPr>
          <w:trHeight w:val="285" w:hRule="atLeast"/>
          <w:jc w:val="center"/>
        </w:trPr>
        <w:tc>
          <w:tcPr>
            <w:tcW w:w="1539" w:type="dxa"/>
            <w:gridSpan w:val="3"/>
            <w:vMerge w:val="restart"/>
            <w:tcBorders>
              <w:top w:val="single" w:color="auto" w:sz="8" w:space="0"/>
              <w:left w:val="single" w:color="auto" w:sz="8" w:space="0"/>
              <w:bottom w:val="single" w:color="000000" w:sz="8" w:space="0"/>
              <w:right w:val="single" w:color="000000" w:sz="8" w:space="0"/>
            </w:tcBorders>
            <w:shd w:val="clear" w:color="auto" w:fill="auto"/>
            <w:vAlign w:val="center"/>
          </w:tcPr>
          <w:p w14:paraId="340F7DDE">
            <w:pPr>
              <w:widowControl/>
              <w:jc w:val="center"/>
              <w:rPr>
                <w:rFonts w:ascii="宋体" w:hAnsi="宋体" w:cs="宋体"/>
                <w:kern w:val="0"/>
                <w:szCs w:val="21"/>
              </w:rPr>
            </w:pPr>
            <w:r>
              <w:rPr>
                <w:rFonts w:hint="eastAsia" w:ascii="宋体" w:hAnsi="宋体" w:cs="宋体"/>
                <w:kern w:val="0"/>
                <w:szCs w:val="21"/>
              </w:rPr>
              <w:t>检查名称</w:t>
            </w:r>
          </w:p>
        </w:tc>
        <w:tc>
          <w:tcPr>
            <w:tcW w:w="2970" w:type="dxa"/>
            <w:gridSpan w:val="2"/>
            <w:vMerge w:val="restart"/>
            <w:tcBorders>
              <w:top w:val="single" w:color="auto" w:sz="8" w:space="0"/>
              <w:left w:val="single" w:color="auto" w:sz="8" w:space="0"/>
              <w:bottom w:val="single" w:color="000000" w:sz="8" w:space="0"/>
              <w:right w:val="single" w:color="000000" w:sz="8" w:space="0"/>
            </w:tcBorders>
            <w:shd w:val="clear" w:color="auto" w:fill="auto"/>
            <w:noWrap/>
            <w:vAlign w:val="center"/>
          </w:tcPr>
          <w:p w14:paraId="47B096A2">
            <w:pPr>
              <w:widowControl/>
              <w:jc w:val="center"/>
              <w:rPr>
                <w:rFonts w:ascii="宋体" w:hAnsi="宋体" w:cs="宋体"/>
                <w:kern w:val="0"/>
                <w:szCs w:val="21"/>
              </w:rPr>
            </w:pPr>
            <w:r>
              <w:rPr>
                <w:rFonts w:hint="eastAsia" w:ascii="宋体" w:hAnsi="宋体" w:cs="宋体"/>
                <w:kern w:val="0"/>
                <w:szCs w:val="21"/>
              </w:rPr>
              <w:t>检查项目</w:t>
            </w:r>
          </w:p>
        </w:tc>
        <w:tc>
          <w:tcPr>
            <w:tcW w:w="1191" w:type="dxa"/>
            <w:vMerge w:val="restart"/>
            <w:tcBorders>
              <w:top w:val="single" w:color="auto" w:sz="8" w:space="0"/>
              <w:left w:val="single" w:color="auto" w:sz="8" w:space="0"/>
              <w:bottom w:val="single" w:color="000000" w:sz="8" w:space="0"/>
              <w:right w:val="single" w:color="000000" w:sz="8" w:space="0"/>
            </w:tcBorders>
            <w:shd w:val="clear" w:color="auto" w:fill="auto"/>
            <w:noWrap/>
            <w:vAlign w:val="center"/>
          </w:tcPr>
          <w:p w14:paraId="271825F2">
            <w:pPr>
              <w:widowControl/>
              <w:jc w:val="center"/>
              <w:rPr>
                <w:rFonts w:ascii="宋体" w:hAnsi="宋体" w:cs="宋体"/>
                <w:kern w:val="0"/>
                <w:szCs w:val="21"/>
              </w:rPr>
            </w:pPr>
            <w:r>
              <w:rPr>
                <w:rFonts w:hint="eastAsia" w:ascii="宋体" w:hAnsi="宋体" w:cs="宋体"/>
                <w:kern w:val="0"/>
                <w:szCs w:val="21"/>
              </w:rPr>
              <w:t>检查内容</w:t>
            </w:r>
          </w:p>
        </w:tc>
        <w:tc>
          <w:tcPr>
            <w:tcW w:w="2778" w:type="dxa"/>
            <w:gridSpan w:val="3"/>
            <w:tcBorders>
              <w:top w:val="single" w:color="auto" w:sz="8" w:space="0"/>
              <w:left w:val="nil"/>
              <w:bottom w:val="single" w:color="auto" w:sz="8" w:space="0"/>
              <w:right w:val="single" w:color="000000" w:sz="8" w:space="0"/>
            </w:tcBorders>
            <w:shd w:val="clear" w:color="auto" w:fill="auto"/>
            <w:vAlign w:val="center"/>
          </w:tcPr>
          <w:p w14:paraId="1F8BC9E4">
            <w:pPr>
              <w:widowControl/>
              <w:jc w:val="center"/>
              <w:rPr>
                <w:rFonts w:ascii="宋体" w:hAnsi="宋体" w:cs="宋体"/>
                <w:kern w:val="0"/>
                <w:szCs w:val="21"/>
              </w:rPr>
            </w:pPr>
            <w:r>
              <w:rPr>
                <w:rFonts w:hint="eastAsia" w:ascii="宋体" w:hAnsi="宋体" w:cs="宋体"/>
                <w:kern w:val="0"/>
                <w:szCs w:val="21"/>
              </w:rPr>
              <w:t>检查结果(Y/N)</w:t>
            </w:r>
          </w:p>
        </w:tc>
      </w:tr>
      <w:tr w14:paraId="47AFF42D">
        <w:tblPrEx>
          <w:tblCellMar>
            <w:top w:w="0" w:type="dxa"/>
            <w:left w:w="108" w:type="dxa"/>
            <w:bottom w:w="0" w:type="dxa"/>
            <w:right w:w="108" w:type="dxa"/>
          </w:tblCellMar>
        </w:tblPrEx>
        <w:trPr>
          <w:trHeight w:val="285" w:hRule="atLeast"/>
          <w:jc w:val="center"/>
        </w:trPr>
        <w:tc>
          <w:tcPr>
            <w:tcW w:w="1539" w:type="dxa"/>
            <w:gridSpan w:val="3"/>
            <w:vMerge w:val="continue"/>
            <w:tcBorders>
              <w:top w:val="single" w:color="auto" w:sz="8" w:space="0"/>
              <w:left w:val="single" w:color="auto" w:sz="8" w:space="0"/>
              <w:bottom w:val="single" w:color="auto" w:sz="4" w:space="0"/>
              <w:right w:val="single" w:color="000000" w:sz="8" w:space="0"/>
            </w:tcBorders>
            <w:vAlign w:val="center"/>
          </w:tcPr>
          <w:p w14:paraId="64B20329">
            <w:pPr>
              <w:widowControl/>
              <w:jc w:val="center"/>
              <w:rPr>
                <w:rFonts w:ascii="宋体" w:hAnsi="宋体" w:cs="宋体"/>
                <w:kern w:val="0"/>
                <w:szCs w:val="21"/>
              </w:rPr>
            </w:pPr>
          </w:p>
        </w:tc>
        <w:tc>
          <w:tcPr>
            <w:tcW w:w="2970" w:type="dxa"/>
            <w:gridSpan w:val="2"/>
            <w:vMerge w:val="continue"/>
            <w:tcBorders>
              <w:top w:val="single" w:color="auto" w:sz="8" w:space="0"/>
              <w:left w:val="single" w:color="auto" w:sz="8" w:space="0"/>
              <w:bottom w:val="single" w:color="000000" w:sz="8" w:space="0"/>
              <w:right w:val="single" w:color="000000" w:sz="8" w:space="0"/>
            </w:tcBorders>
            <w:vAlign w:val="center"/>
          </w:tcPr>
          <w:p w14:paraId="2CF0B588">
            <w:pPr>
              <w:widowControl/>
              <w:jc w:val="center"/>
              <w:rPr>
                <w:rFonts w:ascii="宋体" w:hAnsi="宋体" w:cs="宋体"/>
                <w:kern w:val="0"/>
                <w:szCs w:val="21"/>
              </w:rPr>
            </w:pPr>
          </w:p>
        </w:tc>
        <w:tc>
          <w:tcPr>
            <w:tcW w:w="1191" w:type="dxa"/>
            <w:vMerge w:val="continue"/>
            <w:tcBorders>
              <w:top w:val="single" w:color="auto" w:sz="8" w:space="0"/>
              <w:left w:val="single" w:color="auto" w:sz="8" w:space="0"/>
              <w:bottom w:val="single" w:color="000000" w:sz="8" w:space="0"/>
              <w:right w:val="single" w:color="000000" w:sz="8" w:space="0"/>
            </w:tcBorders>
            <w:vAlign w:val="center"/>
          </w:tcPr>
          <w:p w14:paraId="2982E5AD">
            <w:pPr>
              <w:widowControl/>
              <w:jc w:val="center"/>
              <w:rPr>
                <w:rFonts w:ascii="宋体" w:hAnsi="宋体" w:cs="宋体"/>
                <w:kern w:val="0"/>
                <w:szCs w:val="21"/>
              </w:rPr>
            </w:pPr>
          </w:p>
        </w:tc>
        <w:tc>
          <w:tcPr>
            <w:tcW w:w="1049" w:type="dxa"/>
            <w:tcBorders>
              <w:top w:val="nil"/>
              <w:left w:val="nil"/>
              <w:bottom w:val="single" w:color="auto" w:sz="8" w:space="0"/>
              <w:right w:val="single" w:color="auto" w:sz="8" w:space="0"/>
            </w:tcBorders>
            <w:shd w:val="clear" w:color="auto" w:fill="auto"/>
            <w:noWrap/>
            <w:vAlign w:val="center"/>
          </w:tcPr>
          <w:p w14:paraId="5DA92D7C">
            <w:pPr>
              <w:widowControl/>
              <w:jc w:val="center"/>
              <w:rPr>
                <w:rFonts w:ascii="宋体" w:hAnsi="宋体" w:cs="宋体"/>
                <w:kern w:val="0"/>
                <w:szCs w:val="21"/>
              </w:rPr>
            </w:pPr>
            <w:r>
              <w:rPr>
                <w:rFonts w:hint="eastAsia" w:ascii="宋体" w:hAnsi="宋体" w:cs="宋体"/>
                <w:kern w:val="0"/>
                <w:szCs w:val="21"/>
              </w:rPr>
              <w:t>仪器_1_</w:t>
            </w:r>
          </w:p>
        </w:tc>
        <w:tc>
          <w:tcPr>
            <w:tcW w:w="850" w:type="dxa"/>
            <w:tcBorders>
              <w:top w:val="nil"/>
              <w:left w:val="nil"/>
              <w:bottom w:val="single" w:color="auto" w:sz="8" w:space="0"/>
              <w:right w:val="single" w:color="auto" w:sz="8" w:space="0"/>
            </w:tcBorders>
            <w:shd w:val="clear" w:color="auto" w:fill="auto"/>
            <w:noWrap/>
            <w:vAlign w:val="center"/>
          </w:tcPr>
          <w:p w14:paraId="70F5CDCD">
            <w:pPr>
              <w:widowControl/>
              <w:jc w:val="center"/>
              <w:rPr>
                <w:rFonts w:ascii="宋体" w:hAnsi="宋体" w:cs="宋体"/>
                <w:kern w:val="0"/>
                <w:szCs w:val="21"/>
              </w:rPr>
            </w:pPr>
            <w:r>
              <w:rPr>
                <w:rFonts w:hint="eastAsia" w:ascii="宋体" w:hAnsi="宋体" w:cs="宋体"/>
                <w:kern w:val="0"/>
                <w:szCs w:val="21"/>
              </w:rPr>
              <w:t>仪器__</w:t>
            </w:r>
          </w:p>
        </w:tc>
        <w:tc>
          <w:tcPr>
            <w:tcW w:w="879" w:type="dxa"/>
            <w:tcBorders>
              <w:top w:val="nil"/>
              <w:left w:val="nil"/>
              <w:bottom w:val="single" w:color="auto" w:sz="8" w:space="0"/>
              <w:right w:val="single" w:color="auto" w:sz="8" w:space="0"/>
            </w:tcBorders>
            <w:shd w:val="clear" w:color="auto" w:fill="auto"/>
            <w:noWrap/>
            <w:vAlign w:val="center"/>
          </w:tcPr>
          <w:p w14:paraId="5EEC5B0C">
            <w:pPr>
              <w:widowControl/>
              <w:jc w:val="center"/>
              <w:rPr>
                <w:rFonts w:ascii="宋体" w:hAnsi="宋体" w:cs="宋体"/>
                <w:kern w:val="0"/>
                <w:szCs w:val="21"/>
              </w:rPr>
            </w:pPr>
            <w:r>
              <w:rPr>
                <w:rFonts w:hint="eastAsia" w:ascii="宋体" w:hAnsi="宋体" w:cs="宋体"/>
                <w:kern w:val="0"/>
                <w:szCs w:val="21"/>
              </w:rPr>
              <w:t>仪器__</w:t>
            </w:r>
          </w:p>
        </w:tc>
      </w:tr>
      <w:tr w14:paraId="598929CA">
        <w:tblPrEx>
          <w:tblCellMar>
            <w:top w:w="0" w:type="dxa"/>
            <w:left w:w="108" w:type="dxa"/>
            <w:bottom w:w="0" w:type="dxa"/>
            <w:right w:w="108" w:type="dxa"/>
          </w:tblCellMar>
        </w:tblPrEx>
        <w:trPr>
          <w:trHeight w:val="285" w:hRule="atLeast"/>
          <w:jc w:val="center"/>
        </w:trPr>
        <w:tc>
          <w:tcPr>
            <w:tcW w:w="1539" w:type="dxa"/>
            <w:gridSpan w:val="3"/>
            <w:vMerge w:val="restart"/>
            <w:tcBorders>
              <w:top w:val="single" w:color="auto" w:sz="4" w:space="0"/>
              <w:left w:val="single" w:color="auto" w:sz="4" w:space="0"/>
              <w:right w:val="single" w:color="auto" w:sz="4" w:space="0"/>
            </w:tcBorders>
            <w:shd w:val="clear" w:color="auto" w:fill="auto"/>
            <w:vAlign w:val="center"/>
          </w:tcPr>
          <w:p w14:paraId="2641ACC6">
            <w:pPr>
              <w:widowControl/>
              <w:jc w:val="center"/>
              <w:rPr>
                <w:rFonts w:ascii="宋体" w:hAnsi="宋体" w:cs="宋体"/>
                <w:kern w:val="0"/>
                <w:szCs w:val="21"/>
              </w:rPr>
            </w:pPr>
            <w:r>
              <w:rPr>
                <w:rFonts w:ascii="宋体" w:hAnsi="宋体" w:cs="宋体"/>
                <w:kern w:val="0"/>
                <w:szCs w:val="21"/>
              </w:rPr>
              <w:t>仪器设备及状态</w:t>
            </w:r>
          </w:p>
        </w:tc>
        <w:tc>
          <w:tcPr>
            <w:tcW w:w="2970" w:type="dxa"/>
            <w:gridSpan w:val="2"/>
            <w:tcBorders>
              <w:top w:val="single" w:color="auto" w:sz="8" w:space="0"/>
              <w:left w:val="single" w:color="auto" w:sz="4" w:space="0"/>
              <w:bottom w:val="single" w:color="auto" w:sz="8" w:space="0"/>
              <w:right w:val="single" w:color="000000" w:sz="8" w:space="0"/>
            </w:tcBorders>
            <w:shd w:val="clear" w:color="auto" w:fill="auto"/>
            <w:noWrap/>
            <w:vAlign w:val="center"/>
          </w:tcPr>
          <w:p w14:paraId="0D7CB778">
            <w:pPr>
              <w:widowControl/>
              <w:jc w:val="center"/>
              <w:rPr>
                <w:rFonts w:ascii="宋体" w:hAnsi="宋体" w:cs="宋体"/>
                <w:kern w:val="0"/>
                <w:szCs w:val="21"/>
              </w:rPr>
            </w:pPr>
            <w:r>
              <w:rPr>
                <w:rFonts w:hint="eastAsia" w:ascii="宋体" w:hAnsi="宋体" w:cs="宋体"/>
                <w:kern w:val="0"/>
                <w:szCs w:val="21"/>
              </w:rPr>
              <w:t>外观完好、无机械破损</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16C08E2E">
            <w:pPr>
              <w:widowControl/>
              <w:jc w:val="center"/>
              <w:rPr>
                <w:rFonts w:ascii="宋体" w:hAnsi="宋体" w:cs="宋体"/>
                <w:kern w:val="0"/>
                <w:szCs w:val="21"/>
              </w:rPr>
            </w:pPr>
            <w:r>
              <w:rPr>
                <w:rFonts w:hint="eastAsia" w:ascii="宋体" w:hAnsi="宋体" w:cs="宋体"/>
                <w:kern w:val="0"/>
                <w:szCs w:val="21"/>
              </w:rPr>
              <w:t>无破损</w:t>
            </w:r>
          </w:p>
        </w:tc>
        <w:tc>
          <w:tcPr>
            <w:tcW w:w="1049" w:type="dxa"/>
            <w:tcBorders>
              <w:top w:val="nil"/>
              <w:left w:val="nil"/>
              <w:bottom w:val="single" w:color="auto" w:sz="8" w:space="0"/>
              <w:right w:val="single" w:color="auto" w:sz="8" w:space="0"/>
            </w:tcBorders>
            <w:shd w:val="clear" w:color="auto" w:fill="auto"/>
            <w:noWrap/>
            <w:vAlign w:val="center"/>
          </w:tcPr>
          <w:p w14:paraId="490A35F6">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54F39211">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44D4724B">
            <w:pPr>
              <w:widowControl/>
              <w:jc w:val="center"/>
              <w:rPr>
                <w:rFonts w:ascii="宋体" w:hAnsi="宋体" w:cs="宋体"/>
                <w:kern w:val="0"/>
                <w:szCs w:val="21"/>
              </w:rPr>
            </w:pPr>
          </w:p>
        </w:tc>
      </w:tr>
      <w:tr w14:paraId="6C3375A4">
        <w:tblPrEx>
          <w:tblCellMar>
            <w:top w:w="0" w:type="dxa"/>
            <w:left w:w="108" w:type="dxa"/>
            <w:bottom w:w="0" w:type="dxa"/>
            <w:right w:w="108" w:type="dxa"/>
          </w:tblCellMar>
        </w:tblPrEx>
        <w:trPr>
          <w:trHeight w:val="285" w:hRule="atLeast"/>
          <w:jc w:val="center"/>
        </w:trPr>
        <w:tc>
          <w:tcPr>
            <w:tcW w:w="1539" w:type="dxa"/>
            <w:gridSpan w:val="3"/>
            <w:vMerge w:val="continue"/>
            <w:tcBorders>
              <w:left w:val="single" w:color="auto" w:sz="4" w:space="0"/>
              <w:right w:val="single" w:color="auto" w:sz="4" w:space="0"/>
            </w:tcBorders>
            <w:shd w:val="clear" w:color="auto" w:fill="auto"/>
            <w:vAlign w:val="center"/>
          </w:tcPr>
          <w:p w14:paraId="25186B0E">
            <w:pPr>
              <w:jc w:val="center"/>
              <w:rPr>
                <w:rFonts w:ascii="宋体" w:hAnsi="宋体" w:cs="宋体"/>
                <w:kern w:val="0"/>
                <w:szCs w:val="21"/>
              </w:rPr>
            </w:pPr>
          </w:p>
        </w:tc>
        <w:tc>
          <w:tcPr>
            <w:tcW w:w="2970" w:type="dxa"/>
            <w:gridSpan w:val="2"/>
            <w:tcBorders>
              <w:top w:val="single" w:color="auto" w:sz="8" w:space="0"/>
              <w:left w:val="single" w:color="auto" w:sz="4" w:space="0"/>
              <w:bottom w:val="single" w:color="auto" w:sz="8" w:space="0"/>
              <w:right w:val="single" w:color="000000" w:sz="8" w:space="0"/>
            </w:tcBorders>
            <w:shd w:val="clear" w:color="auto" w:fill="auto"/>
            <w:noWrap/>
            <w:vAlign w:val="center"/>
          </w:tcPr>
          <w:p w14:paraId="637E7F69">
            <w:pPr>
              <w:widowControl/>
              <w:jc w:val="center"/>
              <w:rPr>
                <w:rFonts w:ascii="宋体" w:hAnsi="宋体" w:cs="宋体"/>
                <w:kern w:val="0"/>
                <w:szCs w:val="21"/>
              </w:rPr>
            </w:pPr>
            <w:r>
              <w:rPr>
                <w:rFonts w:hint="eastAsia" w:ascii="宋体" w:hAnsi="宋体" w:cs="宋体"/>
                <w:kern w:val="0"/>
                <w:szCs w:val="21"/>
              </w:rPr>
              <w:t>基础文件完备</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03CBFDA1">
            <w:pPr>
              <w:widowControl/>
              <w:jc w:val="center"/>
              <w:rPr>
                <w:rFonts w:ascii="宋体" w:hAnsi="宋体" w:cs="宋体"/>
                <w:kern w:val="0"/>
                <w:szCs w:val="21"/>
              </w:rPr>
            </w:pPr>
            <w:r>
              <w:rPr>
                <w:rFonts w:hint="eastAsia" w:ascii="宋体" w:hAnsi="宋体" w:cs="宋体"/>
                <w:kern w:val="0"/>
                <w:szCs w:val="21"/>
              </w:rPr>
              <w:t>无缺失</w:t>
            </w:r>
          </w:p>
        </w:tc>
        <w:tc>
          <w:tcPr>
            <w:tcW w:w="1049" w:type="dxa"/>
            <w:tcBorders>
              <w:top w:val="nil"/>
              <w:left w:val="nil"/>
              <w:bottom w:val="single" w:color="auto" w:sz="8" w:space="0"/>
              <w:right w:val="single" w:color="auto" w:sz="8" w:space="0"/>
            </w:tcBorders>
            <w:shd w:val="clear" w:color="auto" w:fill="auto"/>
            <w:noWrap/>
            <w:vAlign w:val="center"/>
          </w:tcPr>
          <w:p w14:paraId="0C0855E0">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400F7DEB">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643C526D">
            <w:pPr>
              <w:widowControl/>
              <w:jc w:val="center"/>
              <w:rPr>
                <w:rFonts w:ascii="宋体" w:hAnsi="宋体" w:cs="宋体"/>
                <w:kern w:val="0"/>
                <w:szCs w:val="21"/>
              </w:rPr>
            </w:pPr>
          </w:p>
        </w:tc>
      </w:tr>
      <w:tr w14:paraId="4F7B21A0">
        <w:tblPrEx>
          <w:tblCellMar>
            <w:top w:w="0" w:type="dxa"/>
            <w:left w:w="108" w:type="dxa"/>
            <w:bottom w:w="0" w:type="dxa"/>
            <w:right w:w="108" w:type="dxa"/>
          </w:tblCellMar>
        </w:tblPrEx>
        <w:trPr>
          <w:trHeight w:val="285" w:hRule="atLeast"/>
          <w:jc w:val="center"/>
        </w:trPr>
        <w:tc>
          <w:tcPr>
            <w:tcW w:w="1539" w:type="dxa"/>
            <w:gridSpan w:val="3"/>
            <w:vMerge w:val="continue"/>
            <w:tcBorders>
              <w:left w:val="single" w:color="auto" w:sz="4" w:space="0"/>
              <w:right w:val="single" w:color="auto" w:sz="4" w:space="0"/>
            </w:tcBorders>
            <w:shd w:val="clear" w:color="auto" w:fill="auto"/>
            <w:vAlign w:val="center"/>
          </w:tcPr>
          <w:p w14:paraId="241F3A9A">
            <w:pPr>
              <w:jc w:val="center"/>
              <w:rPr>
                <w:rFonts w:ascii="宋体" w:hAnsi="宋体" w:cs="宋体"/>
                <w:kern w:val="0"/>
                <w:szCs w:val="21"/>
              </w:rPr>
            </w:pPr>
          </w:p>
        </w:tc>
        <w:tc>
          <w:tcPr>
            <w:tcW w:w="2970" w:type="dxa"/>
            <w:gridSpan w:val="2"/>
            <w:tcBorders>
              <w:top w:val="single" w:color="auto" w:sz="8" w:space="0"/>
              <w:left w:val="single" w:color="auto" w:sz="4" w:space="0"/>
              <w:bottom w:val="single" w:color="auto" w:sz="8" w:space="0"/>
              <w:right w:val="single" w:color="000000" w:sz="8" w:space="0"/>
            </w:tcBorders>
            <w:shd w:val="clear" w:color="auto" w:fill="auto"/>
            <w:noWrap/>
            <w:vAlign w:val="center"/>
          </w:tcPr>
          <w:p w14:paraId="6326390E">
            <w:pPr>
              <w:widowControl/>
              <w:jc w:val="center"/>
              <w:rPr>
                <w:rFonts w:ascii="宋体" w:hAnsi="宋体" w:cs="宋体"/>
                <w:kern w:val="0"/>
                <w:szCs w:val="21"/>
              </w:rPr>
            </w:pPr>
            <w:r>
              <w:rPr>
                <w:rFonts w:hint="eastAsia" w:ascii="宋体" w:hAnsi="宋体" w:cs="宋体"/>
                <w:kern w:val="0"/>
                <w:szCs w:val="21"/>
              </w:rPr>
              <w:t>各配件齐整、各接口完好</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6B721772">
            <w:pPr>
              <w:widowControl/>
              <w:jc w:val="center"/>
              <w:rPr>
                <w:rFonts w:ascii="宋体" w:hAnsi="宋体" w:cs="宋体"/>
                <w:kern w:val="0"/>
                <w:szCs w:val="21"/>
              </w:rPr>
            </w:pPr>
            <w:r>
              <w:rPr>
                <w:rFonts w:hint="eastAsia" w:ascii="宋体" w:hAnsi="宋体" w:cs="宋体"/>
                <w:kern w:val="0"/>
                <w:szCs w:val="21"/>
              </w:rPr>
              <w:t>无缺失</w:t>
            </w:r>
          </w:p>
        </w:tc>
        <w:tc>
          <w:tcPr>
            <w:tcW w:w="1049" w:type="dxa"/>
            <w:tcBorders>
              <w:top w:val="nil"/>
              <w:left w:val="nil"/>
              <w:bottom w:val="single" w:color="auto" w:sz="8" w:space="0"/>
              <w:right w:val="single" w:color="auto" w:sz="8" w:space="0"/>
            </w:tcBorders>
            <w:shd w:val="clear" w:color="auto" w:fill="auto"/>
            <w:noWrap/>
            <w:vAlign w:val="center"/>
          </w:tcPr>
          <w:p w14:paraId="54DA24B0">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3EB7C394">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6EAAE635">
            <w:pPr>
              <w:widowControl/>
              <w:jc w:val="center"/>
              <w:rPr>
                <w:rFonts w:ascii="宋体" w:hAnsi="宋体" w:cs="宋体"/>
                <w:kern w:val="0"/>
                <w:szCs w:val="21"/>
              </w:rPr>
            </w:pPr>
          </w:p>
        </w:tc>
      </w:tr>
      <w:tr w14:paraId="68116A9D">
        <w:tblPrEx>
          <w:tblCellMar>
            <w:top w:w="0" w:type="dxa"/>
            <w:left w:w="108" w:type="dxa"/>
            <w:bottom w:w="0" w:type="dxa"/>
            <w:right w:w="108" w:type="dxa"/>
          </w:tblCellMar>
        </w:tblPrEx>
        <w:trPr>
          <w:trHeight w:val="285" w:hRule="atLeast"/>
          <w:jc w:val="center"/>
        </w:trPr>
        <w:tc>
          <w:tcPr>
            <w:tcW w:w="1539" w:type="dxa"/>
            <w:gridSpan w:val="3"/>
            <w:vMerge w:val="continue"/>
            <w:tcBorders>
              <w:left w:val="single" w:color="auto" w:sz="4" w:space="0"/>
              <w:bottom w:val="single" w:color="auto" w:sz="4" w:space="0"/>
              <w:right w:val="single" w:color="auto" w:sz="4" w:space="0"/>
            </w:tcBorders>
            <w:shd w:val="clear" w:color="auto" w:fill="auto"/>
            <w:vAlign w:val="center"/>
          </w:tcPr>
          <w:p w14:paraId="70373BB4">
            <w:pPr>
              <w:widowControl/>
              <w:jc w:val="center"/>
              <w:rPr>
                <w:rFonts w:ascii="宋体" w:hAnsi="宋体" w:cs="宋体"/>
                <w:kern w:val="0"/>
                <w:szCs w:val="21"/>
              </w:rPr>
            </w:pPr>
          </w:p>
        </w:tc>
        <w:tc>
          <w:tcPr>
            <w:tcW w:w="2970" w:type="dxa"/>
            <w:gridSpan w:val="2"/>
            <w:tcBorders>
              <w:top w:val="single" w:color="auto" w:sz="8" w:space="0"/>
              <w:left w:val="single" w:color="auto" w:sz="4" w:space="0"/>
              <w:bottom w:val="single" w:color="auto" w:sz="8" w:space="0"/>
              <w:right w:val="single" w:color="000000" w:sz="8" w:space="0"/>
            </w:tcBorders>
            <w:shd w:val="clear" w:color="auto" w:fill="auto"/>
            <w:noWrap/>
            <w:vAlign w:val="center"/>
          </w:tcPr>
          <w:p w14:paraId="404C691C">
            <w:pPr>
              <w:widowControl/>
              <w:jc w:val="center"/>
              <w:rPr>
                <w:rFonts w:ascii="宋体" w:hAnsi="宋体" w:cs="宋体"/>
                <w:kern w:val="0"/>
                <w:szCs w:val="21"/>
              </w:rPr>
            </w:pPr>
            <w:r>
              <w:rPr>
                <w:rFonts w:hint="eastAsia" w:ascii="宋体" w:hAnsi="宋体" w:cs="宋体"/>
                <w:kern w:val="0"/>
                <w:szCs w:val="21"/>
              </w:rPr>
              <w:t>仪器开机工作情况</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6CFEA27C">
            <w:pPr>
              <w:widowControl/>
              <w:jc w:val="center"/>
              <w:rPr>
                <w:rFonts w:ascii="宋体" w:hAnsi="宋体" w:cs="宋体"/>
                <w:kern w:val="0"/>
                <w:szCs w:val="21"/>
              </w:rPr>
            </w:pPr>
            <w:r>
              <w:rPr>
                <w:rFonts w:hint="eastAsia" w:ascii="宋体" w:hAnsi="宋体" w:cs="宋体"/>
                <w:kern w:val="0"/>
                <w:szCs w:val="21"/>
              </w:rPr>
              <w:t>正常工作</w:t>
            </w:r>
          </w:p>
        </w:tc>
        <w:tc>
          <w:tcPr>
            <w:tcW w:w="1049" w:type="dxa"/>
            <w:tcBorders>
              <w:top w:val="nil"/>
              <w:left w:val="nil"/>
              <w:bottom w:val="single" w:color="auto" w:sz="8" w:space="0"/>
              <w:right w:val="single" w:color="auto" w:sz="8" w:space="0"/>
            </w:tcBorders>
            <w:shd w:val="clear" w:color="auto" w:fill="auto"/>
            <w:noWrap/>
            <w:vAlign w:val="center"/>
          </w:tcPr>
          <w:p w14:paraId="7FF4E96A">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1346F3DF">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7966912C">
            <w:pPr>
              <w:widowControl/>
              <w:jc w:val="center"/>
              <w:rPr>
                <w:rFonts w:ascii="宋体" w:hAnsi="宋体" w:cs="宋体"/>
                <w:kern w:val="0"/>
                <w:szCs w:val="21"/>
              </w:rPr>
            </w:pPr>
          </w:p>
        </w:tc>
      </w:tr>
      <w:tr w14:paraId="5C083DCD">
        <w:tblPrEx>
          <w:tblCellMar>
            <w:top w:w="0" w:type="dxa"/>
            <w:left w:w="108" w:type="dxa"/>
            <w:bottom w:w="0" w:type="dxa"/>
            <w:right w:w="108" w:type="dxa"/>
          </w:tblCellMar>
        </w:tblPrEx>
        <w:trPr>
          <w:trHeight w:val="285" w:hRule="atLeast"/>
          <w:jc w:val="center"/>
        </w:trPr>
        <w:tc>
          <w:tcPr>
            <w:tcW w:w="456" w:type="dxa"/>
            <w:vMerge w:val="restart"/>
            <w:tcBorders>
              <w:top w:val="single" w:color="auto" w:sz="4" w:space="0"/>
              <w:left w:val="single" w:color="auto" w:sz="8" w:space="0"/>
              <w:right w:val="single" w:color="auto" w:sz="8" w:space="0"/>
            </w:tcBorders>
            <w:shd w:val="clear" w:color="auto" w:fill="auto"/>
            <w:vAlign w:val="center"/>
          </w:tcPr>
          <w:p w14:paraId="7A1D1FFA">
            <w:pPr>
              <w:widowControl/>
              <w:jc w:val="center"/>
              <w:rPr>
                <w:rFonts w:ascii="宋体" w:hAnsi="宋体" w:cs="宋体"/>
                <w:kern w:val="0"/>
                <w:szCs w:val="21"/>
              </w:rPr>
            </w:pPr>
            <w:r>
              <w:rPr>
                <w:rFonts w:hint="eastAsia" w:ascii="宋体" w:hAnsi="宋体" w:cs="宋体"/>
                <w:kern w:val="0"/>
                <w:szCs w:val="21"/>
              </w:rPr>
              <w:t>功能检查</w:t>
            </w:r>
          </w:p>
        </w:tc>
        <w:tc>
          <w:tcPr>
            <w:tcW w:w="1083" w:type="dxa"/>
            <w:gridSpan w:val="2"/>
            <w:vMerge w:val="restart"/>
            <w:tcBorders>
              <w:top w:val="single" w:color="auto" w:sz="4" w:space="0"/>
              <w:left w:val="single" w:color="auto" w:sz="8" w:space="0"/>
              <w:right w:val="single" w:color="000000" w:sz="8" w:space="0"/>
            </w:tcBorders>
            <w:shd w:val="clear" w:color="auto" w:fill="auto"/>
            <w:vAlign w:val="center"/>
          </w:tcPr>
          <w:p w14:paraId="2E8D351F">
            <w:pPr>
              <w:widowControl/>
              <w:jc w:val="center"/>
              <w:rPr>
                <w:rFonts w:ascii="宋体" w:hAnsi="宋体" w:cs="宋体"/>
                <w:kern w:val="0"/>
                <w:szCs w:val="21"/>
              </w:rPr>
            </w:pPr>
            <w:r>
              <w:rPr>
                <w:rFonts w:hint="eastAsia" w:ascii="宋体" w:hAnsi="宋体" w:cs="宋体"/>
                <w:kern w:val="0"/>
                <w:szCs w:val="21"/>
              </w:rPr>
              <w:t>工作参数设置功能</w:t>
            </w: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352F5E66">
            <w:pPr>
              <w:widowControl/>
              <w:jc w:val="center"/>
              <w:rPr>
                <w:rFonts w:ascii="宋体" w:hAnsi="宋体" w:cs="宋体"/>
                <w:kern w:val="0"/>
                <w:szCs w:val="21"/>
              </w:rPr>
            </w:pPr>
            <w:r>
              <w:rPr>
                <w:rFonts w:hint="eastAsia" w:ascii="宋体" w:hAnsi="宋体" w:cs="宋体"/>
                <w:kern w:val="0"/>
                <w:szCs w:val="21"/>
              </w:rPr>
              <w:t>测向分量代码</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5236890B">
            <w:pPr>
              <w:widowControl/>
              <w:jc w:val="center"/>
              <w:rPr>
                <w:rFonts w:ascii="宋体" w:hAnsi="宋体" w:cs="宋体"/>
                <w:kern w:val="0"/>
                <w:szCs w:val="21"/>
              </w:rPr>
            </w:pPr>
            <w:r>
              <w:rPr>
                <w:rFonts w:hint="eastAsia" w:ascii="宋体" w:hAnsi="宋体" w:cs="宋体"/>
                <w:kern w:val="0"/>
                <w:szCs w:val="21"/>
              </w:rPr>
              <w:t>查看、修改</w:t>
            </w:r>
          </w:p>
        </w:tc>
        <w:tc>
          <w:tcPr>
            <w:tcW w:w="1049" w:type="dxa"/>
            <w:tcBorders>
              <w:top w:val="nil"/>
              <w:left w:val="nil"/>
              <w:bottom w:val="single" w:color="auto" w:sz="8" w:space="0"/>
              <w:right w:val="single" w:color="auto" w:sz="8" w:space="0"/>
            </w:tcBorders>
            <w:shd w:val="clear" w:color="auto" w:fill="auto"/>
            <w:noWrap/>
            <w:vAlign w:val="center"/>
          </w:tcPr>
          <w:p w14:paraId="58C9344E">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5BD9ADDE">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23CF4DE5">
            <w:pPr>
              <w:widowControl/>
              <w:jc w:val="center"/>
              <w:rPr>
                <w:rFonts w:ascii="宋体" w:hAnsi="宋体" w:cs="宋体"/>
                <w:kern w:val="0"/>
                <w:szCs w:val="21"/>
              </w:rPr>
            </w:pPr>
          </w:p>
        </w:tc>
      </w:tr>
      <w:tr w14:paraId="284DF125">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4900F038">
            <w:pPr>
              <w:widowControl/>
              <w:jc w:val="center"/>
              <w:rPr>
                <w:rFonts w:ascii="宋体" w:hAnsi="宋体" w:cs="宋体"/>
                <w:kern w:val="0"/>
                <w:szCs w:val="21"/>
              </w:rPr>
            </w:pPr>
          </w:p>
        </w:tc>
        <w:tc>
          <w:tcPr>
            <w:tcW w:w="1083" w:type="dxa"/>
            <w:gridSpan w:val="2"/>
            <w:vMerge w:val="continue"/>
            <w:tcBorders>
              <w:left w:val="single" w:color="auto" w:sz="8" w:space="0"/>
              <w:right w:val="single" w:color="000000" w:sz="8" w:space="0"/>
            </w:tcBorders>
            <w:shd w:val="clear" w:color="auto" w:fill="auto"/>
            <w:vAlign w:val="center"/>
          </w:tcPr>
          <w:p w14:paraId="39817FCD">
            <w:pPr>
              <w:widowControl/>
              <w:jc w:val="center"/>
              <w:rPr>
                <w:rFonts w:ascii="宋体" w:hAnsi="宋体" w:cs="宋体"/>
                <w:kern w:val="0"/>
                <w:szCs w:val="21"/>
              </w:rPr>
            </w:pP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63DCB160">
            <w:pPr>
              <w:widowControl/>
              <w:jc w:val="center"/>
              <w:rPr>
                <w:rFonts w:ascii="宋体" w:hAnsi="宋体" w:cs="宋体"/>
                <w:kern w:val="0"/>
                <w:szCs w:val="21"/>
              </w:rPr>
            </w:pPr>
            <w:r>
              <w:rPr>
                <w:rFonts w:hint="eastAsia" w:ascii="宋体" w:hAnsi="宋体" w:cs="宋体"/>
                <w:kern w:val="0"/>
                <w:szCs w:val="21"/>
              </w:rPr>
              <w:t>台站名称、台站代码、仪器ID</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01531BE9">
            <w:pPr>
              <w:widowControl/>
              <w:jc w:val="center"/>
              <w:rPr>
                <w:rFonts w:ascii="宋体" w:hAnsi="宋体" w:cs="宋体"/>
                <w:kern w:val="0"/>
                <w:szCs w:val="21"/>
              </w:rPr>
            </w:pPr>
            <w:r>
              <w:rPr>
                <w:rFonts w:hint="eastAsia" w:ascii="宋体" w:hAnsi="宋体" w:cs="宋体"/>
                <w:kern w:val="0"/>
                <w:szCs w:val="21"/>
              </w:rPr>
              <w:t>查看、修改</w:t>
            </w:r>
          </w:p>
        </w:tc>
        <w:tc>
          <w:tcPr>
            <w:tcW w:w="1049" w:type="dxa"/>
            <w:tcBorders>
              <w:top w:val="nil"/>
              <w:left w:val="nil"/>
              <w:bottom w:val="single" w:color="auto" w:sz="8" w:space="0"/>
              <w:right w:val="single" w:color="auto" w:sz="8" w:space="0"/>
            </w:tcBorders>
            <w:shd w:val="clear" w:color="auto" w:fill="auto"/>
            <w:noWrap/>
            <w:vAlign w:val="center"/>
          </w:tcPr>
          <w:p w14:paraId="2DFC3C6F">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12F1758D">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210EEA92">
            <w:pPr>
              <w:widowControl/>
              <w:jc w:val="center"/>
              <w:rPr>
                <w:rFonts w:ascii="宋体" w:hAnsi="宋体" w:cs="宋体"/>
                <w:kern w:val="0"/>
                <w:szCs w:val="21"/>
              </w:rPr>
            </w:pPr>
          </w:p>
        </w:tc>
      </w:tr>
      <w:tr w14:paraId="051B61EE">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265D1253">
            <w:pPr>
              <w:widowControl/>
              <w:jc w:val="center"/>
              <w:rPr>
                <w:rFonts w:ascii="宋体" w:hAnsi="宋体" w:cs="宋体"/>
                <w:kern w:val="0"/>
                <w:szCs w:val="21"/>
              </w:rPr>
            </w:pPr>
          </w:p>
        </w:tc>
        <w:tc>
          <w:tcPr>
            <w:tcW w:w="1083" w:type="dxa"/>
            <w:gridSpan w:val="2"/>
            <w:vMerge w:val="continue"/>
            <w:tcBorders>
              <w:left w:val="single" w:color="auto" w:sz="8" w:space="0"/>
              <w:right w:val="single" w:color="000000" w:sz="8" w:space="0"/>
            </w:tcBorders>
            <w:shd w:val="clear" w:color="auto" w:fill="auto"/>
            <w:vAlign w:val="center"/>
          </w:tcPr>
          <w:p w14:paraId="758E4829">
            <w:pPr>
              <w:widowControl/>
              <w:jc w:val="center"/>
              <w:rPr>
                <w:rFonts w:ascii="宋体" w:hAnsi="宋体" w:cs="宋体"/>
                <w:kern w:val="0"/>
                <w:szCs w:val="21"/>
              </w:rPr>
            </w:pP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4A965B5E">
            <w:pPr>
              <w:widowControl/>
              <w:jc w:val="center"/>
              <w:rPr>
                <w:rFonts w:ascii="宋体" w:hAnsi="宋体" w:cs="宋体"/>
                <w:kern w:val="0"/>
                <w:szCs w:val="21"/>
              </w:rPr>
            </w:pPr>
            <w:r>
              <w:rPr>
                <w:rFonts w:hint="eastAsia" w:ascii="宋体" w:hAnsi="宋体" w:cs="宋体"/>
                <w:kern w:val="0"/>
                <w:szCs w:val="21"/>
              </w:rPr>
              <w:t>各测道的装置系数K</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537E9BF0">
            <w:pPr>
              <w:widowControl/>
              <w:jc w:val="center"/>
              <w:rPr>
                <w:rFonts w:ascii="宋体" w:hAnsi="宋体" w:cs="宋体"/>
                <w:kern w:val="0"/>
                <w:szCs w:val="21"/>
              </w:rPr>
            </w:pPr>
            <w:r>
              <w:rPr>
                <w:rFonts w:hint="eastAsia" w:ascii="宋体" w:hAnsi="宋体" w:cs="宋体"/>
                <w:kern w:val="0"/>
                <w:szCs w:val="21"/>
              </w:rPr>
              <w:t>查看、修改</w:t>
            </w:r>
          </w:p>
        </w:tc>
        <w:tc>
          <w:tcPr>
            <w:tcW w:w="1049" w:type="dxa"/>
            <w:tcBorders>
              <w:top w:val="nil"/>
              <w:left w:val="nil"/>
              <w:bottom w:val="single" w:color="auto" w:sz="8" w:space="0"/>
              <w:right w:val="single" w:color="auto" w:sz="8" w:space="0"/>
            </w:tcBorders>
            <w:shd w:val="clear" w:color="auto" w:fill="auto"/>
            <w:noWrap/>
            <w:vAlign w:val="center"/>
          </w:tcPr>
          <w:p w14:paraId="4903E60D">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14137600">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286E0937">
            <w:pPr>
              <w:widowControl/>
              <w:jc w:val="center"/>
              <w:rPr>
                <w:rFonts w:ascii="宋体" w:hAnsi="宋体" w:cs="宋体"/>
                <w:kern w:val="0"/>
                <w:szCs w:val="21"/>
              </w:rPr>
            </w:pPr>
          </w:p>
        </w:tc>
      </w:tr>
      <w:tr w14:paraId="27B94197">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07B3D9A0">
            <w:pPr>
              <w:widowControl/>
              <w:jc w:val="center"/>
              <w:rPr>
                <w:rFonts w:ascii="宋体" w:hAnsi="宋体" w:cs="宋体"/>
                <w:kern w:val="0"/>
                <w:szCs w:val="21"/>
              </w:rPr>
            </w:pPr>
          </w:p>
        </w:tc>
        <w:tc>
          <w:tcPr>
            <w:tcW w:w="1083" w:type="dxa"/>
            <w:gridSpan w:val="2"/>
            <w:tcBorders>
              <w:top w:val="single" w:color="auto" w:sz="8" w:space="0"/>
              <w:left w:val="single" w:color="auto" w:sz="8" w:space="0"/>
              <w:right w:val="single" w:color="000000" w:sz="8" w:space="0"/>
            </w:tcBorders>
            <w:shd w:val="clear" w:color="auto" w:fill="auto"/>
            <w:noWrap/>
            <w:vAlign w:val="center"/>
          </w:tcPr>
          <w:p w14:paraId="417E6B10">
            <w:pPr>
              <w:widowControl/>
              <w:jc w:val="center"/>
              <w:rPr>
                <w:rFonts w:ascii="宋体" w:hAnsi="宋体" w:cs="宋体"/>
                <w:kern w:val="0"/>
                <w:szCs w:val="21"/>
              </w:rPr>
            </w:pPr>
            <w:r>
              <w:rPr>
                <w:rFonts w:hint="eastAsia" w:ascii="宋体" w:hAnsi="宋体" w:cs="宋体"/>
                <w:kern w:val="0"/>
                <w:szCs w:val="21"/>
              </w:rPr>
              <w:t>控制功能</w:t>
            </w: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74B83DA4">
            <w:pPr>
              <w:widowControl/>
              <w:jc w:val="center"/>
              <w:rPr>
                <w:rFonts w:ascii="宋体" w:hAnsi="宋体" w:cs="宋体"/>
                <w:kern w:val="0"/>
                <w:szCs w:val="21"/>
              </w:rPr>
            </w:pPr>
            <w:r>
              <w:rPr>
                <w:rFonts w:hint="eastAsia" w:ascii="宋体" w:hAnsi="宋体" w:cs="宋体"/>
                <w:kern w:val="0"/>
                <w:szCs w:val="21"/>
              </w:rPr>
              <w:t>仪器自动校时、人工校时</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68C0E9DB">
            <w:pPr>
              <w:widowControl/>
              <w:jc w:val="center"/>
              <w:rPr>
                <w:rFonts w:ascii="宋体" w:hAnsi="宋体" w:cs="宋体"/>
                <w:kern w:val="0"/>
                <w:szCs w:val="21"/>
              </w:rPr>
            </w:pPr>
            <w:r>
              <w:rPr>
                <w:rFonts w:hint="eastAsia" w:ascii="宋体" w:hAnsi="宋体" w:cs="宋体"/>
                <w:kern w:val="0"/>
                <w:szCs w:val="21"/>
              </w:rPr>
              <w:t>可切换</w:t>
            </w:r>
          </w:p>
        </w:tc>
        <w:tc>
          <w:tcPr>
            <w:tcW w:w="1049" w:type="dxa"/>
            <w:tcBorders>
              <w:top w:val="nil"/>
              <w:left w:val="nil"/>
              <w:bottom w:val="single" w:color="auto" w:sz="8" w:space="0"/>
              <w:right w:val="single" w:color="auto" w:sz="8" w:space="0"/>
            </w:tcBorders>
            <w:shd w:val="clear" w:color="auto" w:fill="auto"/>
            <w:noWrap/>
            <w:vAlign w:val="center"/>
          </w:tcPr>
          <w:p w14:paraId="43B2003B">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44DDA59C">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135A02D2">
            <w:pPr>
              <w:widowControl/>
              <w:jc w:val="center"/>
              <w:rPr>
                <w:rFonts w:ascii="宋体" w:hAnsi="宋体" w:cs="宋体"/>
                <w:kern w:val="0"/>
                <w:szCs w:val="21"/>
              </w:rPr>
            </w:pPr>
          </w:p>
        </w:tc>
      </w:tr>
      <w:tr w14:paraId="6C7B6A09">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56E9E029">
            <w:pPr>
              <w:widowControl/>
              <w:jc w:val="center"/>
              <w:rPr>
                <w:rFonts w:ascii="宋体" w:hAnsi="宋体" w:cs="宋体"/>
                <w:kern w:val="0"/>
                <w:szCs w:val="21"/>
              </w:rPr>
            </w:pPr>
          </w:p>
        </w:tc>
        <w:tc>
          <w:tcPr>
            <w:tcW w:w="1083" w:type="dxa"/>
            <w:gridSpan w:val="2"/>
            <w:vMerge w:val="restart"/>
            <w:tcBorders>
              <w:top w:val="single" w:color="auto" w:sz="8" w:space="0"/>
              <w:left w:val="single" w:color="auto" w:sz="8" w:space="0"/>
              <w:bottom w:val="single" w:color="000000" w:sz="8" w:space="0"/>
              <w:right w:val="single" w:color="000000" w:sz="8" w:space="0"/>
            </w:tcBorders>
            <w:shd w:val="clear" w:color="auto" w:fill="auto"/>
            <w:noWrap/>
            <w:vAlign w:val="center"/>
          </w:tcPr>
          <w:p w14:paraId="47247FB7">
            <w:pPr>
              <w:widowControl/>
              <w:jc w:val="center"/>
              <w:rPr>
                <w:rFonts w:ascii="宋体" w:hAnsi="宋体" w:cs="宋体"/>
                <w:kern w:val="0"/>
                <w:szCs w:val="21"/>
              </w:rPr>
            </w:pPr>
            <w:r>
              <w:rPr>
                <w:rFonts w:hint="eastAsia" w:ascii="宋体" w:hAnsi="宋体" w:cs="宋体"/>
                <w:kern w:val="0"/>
                <w:szCs w:val="21"/>
              </w:rPr>
              <w:t>网络功能</w:t>
            </w: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7D604690">
            <w:pPr>
              <w:widowControl/>
              <w:jc w:val="center"/>
              <w:rPr>
                <w:rFonts w:ascii="宋体" w:hAnsi="宋体" w:cs="宋体"/>
                <w:kern w:val="0"/>
                <w:szCs w:val="21"/>
              </w:rPr>
            </w:pPr>
            <w:r>
              <w:rPr>
                <w:rFonts w:hint="eastAsia" w:ascii="宋体" w:hAnsi="宋体" w:cs="宋体"/>
                <w:kern w:val="0"/>
                <w:szCs w:val="21"/>
              </w:rPr>
              <w:t>地震行业规定网络通信协议</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0BAB35CB">
            <w:pPr>
              <w:widowControl/>
              <w:jc w:val="center"/>
              <w:rPr>
                <w:rFonts w:ascii="宋体" w:hAnsi="宋体" w:cs="宋体"/>
                <w:kern w:val="0"/>
                <w:szCs w:val="21"/>
              </w:rPr>
            </w:pPr>
            <w:r>
              <w:rPr>
                <w:rFonts w:hint="eastAsia" w:ascii="宋体" w:hAnsi="宋体" w:cs="宋体"/>
                <w:kern w:val="0"/>
                <w:szCs w:val="21"/>
              </w:rPr>
              <w:t>正常入库</w:t>
            </w:r>
          </w:p>
        </w:tc>
        <w:tc>
          <w:tcPr>
            <w:tcW w:w="1049" w:type="dxa"/>
            <w:tcBorders>
              <w:top w:val="nil"/>
              <w:left w:val="nil"/>
              <w:bottom w:val="single" w:color="auto" w:sz="8" w:space="0"/>
              <w:right w:val="single" w:color="auto" w:sz="8" w:space="0"/>
            </w:tcBorders>
            <w:shd w:val="clear" w:color="auto" w:fill="auto"/>
            <w:noWrap/>
            <w:vAlign w:val="center"/>
          </w:tcPr>
          <w:p w14:paraId="617A0A6B">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5C4DF18F">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0DCC50C9">
            <w:pPr>
              <w:widowControl/>
              <w:jc w:val="center"/>
              <w:rPr>
                <w:rFonts w:ascii="宋体" w:hAnsi="宋体" w:cs="宋体"/>
                <w:kern w:val="0"/>
                <w:szCs w:val="21"/>
              </w:rPr>
            </w:pPr>
          </w:p>
        </w:tc>
      </w:tr>
      <w:tr w14:paraId="50F77789">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1D8BA618">
            <w:pPr>
              <w:widowControl/>
              <w:jc w:val="center"/>
              <w:rPr>
                <w:rFonts w:ascii="宋体" w:hAnsi="宋体" w:cs="宋体"/>
                <w:kern w:val="0"/>
                <w:szCs w:val="21"/>
              </w:rPr>
            </w:pPr>
          </w:p>
        </w:tc>
        <w:tc>
          <w:tcPr>
            <w:tcW w:w="1083" w:type="dxa"/>
            <w:gridSpan w:val="2"/>
            <w:vMerge w:val="continue"/>
            <w:tcBorders>
              <w:top w:val="single" w:color="auto" w:sz="8" w:space="0"/>
              <w:left w:val="single" w:color="auto" w:sz="8" w:space="0"/>
              <w:bottom w:val="single" w:color="000000" w:sz="8" w:space="0"/>
              <w:right w:val="single" w:color="000000" w:sz="8" w:space="0"/>
            </w:tcBorders>
            <w:vAlign w:val="center"/>
          </w:tcPr>
          <w:p w14:paraId="504ACB55">
            <w:pPr>
              <w:widowControl/>
              <w:jc w:val="center"/>
              <w:rPr>
                <w:rFonts w:ascii="宋体" w:hAnsi="宋体" w:cs="宋体"/>
                <w:kern w:val="0"/>
                <w:szCs w:val="21"/>
              </w:rPr>
            </w:pP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76913947">
            <w:pPr>
              <w:widowControl/>
              <w:jc w:val="center"/>
              <w:rPr>
                <w:rFonts w:ascii="宋体" w:hAnsi="宋体" w:cs="宋体"/>
                <w:kern w:val="0"/>
                <w:szCs w:val="21"/>
              </w:rPr>
            </w:pPr>
            <w:r>
              <w:rPr>
                <w:rFonts w:hint="eastAsia" w:ascii="宋体" w:hAnsi="宋体" w:cs="宋体"/>
                <w:kern w:val="0"/>
                <w:szCs w:val="21"/>
              </w:rPr>
              <w:t>文件下载</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47142D56">
            <w:pPr>
              <w:widowControl/>
              <w:jc w:val="center"/>
              <w:rPr>
                <w:rFonts w:ascii="宋体" w:hAnsi="宋体" w:cs="宋体"/>
                <w:kern w:val="0"/>
                <w:szCs w:val="21"/>
              </w:rPr>
            </w:pPr>
            <w:r>
              <w:rPr>
                <w:rFonts w:hint="eastAsia" w:ascii="宋体" w:hAnsi="宋体" w:cs="宋体"/>
                <w:kern w:val="0"/>
                <w:szCs w:val="21"/>
              </w:rPr>
              <w:t>下载、浏览</w:t>
            </w:r>
          </w:p>
        </w:tc>
        <w:tc>
          <w:tcPr>
            <w:tcW w:w="1049" w:type="dxa"/>
            <w:tcBorders>
              <w:top w:val="nil"/>
              <w:left w:val="nil"/>
              <w:bottom w:val="single" w:color="auto" w:sz="8" w:space="0"/>
              <w:right w:val="single" w:color="auto" w:sz="8" w:space="0"/>
            </w:tcBorders>
            <w:shd w:val="clear" w:color="auto" w:fill="auto"/>
            <w:noWrap/>
            <w:vAlign w:val="center"/>
          </w:tcPr>
          <w:p w14:paraId="6B14E73D">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00A66056">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72522688">
            <w:pPr>
              <w:widowControl/>
              <w:jc w:val="center"/>
              <w:rPr>
                <w:rFonts w:ascii="宋体" w:hAnsi="宋体" w:cs="宋体"/>
                <w:kern w:val="0"/>
                <w:szCs w:val="21"/>
              </w:rPr>
            </w:pPr>
          </w:p>
        </w:tc>
      </w:tr>
      <w:tr w14:paraId="77B7D3DE">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43E0CAC5">
            <w:pPr>
              <w:widowControl/>
              <w:jc w:val="center"/>
              <w:rPr>
                <w:rFonts w:ascii="宋体" w:hAnsi="宋体" w:cs="宋体"/>
                <w:kern w:val="0"/>
                <w:szCs w:val="21"/>
              </w:rPr>
            </w:pPr>
          </w:p>
        </w:tc>
        <w:tc>
          <w:tcPr>
            <w:tcW w:w="1083" w:type="dxa"/>
            <w:gridSpan w:val="2"/>
            <w:vMerge w:val="continue"/>
            <w:tcBorders>
              <w:top w:val="single" w:color="auto" w:sz="8" w:space="0"/>
              <w:left w:val="single" w:color="auto" w:sz="8" w:space="0"/>
              <w:bottom w:val="single" w:color="000000" w:sz="8" w:space="0"/>
              <w:right w:val="single" w:color="000000" w:sz="8" w:space="0"/>
            </w:tcBorders>
            <w:vAlign w:val="center"/>
          </w:tcPr>
          <w:p w14:paraId="1DB1CF5B">
            <w:pPr>
              <w:widowControl/>
              <w:jc w:val="center"/>
              <w:rPr>
                <w:rFonts w:ascii="宋体" w:hAnsi="宋体" w:cs="宋体"/>
                <w:kern w:val="0"/>
                <w:szCs w:val="21"/>
              </w:rPr>
            </w:pP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0BB2FC2D">
            <w:pPr>
              <w:widowControl/>
              <w:jc w:val="center"/>
              <w:rPr>
                <w:rFonts w:ascii="宋体" w:hAnsi="宋体" w:cs="宋体"/>
                <w:kern w:val="0"/>
                <w:szCs w:val="21"/>
              </w:rPr>
            </w:pPr>
            <w:r>
              <w:rPr>
                <w:rFonts w:hint="eastAsia" w:ascii="宋体" w:hAnsi="宋体" w:cs="宋体"/>
                <w:kern w:val="0"/>
                <w:szCs w:val="21"/>
              </w:rPr>
              <w:t>IP地址、网关、子网掩码</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7449855F">
            <w:pPr>
              <w:widowControl/>
              <w:jc w:val="center"/>
              <w:rPr>
                <w:rFonts w:ascii="宋体" w:hAnsi="宋体" w:cs="宋体"/>
                <w:kern w:val="0"/>
                <w:szCs w:val="21"/>
              </w:rPr>
            </w:pPr>
            <w:r>
              <w:rPr>
                <w:rFonts w:hint="eastAsia" w:ascii="宋体" w:hAnsi="宋体" w:cs="宋体"/>
                <w:kern w:val="0"/>
                <w:szCs w:val="21"/>
              </w:rPr>
              <w:t>查看、修改</w:t>
            </w:r>
          </w:p>
        </w:tc>
        <w:tc>
          <w:tcPr>
            <w:tcW w:w="1049" w:type="dxa"/>
            <w:tcBorders>
              <w:top w:val="nil"/>
              <w:left w:val="nil"/>
              <w:bottom w:val="single" w:color="auto" w:sz="8" w:space="0"/>
              <w:right w:val="single" w:color="auto" w:sz="8" w:space="0"/>
            </w:tcBorders>
            <w:shd w:val="clear" w:color="auto" w:fill="auto"/>
            <w:noWrap/>
            <w:vAlign w:val="center"/>
          </w:tcPr>
          <w:p w14:paraId="1C1C34E0">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2A0B33F4">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01A85C03">
            <w:pPr>
              <w:widowControl/>
              <w:jc w:val="center"/>
              <w:rPr>
                <w:rFonts w:ascii="宋体" w:hAnsi="宋体" w:cs="宋体"/>
                <w:kern w:val="0"/>
                <w:szCs w:val="21"/>
              </w:rPr>
            </w:pPr>
          </w:p>
        </w:tc>
      </w:tr>
      <w:tr w14:paraId="504BD820">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right w:val="single" w:color="auto" w:sz="8" w:space="0"/>
            </w:tcBorders>
            <w:shd w:val="clear" w:color="auto" w:fill="auto"/>
            <w:vAlign w:val="center"/>
          </w:tcPr>
          <w:p w14:paraId="17A19E72">
            <w:pPr>
              <w:widowControl/>
              <w:jc w:val="center"/>
              <w:rPr>
                <w:rFonts w:ascii="宋体" w:hAnsi="宋体" w:cs="宋体"/>
                <w:kern w:val="0"/>
                <w:szCs w:val="21"/>
              </w:rPr>
            </w:pPr>
          </w:p>
        </w:tc>
        <w:tc>
          <w:tcPr>
            <w:tcW w:w="1083" w:type="dxa"/>
            <w:gridSpan w:val="2"/>
            <w:tcBorders>
              <w:top w:val="single" w:color="auto" w:sz="8" w:space="0"/>
              <w:left w:val="single" w:color="auto" w:sz="8" w:space="0"/>
              <w:bottom w:val="single" w:color="000000" w:sz="8" w:space="0"/>
              <w:right w:val="single" w:color="000000" w:sz="8" w:space="0"/>
            </w:tcBorders>
            <w:shd w:val="clear" w:color="auto" w:fill="auto"/>
            <w:vAlign w:val="center"/>
          </w:tcPr>
          <w:p w14:paraId="39A15E63">
            <w:pPr>
              <w:widowControl/>
              <w:jc w:val="center"/>
              <w:rPr>
                <w:rFonts w:ascii="宋体" w:hAnsi="宋体" w:cs="宋体"/>
                <w:kern w:val="0"/>
                <w:szCs w:val="21"/>
              </w:rPr>
            </w:pPr>
            <w:r>
              <w:rPr>
                <w:rFonts w:hint="eastAsia" w:ascii="宋体" w:hAnsi="宋体" w:cs="宋体"/>
                <w:kern w:val="0"/>
                <w:szCs w:val="21"/>
              </w:rPr>
              <w:t>显示功能</w:t>
            </w:r>
          </w:p>
        </w:tc>
        <w:tc>
          <w:tcPr>
            <w:tcW w:w="2970" w:type="dxa"/>
            <w:gridSpan w:val="2"/>
            <w:tcBorders>
              <w:top w:val="single" w:color="auto" w:sz="8" w:space="0"/>
              <w:left w:val="nil"/>
              <w:bottom w:val="single" w:color="auto" w:sz="8" w:space="0"/>
              <w:right w:val="single" w:color="000000" w:sz="8" w:space="0"/>
            </w:tcBorders>
            <w:shd w:val="clear" w:color="auto" w:fill="auto"/>
            <w:noWrap/>
            <w:vAlign w:val="center"/>
          </w:tcPr>
          <w:p w14:paraId="01CE6C26">
            <w:pPr>
              <w:widowControl/>
              <w:jc w:val="center"/>
              <w:rPr>
                <w:rFonts w:ascii="宋体" w:hAnsi="宋体" w:cs="宋体"/>
                <w:kern w:val="0"/>
                <w:szCs w:val="21"/>
              </w:rPr>
            </w:pPr>
            <w:r>
              <w:rPr>
                <w:rFonts w:hint="eastAsia" w:ascii="宋体" w:hAnsi="宋体" w:cs="宋体"/>
                <w:kern w:val="0"/>
                <w:szCs w:val="21"/>
              </w:rPr>
              <w:t>仪器当前时间和结果*</w:t>
            </w:r>
          </w:p>
        </w:tc>
        <w:tc>
          <w:tcPr>
            <w:tcW w:w="1191" w:type="dxa"/>
            <w:tcBorders>
              <w:top w:val="single" w:color="auto" w:sz="8" w:space="0"/>
              <w:left w:val="nil"/>
              <w:bottom w:val="single" w:color="auto" w:sz="8" w:space="0"/>
              <w:right w:val="single" w:color="000000" w:sz="8" w:space="0"/>
            </w:tcBorders>
            <w:shd w:val="clear" w:color="auto" w:fill="auto"/>
            <w:noWrap/>
            <w:vAlign w:val="center"/>
          </w:tcPr>
          <w:p w14:paraId="323ED024">
            <w:pPr>
              <w:widowControl/>
              <w:jc w:val="center"/>
              <w:rPr>
                <w:rFonts w:ascii="宋体" w:hAnsi="宋体" w:cs="宋体"/>
                <w:kern w:val="0"/>
                <w:szCs w:val="21"/>
              </w:rPr>
            </w:pPr>
            <w:r>
              <w:rPr>
                <w:rFonts w:hint="eastAsia" w:ascii="宋体" w:hAnsi="宋体" w:cs="宋体"/>
                <w:kern w:val="0"/>
                <w:szCs w:val="21"/>
              </w:rPr>
              <w:t>查看、修改</w:t>
            </w:r>
          </w:p>
        </w:tc>
        <w:tc>
          <w:tcPr>
            <w:tcW w:w="1049" w:type="dxa"/>
            <w:tcBorders>
              <w:top w:val="nil"/>
              <w:left w:val="nil"/>
              <w:bottom w:val="single" w:color="auto" w:sz="8" w:space="0"/>
              <w:right w:val="single" w:color="auto" w:sz="8" w:space="0"/>
            </w:tcBorders>
            <w:shd w:val="clear" w:color="auto" w:fill="auto"/>
            <w:noWrap/>
            <w:vAlign w:val="center"/>
          </w:tcPr>
          <w:p w14:paraId="395FF926">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8" w:space="0"/>
              <w:right w:val="single" w:color="auto" w:sz="8" w:space="0"/>
            </w:tcBorders>
            <w:shd w:val="clear" w:color="auto" w:fill="auto"/>
            <w:noWrap/>
            <w:vAlign w:val="center"/>
          </w:tcPr>
          <w:p w14:paraId="6599A3F9">
            <w:pPr>
              <w:widowControl/>
              <w:jc w:val="center"/>
              <w:rPr>
                <w:rFonts w:ascii="宋体" w:hAnsi="宋体" w:cs="宋体"/>
                <w:kern w:val="0"/>
                <w:szCs w:val="21"/>
              </w:rPr>
            </w:pPr>
          </w:p>
        </w:tc>
        <w:tc>
          <w:tcPr>
            <w:tcW w:w="879" w:type="dxa"/>
            <w:tcBorders>
              <w:top w:val="nil"/>
              <w:left w:val="nil"/>
              <w:bottom w:val="single" w:color="auto" w:sz="8" w:space="0"/>
              <w:right w:val="single" w:color="auto" w:sz="8" w:space="0"/>
            </w:tcBorders>
            <w:shd w:val="clear" w:color="auto" w:fill="auto"/>
            <w:noWrap/>
            <w:vAlign w:val="center"/>
          </w:tcPr>
          <w:p w14:paraId="2577446F">
            <w:pPr>
              <w:widowControl/>
              <w:jc w:val="center"/>
              <w:rPr>
                <w:rFonts w:ascii="宋体" w:hAnsi="宋体" w:cs="宋体"/>
                <w:kern w:val="0"/>
                <w:szCs w:val="21"/>
              </w:rPr>
            </w:pPr>
          </w:p>
        </w:tc>
      </w:tr>
      <w:tr w14:paraId="6B520410">
        <w:tblPrEx>
          <w:tblCellMar>
            <w:top w:w="0" w:type="dxa"/>
            <w:left w:w="108" w:type="dxa"/>
            <w:bottom w:w="0" w:type="dxa"/>
            <w:right w:w="108" w:type="dxa"/>
          </w:tblCellMar>
        </w:tblPrEx>
        <w:trPr>
          <w:trHeight w:val="285" w:hRule="atLeast"/>
          <w:jc w:val="center"/>
        </w:trPr>
        <w:tc>
          <w:tcPr>
            <w:tcW w:w="456" w:type="dxa"/>
            <w:vMerge w:val="continue"/>
            <w:tcBorders>
              <w:left w:val="single" w:color="auto" w:sz="8" w:space="0"/>
              <w:bottom w:val="single" w:color="auto" w:sz="4" w:space="0"/>
              <w:right w:val="single" w:color="auto" w:sz="8" w:space="0"/>
            </w:tcBorders>
            <w:shd w:val="clear" w:color="auto" w:fill="auto"/>
            <w:vAlign w:val="center"/>
          </w:tcPr>
          <w:p w14:paraId="369B4952">
            <w:pPr>
              <w:widowControl/>
              <w:jc w:val="center"/>
              <w:rPr>
                <w:rFonts w:ascii="宋体" w:hAnsi="宋体" w:cs="宋体"/>
                <w:kern w:val="0"/>
                <w:szCs w:val="21"/>
              </w:rPr>
            </w:pPr>
          </w:p>
        </w:tc>
        <w:tc>
          <w:tcPr>
            <w:tcW w:w="1083" w:type="dxa"/>
            <w:gridSpan w:val="2"/>
            <w:tcBorders>
              <w:top w:val="single" w:color="auto" w:sz="8" w:space="0"/>
              <w:left w:val="nil"/>
              <w:bottom w:val="single" w:color="auto" w:sz="4" w:space="0"/>
              <w:right w:val="single" w:color="000000" w:sz="8" w:space="0"/>
            </w:tcBorders>
            <w:shd w:val="clear" w:color="auto" w:fill="auto"/>
            <w:noWrap/>
            <w:vAlign w:val="center"/>
          </w:tcPr>
          <w:p w14:paraId="0C86D1BB">
            <w:pPr>
              <w:widowControl/>
              <w:jc w:val="center"/>
              <w:rPr>
                <w:rFonts w:ascii="宋体" w:hAnsi="宋体" w:cs="宋体"/>
                <w:kern w:val="0"/>
                <w:szCs w:val="21"/>
              </w:rPr>
            </w:pPr>
            <w:r>
              <w:rPr>
                <w:rFonts w:hint="eastAsia" w:ascii="宋体" w:hAnsi="宋体" w:cs="宋体"/>
                <w:kern w:val="0"/>
                <w:szCs w:val="21"/>
              </w:rPr>
              <w:t>校准功能</w:t>
            </w:r>
          </w:p>
        </w:tc>
        <w:tc>
          <w:tcPr>
            <w:tcW w:w="2970" w:type="dxa"/>
            <w:gridSpan w:val="2"/>
            <w:tcBorders>
              <w:top w:val="single" w:color="auto" w:sz="8" w:space="0"/>
              <w:left w:val="nil"/>
              <w:bottom w:val="single" w:color="auto" w:sz="4" w:space="0"/>
              <w:right w:val="single" w:color="000000" w:sz="8" w:space="0"/>
            </w:tcBorders>
            <w:shd w:val="clear" w:color="auto" w:fill="auto"/>
            <w:noWrap/>
            <w:vAlign w:val="center"/>
          </w:tcPr>
          <w:p w14:paraId="05230FA6">
            <w:pPr>
              <w:widowControl/>
              <w:jc w:val="center"/>
              <w:rPr>
                <w:rFonts w:ascii="宋体" w:hAnsi="宋体" w:cs="宋体"/>
                <w:kern w:val="0"/>
                <w:szCs w:val="21"/>
              </w:rPr>
            </w:pPr>
            <w:r>
              <w:rPr>
                <w:rFonts w:hint="eastAsia" w:ascii="宋体" w:hAnsi="宋体" w:cs="宋体"/>
                <w:kern w:val="0"/>
                <w:szCs w:val="21"/>
              </w:rPr>
              <w:t>零点、满度*</w:t>
            </w:r>
          </w:p>
        </w:tc>
        <w:tc>
          <w:tcPr>
            <w:tcW w:w="1191" w:type="dxa"/>
            <w:tcBorders>
              <w:top w:val="single" w:color="auto" w:sz="8" w:space="0"/>
              <w:left w:val="nil"/>
              <w:bottom w:val="single" w:color="auto" w:sz="4" w:space="0"/>
              <w:right w:val="single" w:color="000000" w:sz="8" w:space="0"/>
            </w:tcBorders>
            <w:shd w:val="clear" w:color="auto" w:fill="auto"/>
            <w:noWrap/>
            <w:vAlign w:val="center"/>
          </w:tcPr>
          <w:p w14:paraId="17BB7E15">
            <w:pPr>
              <w:widowControl/>
              <w:jc w:val="center"/>
              <w:rPr>
                <w:rFonts w:ascii="宋体" w:hAnsi="宋体" w:cs="宋体"/>
                <w:kern w:val="0"/>
                <w:szCs w:val="21"/>
              </w:rPr>
            </w:pPr>
            <w:r>
              <w:rPr>
                <w:rFonts w:hint="eastAsia" w:ascii="宋体" w:hAnsi="宋体" w:cs="宋体"/>
                <w:kern w:val="0"/>
                <w:szCs w:val="21"/>
              </w:rPr>
              <w:t>校准</w:t>
            </w:r>
          </w:p>
        </w:tc>
        <w:tc>
          <w:tcPr>
            <w:tcW w:w="1049" w:type="dxa"/>
            <w:tcBorders>
              <w:top w:val="nil"/>
              <w:left w:val="nil"/>
              <w:bottom w:val="single" w:color="auto" w:sz="4" w:space="0"/>
              <w:right w:val="single" w:color="auto" w:sz="8" w:space="0"/>
            </w:tcBorders>
            <w:shd w:val="clear" w:color="auto" w:fill="auto"/>
            <w:noWrap/>
            <w:vAlign w:val="center"/>
          </w:tcPr>
          <w:p w14:paraId="6A5C99DA">
            <w:pPr>
              <w:widowControl/>
              <w:jc w:val="center"/>
              <w:rPr>
                <w:rFonts w:ascii="宋体" w:hAnsi="宋体" w:cs="宋体"/>
                <w:kern w:val="0"/>
                <w:szCs w:val="21"/>
              </w:rPr>
            </w:pPr>
            <w:r>
              <w:rPr>
                <w:rFonts w:hint="eastAsia" w:ascii="宋体" w:hAnsi="宋体" w:cs="宋体"/>
                <w:kern w:val="0"/>
                <w:szCs w:val="21"/>
              </w:rPr>
              <w:t>Y</w:t>
            </w:r>
          </w:p>
        </w:tc>
        <w:tc>
          <w:tcPr>
            <w:tcW w:w="850" w:type="dxa"/>
            <w:tcBorders>
              <w:top w:val="nil"/>
              <w:left w:val="nil"/>
              <w:bottom w:val="single" w:color="auto" w:sz="4" w:space="0"/>
              <w:right w:val="single" w:color="auto" w:sz="8" w:space="0"/>
            </w:tcBorders>
            <w:shd w:val="clear" w:color="auto" w:fill="auto"/>
            <w:noWrap/>
            <w:vAlign w:val="center"/>
          </w:tcPr>
          <w:p w14:paraId="7E257EF0">
            <w:pPr>
              <w:widowControl/>
              <w:jc w:val="center"/>
              <w:rPr>
                <w:rFonts w:ascii="宋体" w:hAnsi="宋体" w:cs="宋体"/>
                <w:kern w:val="0"/>
                <w:szCs w:val="21"/>
              </w:rPr>
            </w:pPr>
          </w:p>
        </w:tc>
        <w:tc>
          <w:tcPr>
            <w:tcW w:w="879" w:type="dxa"/>
            <w:tcBorders>
              <w:top w:val="nil"/>
              <w:left w:val="nil"/>
              <w:bottom w:val="single" w:color="auto" w:sz="4" w:space="0"/>
              <w:right w:val="single" w:color="auto" w:sz="8" w:space="0"/>
            </w:tcBorders>
            <w:shd w:val="clear" w:color="auto" w:fill="auto"/>
            <w:noWrap/>
            <w:vAlign w:val="center"/>
          </w:tcPr>
          <w:p w14:paraId="7D8DD117">
            <w:pPr>
              <w:widowControl/>
              <w:jc w:val="center"/>
              <w:rPr>
                <w:rFonts w:ascii="宋体" w:hAnsi="宋体" w:cs="宋体"/>
                <w:kern w:val="0"/>
                <w:szCs w:val="21"/>
              </w:rPr>
            </w:pPr>
          </w:p>
        </w:tc>
      </w:tr>
      <w:tr w14:paraId="30588599">
        <w:tblPrEx>
          <w:tblCellMar>
            <w:top w:w="0" w:type="dxa"/>
            <w:left w:w="108" w:type="dxa"/>
            <w:bottom w:w="0" w:type="dxa"/>
            <w:right w:w="108" w:type="dxa"/>
          </w:tblCellMar>
        </w:tblPrEx>
        <w:trPr>
          <w:trHeight w:val="285" w:hRule="atLeast"/>
          <w:jc w:val="center"/>
        </w:trPr>
        <w:tc>
          <w:tcPr>
            <w:tcW w:w="1539" w:type="dxa"/>
            <w:gridSpan w:val="3"/>
            <w:tcBorders>
              <w:top w:val="single" w:color="auto" w:sz="4" w:space="0"/>
              <w:left w:val="single" w:color="auto" w:sz="8" w:space="0"/>
              <w:bottom w:val="single" w:color="auto" w:sz="4" w:space="0"/>
              <w:right w:val="single" w:color="000000" w:sz="8" w:space="0"/>
            </w:tcBorders>
            <w:shd w:val="clear" w:color="auto" w:fill="auto"/>
            <w:vAlign w:val="center"/>
          </w:tcPr>
          <w:p w14:paraId="50EB3A60">
            <w:pPr>
              <w:widowControl/>
              <w:jc w:val="center"/>
              <w:rPr>
                <w:rFonts w:ascii="宋体" w:hAnsi="宋体" w:cs="宋体"/>
                <w:kern w:val="0"/>
                <w:szCs w:val="21"/>
              </w:rPr>
            </w:pPr>
            <w:r>
              <w:rPr>
                <w:rFonts w:hint="eastAsia" w:ascii="宋体" w:hAnsi="宋体" w:cs="宋体"/>
                <w:kern w:val="0"/>
                <w:szCs w:val="21"/>
              </w:rPr>
              <w:t>检查人员</w:t>
            </w:r>
          </w:p>
        </w:tc>
        <w:tc>
          <w:tcPr>
            <w:tcW w:w="6939" w:type="dxa"/>
            <w:gridSpan w:val="6"/>
            <w:tcBorders>
              <w:top w:val="single" w:color="auto" w:sz="4" w:space="0"/>
              <w:left w:val="nil"/>
              <w:bottom w:val="single" w:color="auto" w:sz="4" w:space="0"/>
              <w:right w:val="single" w:color="auto" w:sz="8" w:space="0"/>
            </w:tcBorders>
            <w:shd w:val="clear" w:color="auto" w:fill="auto"/>
            <w:noWrap/>
            <w:vAlign w:val="center"/>
          </w:tcPr>
          <w:p w14:paraId="474DB2AC">
            <w:pPr>
              <w:widowControl/>
              <w:jc w:val="center"/>
              <w:rPr>
                <w:rFonts w:ascii="宋体" w:hAnsi="宋体" w:cs="宋体"/>
                <w:kern w:val="0"/>
                <w:szCs w:val="21"/>
              </w:rPr>
            </w:pPr>
            <w:r>
              <w:rPr>
                <w:rFonts w:ascii="Times New Roman" w:hAnsi="Times New Roman" w:cs="Times New Roman"/>
                <w:color w:val="000000"/>
                <w:kern w:val="0"/>
                <w:szCs w:val="21"/>
              </w:rPr>
              <w:t>高熹微、郭宇鑫</w:t>
            </w:r>
          </w:p>
        </w:tc>
      </w:tr>
      <w:tr w14:paraId="47A33709">
        <w:tblPrEx>
          <w:tblCellMar>
            <w:top w:w="0" w:type="dxa"/>
            <w:left w:w="108" w:type="dxa"/>
            <w:bottom w:w="0" w:type="dxa"/>
            <w:right w:w="108" w:type="dxa"/>
          </w:tblCellMar>
        </w:tblPrEx>
        <w:trPr>
          <w:trHeight w:val="285" w:hRule="atLeast"/>
          <w:jc w:val="center"/>
        </w:trPr>
        <w:tc>
          <w:tcPr>
            <w:tcW w:w="8478" w:type="dxa"/>
            <w:gridSpan w:val="9"/>
            <w:tcBorders>
              <w:top w:val="single" w:color="auto" w:sz="4" w:space="0"/>
              <w:left w:val="single" w:color="auto" w:sz="8" w:space="0"/>
              <w:bottom w:val="single" w:color="000000" w:sz="8" w:space="0"/>
              <w:right w:val="single" w:color="auto" w:sz="8" w:space="0"/>
            </w:tcBorders>
            <w:shd w:val="clear" w:color="auto" w:fill="auto"/>
            <w:vAlign w:val="center"/>
          </w:tcPr>
          <w:p w14:paraId="6B995F1C">
            <w:pPr>
              <w:widowControl/>
              <w:jc w:val="left"/>
              <w:rPr>
                <w:rFonts w:ascii="宋体" w:hAnsi="宋体" w:cs="宋体"/>
                <w:kern w:val="0"/>
                <w:szCs w:val="21"/>
              </w:rPr>
            </w:pPr>
            <w:r>
              <w:rPr>
                <w:rFonts w:hint="eastAsia" w:ascii="宋体" w:hAnsi="宋体" w:cs="宋体"/>
                <w:kern w:val="0"/>
                <w:szCs w:val="21"/>
              </w:rPr>
              <w:t>说明：带*号的检查项目为可选内容，不做判定依据。</w:t>
            </w:r>
          </w:p>
        </w:tc>
      </w:tr>
    </w:tbl>
    <w:p w14:paraId="74C0319B"/>
    <w:p w14:paraId="62B2A55F">
      <w:pPr>
        <w:pStyle w:val="2"/>
        <w:ind w:firstLine="0" w:firstLineChars="0"/>
      </w:pPr>
      <w:bookmarkStart w:id="9" w:name="_Toc174296077"/>
      <w:r>
        <w:t>5.</w:t>
      </w:r>
      <w:r>
        <w:rPr>
          <w:rFonts w:hint="eastAsia"/>
        </w:rPr>
        <w:t>5</w:t>
      </w:r>
      <w:r>
        <w:t>检查仪器</w:t>
      </w:r>
      <w:r>
        <w:rPr>
          <w:rFonts w:hint="eastAsia"/>
        </w:rPr>
        <w:t>试观测</w:t>
      </w:r>
      <w:bookmarkEnd w:id="9"/>
    </w:p>
    <w:p w14:paraId="79072D72">
      <w:pPr>
        <w:spacing w:line="360" w:lineRule="auto"/>
        <w:ind w:firstLine="424" w:firstLineChars="177"/>
        <w:jc w:val="left"/>
        <w:rPr>
          <w:rFonts w:ascii="Times New Roman" w:hAnsi="Times New Roman" w:cs="Times New Roman"/>
          <w:kern w:val="0"/>
          <w:sz w:val="24"/>
          <w:szCs w:val="24"/>
        </w:rPr>
      </w:pPr>
      <w:r>
        <w:rPr>
          <w:rFonts w:ascii="Times New Roman" w:eastAsiaTheme="majorEastAsia"/>
          <w:sz w:val="24"/>
          <w:szCs w:val="24"/>
        </w:rPr>
        <w:t>将GEM-1地电阻率仪</w:t>
      </w:r>
      <w:r>
        <w:rPr>
          <w:rFonts w:hint="eastAsia" w:ascii="Times New Roman" w:hAnsi="Times New Roman" w:cs="Times New Roman"/>
          <w:kern w:val="0"/>
          <w:sz w:val="24"/>
          <w:szCs w:val="24"/>
        </w:rPr>
        <w:t>器通电之后连接观测装置</w:t>
      </w:r>
      <w:r>
        <w:rPr>
          <w:rFonts w:hint="eastAsia" w:ascii="Times New Roman" w:eastAsiaTheme="majorEastAsia"/>
          <w:sz w:val="24"/>
          <w:szCs w:val="24"/>
        </w:rPr>
        <w:t>进行</w:t>
      </w:r>
      <w:r>
        <w:rPr>
          <w:rFonts w:ascii="Times New Roman" w:eastAsiaTheme="majorEastAsia"/>
          <w:sz w:val="24"/>
          <w:szCs w:val="24"/>
        </w:rPr>
        <w:t>试观测，测试时间为2022年10月20，得到以下测试结果（表</w:t>
      </w:r>
      <w:r>
        <w:rPr>
          <w:rFonts w:hint="eastAsia" w:ascii="Times New Roman" w:eastAsiaTheme="majorEastAsia"/>
          <w:sz w:val="24"/>
          <w:szCs w:val="24"/>
        </w:rPr>
        <w:t>16</w:t>
      </w:r>
      <w:r>
        <w:rPr>
          <w:rFonts w:ascii="Times New Roman" w:eastAsiaTheme="majorEastAsia"/>
          <w:sz w:val="24"/>
          <w:szCs w:val="24"/>
        </w:rPr>
        <w:t>）</w:t>
      </w:r>
      <w:r>
        <w:rPr>
          <w:rFonts w:hint="eastAsia" w:ascii="Times New Roman" w:hAnsi="Times New Roman" w:cs="Times New Roman"/>
          <w:kern w:val="0"/>
          <w:sz w:val="24"/>
          <w:szCs w:val="24"/>
        </w:rPr>
        <w:t>，各项功能够正常工作和显示，能完成整个测量过程。</w:t>
      </w:r>
    </w:p>
    <w:p w14:paraId="1EA7A49E">
      <w:pPr>
        <w:jc w:val="center"/>
        <w:rPr>
          <w:rFonts w:asciiTheme="minorEastAsia" w:hAnsiTheme="minorEastAsia"/>
          <w:szCs w:val="21"/>
        </w:rPr>
      </w:pPr>
      <w:r>
        <w:rPr>
          <w:rFonts w:hint="eastAsia" w:asciiTheme="minorEastAsia" w:hAnsiTheme="minorEastAsia"/>
          <w:szCs w:val="21"/>
        </w:rPr>
        <w:t>表16  仪器功能运行状态检查记录表</w:t>
      </w:r>
    </w:p>
    <w:tbl>
      <w:tblPr>
        <w:tblStyle w:val="10"/>
        <w:tblW w:w="8234" w:type="dxa"/>
        <w:tblInd w:w="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1134"/>
        <w:gridCol w:w="1346"/>
        <w:gridCol w:w="1380"/>
        <w:gridCol w:w="1385"/>
        <w:gridCol w:w="567"/>
        <w:gridCol w:w="1701"/>
      </w:tblGrid>
      <w:tr w14:paraId="5A1F2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855" w:type="dxa"/>
            <w:gridSpan w:val="2"/>
            <w:noWrap/>
            <w:vAlign w:val="center"/>
          </w:tcPr>
          <w:p w14:paraId="4C4D347A">
            <w:pPr>
              <w:widowControl/>
              <w:jc w:val="center"/>
              <w:rPr>
                <w:rFonts w:ascii="宋体" w:hAnsi="宋体" w:cs="宋体"/>
                <w:b/>
                <w:kern w:val="0"/>
                <w:szCs w:val="21"/>
              </w:rPr>
            </w:pPr>
            <w:r>
              <w:rPr>
                <w:rFonts w:hint="eastAsia" w:ascii="宋体" w:hAnsi="宋体" w:cs="宋体"/>
                <w:b/>
                <w:kern w:val="0"/>
                <w:szCs w:val="21"/>
              </w:rPr>
              <w:t>仪器名称及型号</w:t>
            </w:r>
          </w:p>
        </w:tc>
        <w:tc>
          <w:tcPr>
            <w:tcW w:w="2726" w:type="dxa"/>
            <w:gridSpan w:val="2"/>
            <w:noWrap/>
            <w:vAlign w:val="center"/>
          </w:tcPr>
          <w:p w14:paraId="327D47FB">
            <w:pPr>
              <w:widowControl/>
              <w:jc w:val="left"/>
              <w:rPr>
                <w:rFonts w:ascii="Times New Roman" w:hAnsi="Times New Roman" w:cs="Times New Roman"/>
                <w:kern w:val="0"/>
                <w:szCs w:val="21"/>
              </w:rPr>
            </w:pPr>
            <w:r>
              <w:rPr>
                <w:rFonts w:ascii="Times New Roman" w:hAnsi="宋体" w:cs="Times New Roman"/>
                <w:kern w:val="0"/>
                <w:szCs w:val="21"/>
              </w:rPr>
              <w:t>　</w:t>
            </w:r>
            <w:r>
              <w:rPr>
                <w:rFonts w:ascii="Times New Roman" w:hAnsi="Times New Roman" w:cs="Times New Roman"/>
                <w:color w:val="000000"/>
                <w:kern w:val="0"/>
                <w:szCs w:val="21"/>
              </w:rPr>
              <w:t>GEM-I</w:t>
            </w:r>
          </w:p>
        </w:tc>
        <w:tc>
          <w:tcPr>
            <w:tcW w:w="1385" w:type="dxa"/>
            <w:noWrap/>
            <w:vAlign w:val="center"/>
          </w:tcPr>
          <w:p w14:paraId="0588774A">
            <w:pPr>
              <w:widowControl/>
              <w:jc w:val="center"/>
              <w:rPr>
                <w:rFonts w:ascii="宋体" w:hAnsi="宋体" w:cs="宋体"/>
                <w:b/>
                <w:kern w:val="0"/>
                <w:szCs w:val="21"/>
              </w:rPr>
            </w:pPr>
            <w:r>
              <w:rPr>
                <w:rFonts w:hint="eastAsia" w:ascii="宋体" w:hAnsi="宋体" w:cs="宋体"/>
                <w:b/>
                <w:kern w:val="0"/>
                <w:szCs w:val="21"/>
              </w:rPr>
              <w:t>仪器编号</w:t>
            </w:r>
          </w:p>
        </w:tc>
        <w:tc>
          <w:tcPr>
            <w:tcW w:w="2268" w:type="dxa"/>
            <w:gridSpan w:val="2"/>
            <w:noWrap/>
            <w:vAlign w:val="center"/>
          </w:tcPr>
          <w:p w14:paraId="66D76A67">
            <w:pPr>
              <w:widowControl/>
              <w:jc w:val="center"/>
              <w:rPr>
                <w:rFonts w:ascii="宋体" w:hAnsi="宋体" w:cs="宋体"/>
                <w:kern w:val="0"/>
                <w:szCs w:val="21"/>
              </w:rPr>
            </w:pPr>
            <w:r>
              <w:rPr>
                <w:rFonts w:ascii="Times New Roman" w:hAnsi="Times New Roman" w:cs="Times New Roman"/>
                <w:color w:val="000000"/>
                <w:kern w:val="0"/>
                <w:szCs w:val="21"/>
              </w:rPr>
              <w:t>2021002</w:t>
            </w:r>
          </w:p>
        </w:tc>
      </w:tr>
      <w:tr w14:paraId="61453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855" w:type="dxa"/>
            <w:gridSpan w:val="2"/>
            <w:noWrap/>
            <w:vAlign w:val="center"/>
          </w:tcPr>
          <w:p w14:paraId="321C159F">
            <w:pPr>
              <w:widowControl/>
              <w:jc w:val="center"/>
              <w:rPr>
                <w:rFonts w:ascii="宋体" w:hAnsi="宋体" w:cs="宋体"/>
                <w:b/>
                <w:kern w:val="0"/>
                <w:szCs w:val="21"/>
              </w:rPr>
            </w:pPr>
            <w:r>
              <w:rPr>
                <w:rFonts w:hint="eastAsia" w:ascii="宋体" w:hAnsi="宋体" w:cs="宋体"/>
                <w:b/>
                <w:kern w:val="0"/>
                <w:szCs w:val="21"/>
              </w:rPr>
              <w:t>出厂时间</w:t>
            </w:r>
          </w:p>
        </w:tc>
        <w:tc>
          <w:tcPr>
            <w:tcW w:w="2726" w:type="dxa"/>
            <w:gridSpan w:val="2"/>
            <w:noWrap/>
            <w:vAlign w:val="center"/>
          </w:tcPr>
          <w:p w14:paraId="56FB3653">
            <w:pPr>
              <w:widowControl/>
              <w:jc w:val="left"/>
              <w:rPr>
                <w:rFonts w:ascii="Times New Roman" w:hAnsi="Times New Roman" w:cs="Times New Roman"/>
                <w:kern w:val="0"/>
                <w:szCs w:val="21"/>
              </w:rPr>
            </w:pPr>
            <w:r>
              <w:rPr>
                <w:rFonts w:ascii="Times New Roman" w:hAnsi="宋体" w:cs="Times New Roman"/>
                <w:kern w:val="0"/>
                <w:szCs w:val="21"/>
              </w:rPr>
              <w:t>　</w:t>
            </w:r>
            <w:r>
              <w:rPr>
                <w:rFonts w:ascii="Times New Roman" w:hAnsi="Times New Roman" w:cs="Times New Roman"/>
                <w:kern w:val="0"/>
                <w:szCs w:val="21"/>
              </w:rPr>
              <w:t>2021</w:t>
            </w:r>
          </w:p>
        </w:tc>
        <w:tc>
          <w:tcPr>
            <w:tcW w:w="1385" w:type="dxa"/>
            <w:noWrap/>
            <w:vAlign w:val="center"/>
          </w:tcPr>
          <w:p w14:paraId="51A8348D">
            <w:pPr>
              <w:widowControl/>
              <w:jc w:val="center"/>
              <w:rPr>
                <w:rFonts w:ascii="宋体" w:hAnsi="宋体" w:cs="宋体"/>
                <w:b/>
                <w:kern w:val="0"/>
                <w:szCs w:val="21"/>
              </w:rPr>
            </w:pPr>
            <w:r>
              <w:rPr>
                <w:rFonts w:hint="eastAsia" w:ascii="宋体" w:hAnsi="宋体" w:cs="宋体"/>
                <w:b/>
                <w:kern w:val="0"/>
                <w:szCs w:val="21"/>
              </w:rPr>
              <w:t>生产厂家</w:t>
            </w:r>
          </w:p>
        </w:tc>
        <w:tc>
          <w:tcPr>
            <w:tcW w:w="2268" w:type="dxa"/>
            <w:gridSpan w:val="2"/>
            <w:noWrap/>
            <w:vAlign w:val="center"/>
          </w:tcPr>
          <w:p w14:paraId="7CD8DDA7">
            <w:pPr>
              <w:widowControl/>
              <w:jc w:val="center"/>
              <w:rPr>
                <w:rFonts w:ascii="宋体" w:hAnsi="宋体" w:cs="宋体"/>
                <w:kern w:val="0"/>
                <w:szCs w:val="21"/>
              </w:rPr>
            </w:pPr>
            <w:r>
              <w:rPr>
                <w:rFonts w:ascii="Times New Roman" w:hAnsi="宋体" w:cs="Times New Roman"/>
                <w:kern w:val="0"/>
                <w:szCs w:val="21"/>
              </w:rPr>
              <w:t>预测所</w:t>
            </w:r>
          </w:p>
        </w:tc>
      </w:tr>
      <w:tr w14:paraId="76211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Align w:val="center"/>
          </w:tcPr>
          <w:p w14:paraId="5E5A3B5F">
            <w:pPr>
              <w:widowControl/>
              <w:jc w:val="center"/>
              <w:rPr>
                <w:rFonts w:ascii="宋体" w:hAnsi="宋体" w:cs="宋体"/>
                <w:b/>
                <w:bCs/>
                <w:kern w:val="0"/>
                <w:szCs w:val="21"/>
              </w:rPr>
            </w:pPr>
            <w:r>
              <w:rPr>
                <w:rFonts w:hint="eastAsia" w:ascii="宋体" w:hAnsi="宋体" w:cs="宋体"/>
                <w:b/>
                <w:bCs/>
                <w:kern w:val="0"/>
                <w:szCs w:val="21"/>
              </w:rPr>
              <w:t>仪器序号</w:t>
            </w:r>
          </w:p>
        </w:tc>
        <w:tc>
          <w:tcPr>
            <w:tcW w:w="1134" w:type="dxa"/>
            <w:vAlign w:val="center"/>
          </w:tcPr>
          <w:p w14:paraId="343D326E">
            <w:pPr>
              <w:widowControl/>
              <w:jc w:val="center"/>
              <w:rPr>
                <w:rFonts w:ascii="宋体" w:hAnsi="宋体" w:cs="宋体"/>
                <w:b/>
                <w:bCs/>
                <w:kern w:val="0"/>
                <w:sz w:val="18"/>
                <w:szCs w:val="18"/>
              </w:rPr>
            </w:pPr>
            <w:r>
              <w:rPr>
                <w:rFonts w:hint="eastAsia" w:ascii="宋体" w:hAnsi="宋体" w:cs="宋体"/>
                <w:b/>
                <w:bCs/>
                <w:kern w:val="0"/>
                <w:szCs w:val="21"/>
              </w:rPr>
              <w:t>测向</w:t>
            </w:r>
          </w:p>
        </w:tc>
        <w:tc>
          <w:tcPr>
            <w:tcW w:w="1346" w:type="dxa"/>
            <w:vAlign w:val="center"/>
          </w:tcPr>
          <w:p w14:paraId="6387BA27">
            <w:pPr>
              <w:widowControl/>
              <w:jc w:val="center"/>
              <w:rPr>
                <w:rFonts w:ascii="宋体" w:hAnsi="宋体" w:cs="宋体"/>
                <w:b/>
                <w:bCs/>
                <w:kern w:val="0"/>
                <w:sz w:val="18"/>
                <w:szCs w:val="18"/>
              </w:rPr>
            </w:pPr>
            <w:r>
              <w:rPr>
                <w:rFonts w:hint="eastAsia" w:ascii="宋体" w:hAnsi="宋体" w:cs="宋体"/>
                <w:b/>
                <w:bCs/>
                <w:kern w:val="0"/>
                <w:sz w:val="18"/>
                <w:szCs w:val="18"/>
              </w:rPr>
              <w:t>自然电位</w:t>
            </w:r>
          </w:p>
          <w:p w14:paraId="6B6148AA">
            <w:pPr>
              <w:widowControl/>
              <w:jc w:val="center"/>
              <w:rPr>
                <w:rFonts w:ascii="宋体" w:hAnsi="宋体" w:cs="宋体"/>
                <w:b/>
                <w:bCs/>
                <w:kern w:val="0"/>
                <w:sz w:val="18"/>
                <w:szCs w:val="18"/>
              </w:rPr>
            </w:pPr>
            <m:oMathPara>
              <m:oMath>
                <m:sSub>
                  <m:sSubPr>
                    <m:ctrlPr>
                      <w:rPr>
                        <w:rFonts w:ascii="Cambria Math" w:hAnsi="Cambria Math" w:cs="宋体"/>
                        <w:b/>
                        <w:bCs/>
                        <w:i/>
                        <w:kern w:val="0"/>
                        <w:sz w:val="18"/>
                        <w:szCs w:val="18"/>
                      </w:rPr>
                    </m:ctrlPr>
                  </m:sSubPr>
                  <m:e>
                    <m:r>
                      <m:rPr>
                        <m:sty m:val="bi"/>
                      </m:rPr>
                      <w:rPr>
                        <w:rFonts w:ascii="Cambria Math" w:hAnsi="Cambria Math" w:cs="宋体"/>
                        <w:kern w:val="0"/>
                        <w:sz w:val="18"/>
                        <w:szCs w:val="18"/>
                      </w:rPr>
                      <m:t>V</m:t>
                    </m:r>
                    <m:ctrlPr>
                      <w:rPr>
                        <w:rFonts w:ascii="Cambria Math" w:hAnsi="Cambria Math" w:cs="宋体"/>
                        <w:b/>
                        <w:bCs/>
                        <w:i/>
                        <w:kern w:val="0"/>
                        <w:sz w:val="18"/>
                        <w:szCs w:val="18"/>
                      </w:rPr>
                    </m:ctrlPr>
                  </m:e>
                  <m:sub>
                    <m:r>
                      <m:rPr>
                        <m:sty m:val="bi"/>
                      </m:rPr>
                      <w:rPr>
                        <w:rFonts w:ascii="Cambria Math" w:hAnsi="Cambria Math" w:cs="宋体"/>
                        <w:kern w:val="0"/>
                        <w:sz w:val="18"/>
                        <w:szCs w:val="18"/>
                      </w:rPr>
                      <m:t>sp</m:t>
                    </m:r>
                    <m:ctrlPr>
                      <w:rPr>
                        <w:rFonts w:ascii="Cambria Math" w:hAnsi="Cambria Math" w:cs="宋体"/>
                        <w:b/>
                        <w:bCs/>
                        <w:i/>
                        <w:kern w:val="0"/>
                        <w:sz w:val="18"/>
                        <w:szCs w:val="18"/>
                      </w:rPr>
                    </m:ctrlPr>
                  </m:sub>
                </m:sSub>
              </m:oMath>
            </m:oMathPara>
          </w:p>
        </w:tc>
        <w:tc>
          <w:tcPr>
            <w:tcW w:w="1380" w:type="dxa"/>
            <w:vAlign w:val="center"/>
          </w:tcPr>
          <w:p w14:paraId="78285B0A">
            <w:pPr>
              <w:widowControl/>
              <w:jc w:val="center"/>
              <w:rPr>
                <w:rFonts w:ascii="宋体" w:hAnsi="宋体" w:cs="宋体"/>
                <w:b/>
                <w:bCs/>
                <w:kern w:val="0"/>
                <w:sz w:val="18"/>
                <w:szCs w:val="18"/>
              </w:rPr>
            </w:pPr>
            <w:r>
              <w:rPr>
                <w:rFonts w:hint="eastAsia" w:ascii="宋体" w:hAnsi="宋体" w:cs="宋体"/>
                <w:b/>
                <w:bCs/>
                <w:kern w:val="0"/>
                <w:sz w:val="18"/>
                <w:szCs w:val="18"/>
              </w:rPr>
              <w:t>地电阻率</w:t>
            </w:r>
          </w:p>
          <w:p w14:paraId="5A24EF78">
            <w:pPr>
              <w:widowControl/>
              <w:jc w:val="center"/>
              <w:rPr>
                <w:rFonts w:ascii="宋体" w:hAnsi="宋体" w:cs="宋体"/>
                <w:b/>
                <w:bCs/>
                <w:kern w:val="0"/>
                <w:sz w:val="18"/>
                <w:szCs w:val="18"/>
              </w:rPr>
            </w:pPr>
            <m:oMathPara>
              <m:oMath>
                <m:sSub>
                  <m:sSubPr>
                    <m:ctrlPr>
                      <w:rPr>
                        <w:rFonts w:ascii="Cambria Math" w:hAnsi="Cambria Math" w:cs="宋体"/>
                        <w:b/>
                        <w:bCs/>
                        <w:kern w:val="0"/>
                        <w:sz w:val="18"/>
                        <w:szCs w:val="18"/>
                      </w:rPr>
                    </m:ctrlPr>
                  </m:sSubPr>
                  <m:e>
                    <m:r>
                      <m:rPr>
                        <m:sty m:val="b"/>
                      </m:rPr>
                      <w:rPr>
                        <w:rFonts w:ascii="Cambria Math" w:hAnsi="Cambria Math" w:cs="宋体"/>
                        <w:kern w:val="0"/>
                        <w:sz w:val="18"/>
                        <w:szCs w:val="18"/>
                      </w:rPr>
                      <m:t>ρ</m:t>
                    </m:r>
                    <m:ctrlPr>
                      <w:rPr>
                        <w:rFonts w:ascii="Cambria Math" w:hAnsi="Cambria Math" w:cs="宋体"/>
                        <w:b/>
                        <w:bCs/>
                        <w:kern w:val="0"/>
                        <w:sz w:val="18"/>
                        <w:szCs w:val="18"/>
                      </w:rPr>
                    </m:ctrlPr>
                  </m:e>
                  <m:sub>
                    <m:r>
                      <m:rPr>
                        <m:sty m:val="b"/>
                      </m:rPr>
                      <w:rPr>
                        <w:rFonts w:ascii="Cambria Math" w:hAnsi="Cambria Math" w:cs="宋体"/>
                        <w:kern w:val="0"/>
                        <w:sz w:val="18"/>
                        <w:szCs w:val="18"/>
                      </w:rPr>
                      <m:t>s</m:t>
                    </m:r>
                    <m:ctrlPr>
                      <w:rPr>
                        <w:rFonts w:ascii="Cambria Math" w:hAnsi="Cambria Math" w:cs="宋体"/>
                        <w:b/>
                        <w:bCs/>
                        <w:kern w:val="0"/>
                        <w:sz w:val="18"/>
                        <w:szCs w:val="18"/>
                      </w:rPr>
                    </m:ctrlPr>
                  </m:sub>
                </m:sSub>
              </m:oMath>
            </m:oMathPara>
          </w:p>
        </w:tc>
        <w:tc>
          <w:tcPr>
            <w:tcW w:w="1952" w:type="dxa"/>
            <w:gridSpan w:val="2"/>
            <w:noWrap/>
            <w:vAlign w:val="center"/>
          </w:tcPr>
          <w:p w14:paraId="5AD3CA3F">
            <w:pPr>
              <w:widowControl/>
              <w:jc w:val="center"/>
              <w:rPr>
                <w:rFonts w:ascii="宋体" w:hAnsi="宋体" w:cs="宋体"/>
                <w:b/>
                <w:bCs/>
                <w:kern w:val="0"/>
                <w:sz w:val="18"/>
                <w:szCs w:val="18"/>
              </w:rPr>
            </w:pPr>
            <w:r>
              <w:rPr>
                <w:rFonts w:hint="eastAsia" w:ascii="宋体" w:hAnsi="宋体" w:cs="宋体"/>
                <w:b/>
                <w:bCs/>
                <w:kern w:val="0"/>
                <w:sz w:val="18"/>
                <w:szCs w:val="18"/>
              </w:rPr>
              <w:t>均方差</w:t>
            </w:r>
          </w:p>
          <w:p w14:paraId="5812C46C">
            <w:pPr>
              <w:widowControl/>
              <w:jc w:val="center"/>
              <w:rPr>
                <w:rFonts w:ascii="宋体" w:hAnsi="宋体" w:cs="宋体"/>
                <w:b/>
                <w:bCs/>
                <w:kern w:val="0"/>
                <w:sz w:val="18"/>
                <w:szCs w:val="18"/>
              </w:rPr>
            </w:pPr>
            <m:oMathPara>
              <m:oMath>
                <m:r>
                  <m:rPr>
                    <m:sty m:val="b"/>
                  </m:rPr>
                  <w:rPr>
                    <w:rFonts w:ascii="Cambria Math" w:hAnsi="Cambria Math" w:cs="宋体"/>
                    <w:kern w:val="0"/>
                    <w:sz w:val="18"/>
                    <w:szCs w:val="18"/>
                  </w:rPr>
                  <m:t>σ</m:t>
                </m:r>
              </m:oMath>
            </m:oMathPara>
          </w:p>
        </w:tc>
        <w:tc>
          <w:tcPr>
            <w:tcW w:w="1701" w:type="dxa"/>
            <w:noWrap/>
            <w:vAlign w:val="center"/>
          </w:tcPr>
          <w:p w14:paraId="0F2B4A54">
            <w:pPr>
              <w:widowControl/>
              <w:jc w:val="center"/>
              <w:rPr>
                <w:rFonts w:ascii="宋体" w:hAnsi="宋体" w:cs="宋体"/>
                <w:b/>
                <w:bCs/>
                <w:kern w:val="0"/>
                <w:szCs w:val="21"/>
              </w:rPr>
            </w:pPr>
            <w:r>
              <w:rPr>
                <w:rFonts w:hint="eastAsia" w:ascii="宋体" w:hAnsi="宋体" w:cs="宋体"/>
                <w:b/>
                <w:bCs/>
                <w:kern w:val="0"/>
                <w:szCs w:val="21"/>
              </w:rPr>
              <w:t>检查结果(Y/N)</w:t>
            </w:r>
          </w:p>
        </w:tc>
      </w:tr>
      <w:tr w14:paraId="389CD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restart"/>
            <w:noWrap/>
            <w:vAlign w:val="center"/>
          </w:tcPr>
          <w:p w14:paraId="3A4A0122">
            <w:pPr>
              <w:widowControl/>
              <w:jc w:val="center"/>
              <w:rPr>
                <w:rFonts w:ascii="宋体" w:hAnsi="宋体" w:cs="宋体"/>
                <w:kern w:val="0"/>
                <w:szCs w:val="21"/>
              </w:rPr>
            </w:pPr>
            <w:r>
              <w:rPr>
                <w:rFonts w:hint="eastAsia" w:ascii="宋体" w:hAnsi="宋体" w:cs="宋体"/>
                <w:kern w:val="0"/>
                <w:szCs w:val="21"/>
              </w:rPr>
              <w:t>1</w:t>
            </w:r>
          </w:p>
        </w:tc>
        <w:tc>
          <w:tcPr>
            <w:tcW w:w="1134" w:type="dxa"/>
            <w:noWrap/>
            <w:vAlign w:val="center"/>
          </w:tcPr>
          <w:p w14:paraId="093B5611">
            <w:pPr>
              <w:widowControl/>
              <w:jc w:val="center"/>
              <w:rPr>
                <w:rFonts w:ascii="宋体" w:hAnsi="宋体" w:cs="宋体"/>
                <w:kern w:val="0"/>
                <w:szCs w:val="21"/>
              </w:rPr>
            </w:pPr>
            <w:r>
              <w:rPr>
                <w:rFonts w:hint="eastAsia" w:ascii="宋体" w:hAnsi="宋体" w:cs="宋体"/>
                <w:kern w:val="0"/>
                <w:szCs w:val="21"/>
              </w:rPr>
              <w:t>1</w:t>
            </w:r>
          </w:p>
        </w:tc>
        <w:tc>
          <w:tcPr>
            <w:tcW w:w="1346" w:type="dxa"/>
            <w:noWrap/>
            <w:vAlign w:val="center"/>
          </w:tcPr>
          <w:p w14:paraId="31FE7C96">
            <w:pPr>
              <w:widowControl/>
              <w:jc w:val="center"/>
              <w:rPr>
                <w:rFonts w:ascii="宋体" w:hAnsi="宋体" w:cs="宋体"/>
                <w:kern w:val="0"/>
                <w:szCs w:val="21"/>
              </w:rPr>
            </w:pPr>
            <w:r>
              <w:rPr>
                <w:rFonts w:ascii="宋体" w:hAnsi="宋体" w:cs="宋体"/>
                <w:kern w:val="0"/>
                <w:szCs w:val="21"/>
              </w:rPr>
              <w:t>√</w:t>
            </w:r>
          </w:p>
        </w:tc>
        <w:tc>
          <w:tcPr>
            <w:tcW w:w="1380" w:type="dxa"/>
            <w:noWrap/>
            <w:vAlign w:val="center"/>
          </w:tcPr>
          <w:p w14:paraId="4A085578">
            <w:pPr>
              <w:widowControl/>
              <w:jc w:val="center"/>
              <w:rPr>
                <w:rFonts w:ascii="宋体" w:hAnsi="宋体" w:cs="宋体"/>
                <w:kern w:val="0"/>
                <w:szCs w:val="21"/>
              </w:rPr>
            </w:pPr>
            <w:r>
              <w:rPr>
                <w:rFonts w:ascii="宋体" w:hAnsi="宋体" w:cs="宋体"/>
                <w:kern w:val="0"/>
                <w:szCs w:val="21"/>
              </w:rPr>
              <w:t>√</w:t>
            </w:r>
          </w:p>
        </w:tc>
        <w:tc>
          <w:tcPr>
            <w:tcW w:w="1952" w:type="dxa"/>
            <w:gridSpan w:val="2"/>
            <w:noWrap/>
            <w:vAlign w:val="center"/>
          </w:tcPr>
          <w:p w14:paraId="2AB2BE86">
            <w:pPr>
              <w:widowControl/>
              <w:jc w:val="center"/>
              <w:rPr>
                <w:rFonts w:ascii="宋体" w:hAnsi="宋体" w:cs="宋体"/>
                <w:kern w:val="0"/>
                <w:szCs w:val="21"/>
              </w:rPr>
            </w:pPr>
            <w:r>
              <w:rPr>
                <w:rFonts w:ascii="宋体" w:hAnsi="宋体" w:cs="宋体"/>
                <w:kern w:val="0"/>
                <w:szCs w:val="21"/>
              </w:rPr>
              <w:t>√</w:t>
            </w:r>
          </w:p>
        </w:tc>
        <w:tc>
          <w:tcPr>
            <w:tcW w:w="1701" w:type="dxa"/>
            <w:noWrap/>
            <w:vAlign w:val="center"/>
          </w:tcPr>
          <w:p w14:paraId="7D4769E1">
            <w:pPr>
              <w:widowControl/>
              <w:jc w:val="center"/>
              <w:rPr>
                <w:rFonts w:ascii="宋体" w:hAnsi="宋体" w:cs="宋体"/>
                <w:kern w:val="0"/>
                <w:szCs w:val="21"/>
              </w:rPr>
            </w:pPr>
            <w:r>
              <w:rPr>
                <w:rFonts w:hint="eastAsia" w:ascii="宋体" w:hAnsi="宋体" w:cs="宋体"/>
                <w:b/>
                <w:bCs/>
                <w:kern w:val="0"/>
                <w:szCs w:val="21"/>
              </w:rPr>
              <w:t>Y</w:t>
            </w:r>
          </w:p>
        </w:tc>
      </w:tr>
      <w:tr w14:paraId="6BCE5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continue"/>
            <w:noWrap/>
            <w:vAlign w:val="center"/>
          </w:tcPr>
          <w:p w14:paraId="2DE49B72">
            <w:pPr>
              <w:widowControl/>
              <w:jc w:val="center"/>
              <w:rPr>
                <w:rFonts w:ascii="宋体" w:hAnsi="宋体" w:cs="宋体"/>
                <w:kern w:val="0"/>
                <w:szCs w:val="21"/>
              </w:rPr>
            </w:pPr>
          </w:p>
        </w:tc>
        <w:tc>
          <w:tcPr>
            <w:tcW w:w="1134" w:type="dxa"/>
            <w:noWrap/>
            <w:vAlign w:val="center"/>
          </w:tcPr>
          <w:p w14:paraId="3E1C42BB">
            <w:pPr>
              <w:widowControl/>
              <w:jc w:val="center"/>
              <w:rPr>
                <w:rFonts w:ascii="宋体" w:hAnsi="宋体" w:cs="宋体"/>
                <w:kern w:val="0"/>
                <w:szCs w:val="21"/>
              </w:rPr>
            </w:pPr>
            <w:r>
              <w:rPr>
                <w:rFonts w:hint="eastAsia" w:ascii="宋体" w:hAnsi="宋体" w:cs="宋体"/>
                <w:kern w:val="0"/>
                <w:szCs w:val="21"/>
              </w:rPr>
              <w:t>2</w:t>
            </w:r>
          </w:p>
        </w:tc>
        <w:tc>
          <w:tcPr>
            <w:tcW w:w="1346" w:type="dxa"/>
            <w:noWrap/>
            <w:vAlign w:val="center"/>
          </w:tcPr>
          <w:p w14:paraId="4725F2EA">
            <w:pPr>
              <w:widowControl/>
              <w:jc w:val="center"/>
              <w:rPr>
                <w:rFonts w:ascii="宋体" w:hAnsi="宋体" w:cs="宋体"/>
                <w:kern w:val="0"/>
                <w:szCs w:val="21"/>
              </w:rPr>
            </w:pPr>
            <w:r>
              <w:rPr>
                <w:rFonts w:ascii="宋体" w:hAnsi="宋体" w:cs="宋体"/>
                <w:kern w:val="0"/>
                <w:szCs w:val="21"/>
              </w:rPr>
              <w:t>√</w:t>
            </w:r>
          </w:p>
        </w:tc>
        <w:tc>
          <w:tcPr>
            <w:tcW w:w="1380" w:type="dxa"/>
            <w:noWrap/>
            <w:vAlign w:val="center"/>
          </w:tcPr>
          <w:p w14:paraId="0E73B5A7">
            <w:pPr>
              <w:widowControl/>
              <w:jc w:val="center"/>
              <w:rPr>
                <w:rFonts w:ascii="宋体" w:hAnsi="宋体" w:cs="宋体"/>
                <w:kern w:val="0"/>
                <w:szCs w:val="21"/>
              </w:rPr>
            </w:pPr>
            <w:r>
              <w:rPr>
                <w:rFonts w:ascii="宋体" w:hAnsi="宋体" w:cs="宋体"/>
                <w:kern w:val="0"/>
                <w:szCs w:val="21"/>
              </w:rPr>
              <w:t>√</w:t>
            </w:r>
          </w:p>
        </w:tc>
        <w:tc>
          <w:tcPr>
            <w:tcW w:w="1952" w:type="dxa"/>
            <w:gridSpan w:val="2"/>
            <w:noWrap/>
            <w:vAlign w:val="center"/>
          </w:tcPr>
          <w:p w14:paraId="33D96362">
            <w:pPr>
              <w:widowControl/>
              <w:jc w:val="center"/>
              <w:rPr>
                <w:rFonts w:ascii="宋体" w:hAnsi="宋体" w:cs="宋体"/>
                <w:kern w:val="0"/>
                <w:szCs w:val="21"/>
              </w:rPr>
            </w:pPr>
            <w:r>
              <w:rPr>
                <w:rFonts w:ascii="宋体" w:hAnsi="宋体" w:cs="宋体"/>
                <w:kern w:val="0"/>
                <w:szCs w:val="21"/>
              </w:rPr>
              <w:t>√</w:t>
            </w:r>
          </w:p>
        </w:tc>
        <w:tc>
          <w:tcPr>
            <w:tcW w:w="1701" w:type="dxa"/>
            <w:noWrap/>
            <w:vAlign w:val="center"/>
          </w:tcPr>
          <w:p w14:paraId="5AE19393">
            <w:pPr>
              <w:widowControl/>
              <w:jc w:val="center"/>
              <w:rPr>
                <w:rFonts w:ascii="宋体" w:hAnsi="宋体" w:cs="宋体"/>
                <w:kern w:val="0"/>
                <w:szCs w:val="21"/>
              </w:rPr>
            </w:pPr>
            <w:r>
              <w:rPr>
                <w:rFonts w:hint="eastAsia" w:ascii="宋体" w:hAnsi="宋体" w:cs="宋体"/>
                <w:b/>
                <w:bCs/>
                <w:kern w:val="0"/>
                <w:szCs w:val="21"/>
              </w:rPr>
              <w:t>Y</w:t>
            </w:r>
          </w:p>
        </w:tc>
      </w:tr>
      <w:tr w14:paraId="40B37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trPr>
        <w:tc>
          <w:tcPr>
            <w:tcW w:w="721" w:type="dxa"/>
            <w:vMerge w:val="continue"/>
            <w:noWrap/>
            <w:vAlign w:val="center"/>
          </w:tcPr>
          <w:p w14:paraId="2DEC1B78">
            <w:pPr>
              <w:widowControl/>
              <w:jc w:val="center"/>
              <w:rPr>
                <w:rFonts w:ascii="宋体" w:hAnsi="宋体" w:cs="宋体"/>
                <w:kern w:val="0"/>
                <w:szCs w:val="21"/>
              </w:rPr>
            </w:pPr>
          </w:p>
        </w:tc>
        <w:tc>
          <w:tcPr>
            <w:tcW w:w="1134" w:type="dxa"/>
            <w:noWrap/>
            <w:vAlign w:val="center"/>
          </w:tcPr>
          <w:p w14:paraId="28EC4252">
            <w:pPr>
              <w:widowControl/>
              <w:jc w:val="center"/>
              <w:rPr>
                <w:rFonts w:ascii="宋体" w:hAnsi="宋体" w:cs="宋体"/>
                <w:kern w:val="0"/>
                <w:szCs w:val="21"/>
              </w:rPr>
            </w:pPr>
            <w:r>
              <w:rPr>
                <w:rFonts w:hint="eastAsia" w:ascii="宋体" w:hAnsi="宋体" w:cs="宋体"/>
                <w:kern w:val="0"/>
                <w:szCs w:val="21"/>
              </w:rPr>
              <w:t>3</w:t>
            </w:r>
          </w:p>
        </w:tc>
        <w:tc>
          <w:tcPr>
            <w:tcW w:w="1346" w:type="dxa"/>
            <w:noWrap/>
            <w:vAlign w:val="center"/>
          </w:tcPr>
          <w:p w14:paraId="20F7951A">
            <w:pPr>
              <w:widowControl/>
              <w:jc w:val="center"/>
              <w:rPr>
                <w:rFonts w:ascii="宋体" w:hAnsi="宋体" w:cs="宋体"/>
                <w:kern w:val="0"/>
                <w:szCs w:val="21"/>
              </w:rPr>
            </w:pPr>
          </w:p>
        </w:tc>
        <w:tc>
          <w:tcPr>
            <w:tcW w:w="1380" w:type="dxa"/>
            <w:noWrap/>
            <w:vAlign w:val="center"/>
          </w:tcPr>
          <w:p w14:paraId="2870AB2A">
            <w:pPr>
              <w:widowControl/>
              <w:jc w:val="center"/>
              <w:rPr>
                <w:rFonts w:ascii="宋体" w:hAnsi="宋体" w:cs="宋体"/>
                <w:kern w:val="0"/>
                <w:szCs w:val="21"/>
              </w:rPr>
            </w:pPr>
          </w:p>
        </w:tc>
        <w:tc>
          <w:tcPr>
            <w:tcW w:w="1952" w:type="dxa"/>
            <w:gridSpan w:val="2"/>
            <w:noWrap/>
            <w:vAlign w:val="center"/>
          </w:tcPr>
          <w:p w14:paraId="194F51BB">
            <w:pPr>
              <w:widowControl/>
              <w:jc w:val="center"/>
              <w:rPr>
                <w:rFonts w:ascii="宋体" w:hAnsi="宋体" w:cs="宋体"/>
                <w:kern w:val="0"/>
                <w:szCs w:val="21"/>
              </w:rPr>
            </w:pPr>
          </w:p>
        </w:tc>
        <w:tc>
          <w:tcPr>
            <w:tcW w:w="1701" w:type="dxa"/>
            <w:noWrap/>
            <w:vAlign w:val="center"/>
          </w:tcPr>
          <w:p w14:paraId="5E86B134">
            <w:pPr>
              <w:widowControl/>
              <w:jc w:val="center"/>
              <w:rPr>
                <w:rFonts w:ascii="宋体" w:hAnsi="宋体" w:cs="宋体"/>
                <w:kern w:val="0"/>
                <w:szCs w:val="21"/>
              </w:rPr>
            </w:pPr>
          </w:p>
        </w:tc>
      </w:tr>
      <w:tr w14:paraId="0C6BB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continue"/>
            <w:noWrap/>
            <w:vAlign w:val="center"/>
          </w:tcPr>
          <w:p w14:paraId="7CA4A2FA">
            <w:pPr>
              <w:widowControl/>
              <w:jc w:val="center"/>
              <w:rPr>
                <w:rFonts w:ascii="宋体" w:hAnsi="宋体" w:cs="宋体"/>
                <w:kern w:val="0"/>
                <w:szCs w:val="21"/>
              </w:rPr>
            </w:pPr>
          </w:p>
        </w:tc>
        <w:tc>
          <w:tcPr>
            <w:tcW w:w="1134" w:type="dxa"/>
            <w:noWrap/>
            <w:vAlign w:val="center"/>
          </w:tcPr>
          <w:p w14:paraId="3B4ECD82">
            <w:pPr>
              <w:widowControl/>
              <w:jc w:val="center"/>
              <w:rPr>
                <w:rFonts w:ascii="宋体" w:hAnsi="宋体" w:cs="宋体"/>
                <w:kern w:val="0"/>
                <w:szCs w:val="21"/>
              </w:rPr>
            </w:pPr>
            <w:r>
              <w:rPr>
                <w:rFonts w:hint="eastAsia" w:ascii="宋体" w:hAnsi="宋体" w:cs="宋体"/>
                <w:kern w:val="0"/>
                <w:szCs w:val="21"/>
              </w:rPr>
              <w:t>...</w:t>
            </w:r>
          </w:p>
        </w:tc>
        <w:tc>
          <w:tcPr>
            <w:tcW w:w="1346" w:type="dxa"/>
            <w:noWrap/>
            <w:vAlign w:val="center"/>
          </w:tcPr>
          <w:p w14:paraId="3511B63F">
            <w:pPr>
              <w:widowControl/>
              <w:jc w:val="center"/>
              <w:rPr>
                <w:rFonts w:ascii="宋体" w:hAnsi="宋体" w:cs="宋体"/>
                <w:kern w:val="0"/>
                <w:szCs w:val="21"/>
              </w:rPr>
            </w:pPr>
          </w:p>
        </w:tc>
        <w:tc>
          <w:tcPr>
            <w:tcW w:w="1380" w:type="dxa"/>
            <w:noWrap/>
            <w:vAlign w:val="center"/>
          </w:tcPr>
          <w:p w14:paraId="0981184B">
            <w:pPr>
              <w:widowControl/>
              <w:jc w:val="center"/>
              <w:rPr>
                <w:rFonts w:ascii="宋体" w:hAnsi="宋体" w:cs="宋体"/>
                <w:kern w:val="0"/>
                <w:szCs w:val="21"/>
              </w:rPr>
            </w:pPr>
          </w:p>
        </w:tc>
        <w:tc>
          <w:tcPr>
            <w:tcW w:w="1952" w:type="dxa"/>
            <w:gridSpan w:val="2"/>
            <w:noWrap/>
            <w:vAlign w:val="center"/>
          </w:tcPr>
          <w:p w14:paraId="2A193620">
            <w:pPr>
              <w:widowControl/>
              <w:jc w:val="center"/>
              <w:rPr>
                <w:rFonts w:ascii="宋体" w:hAnsi="宋体" w:cs="宋体"/>
                <w:kern w:val="0"/>
                <w:szCs w:val="21"/>
              </w:rPr>
            </w:pPr>
          </w:p>
        </w:tc>
        <w:tc>
          <w:tcPr>
            <w:tcW w:w="1701" w:type="dxa"/>
            <w:noWrap/>
            <w:vAlign w:val="center"/>
          </w:tcPr>
          <w:p w14:paraId="3FD85171">
            <w:pPr>
              <w:widowControl/>
              <w:jc w:val="center"/>
              <w:rPr>
                <w:rFonts w:ascii="宋体" w:hAnsi="宋体" w:cs="宋体"/>
                <w:kern w:val="0"/>
                <w:szCs w:val="21"/>
              </w:rPr>
            </w:pPr>
          </w:p>
        </w:tc>
      </w:tr>
      <w:tr w14:paraId="365EA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restart"/>
            <w:noWrap/>
            <w:vAlign w:val="center"/>
          </w:tcPr>
          <w:p w14:paraId="0A7C654B">
            <w:pPr>
              <w:widowControl/>
              <w:jc w:val="center"/>
              <w:rPr>
                <w:rFonts w:ascii="宋体" w:hAnsi="宋体" w:cs="宋体"/>
                <w:kern w:val="0"/>
                <w:szCs w:val="21"/>
              </w:rPr>
            </w:pPr>
            <w:r>
              <w:rPr>
                <w:rFonts w:hint="eastAsia" w:ascii="宋体" w:hAnsi="宋体" w:cs="宋体"/>
                <w:kern w:val="0"/>
                <w:szCs w:val="21"/>
              </w:rPr>
              <w:tab/>
            </w:r>
            <w:r>
              <w:rPr>
                <w:rFonts w:hint="eastAsia" w:ascii="宋体" w:hAnsi="宋体" w:cs="宋体"/>
                <w:kern w:val="0"/>
                <w:szCs w:val="21"/>
              </w:rPr>
              <w:t>2</w:t>
            </w:r>
          </w:p>
        </w:tc>
        <w:tc>
          <w:tcPr>
            <w:tcW w:w="1134" w:type="dxa"/>
            <w:noWrap/>
            <w:vAlign w:val="center"/>
          </w:tcPr>
          <w:p w14:paraId="507963E4">
            <w:pPr>
              <w:widowControl/>
              <w:jc w:val="center"/>
              <w:rPr>
                <w:rFonts w:ascii="宋体" w:hAnsi="宋体" w:cs="宋体"/>
                <w:kern w:val="0"/>
                <w:szCs w:val="21"/>
              </w:rPr>
            </w:pPr>
            <w:r>
              <w:rPr>
                <w:rFonts w:hint="eastAsia" w:ascii="宋体" w:hAnsi="宋体" w:cs="宋体"/>
                <w:kern w:val="0"/>
                <w:szCs w:val="21"/>
              </w:rPr>
              <w:t>1</w:t>
            </w:r>
          </w:p>
        </w:tc>
        <w:tc>
          <w:tcPr>
            <w:tcW w:w="1346" w:type="dxa"/>
            <w:noWrap/>
            <w:vAlign w:val="center"/>
          </w:tcPr>
          <w:p w14:paraId="50BF9775">
            <w:pPr>
              <w:widowControl/>
              <w:jc w:val="center"/>
              <w:rPr>
                <w:rFonts w:ascii="宋体" w:hAnsi="宋体" w:cs="宋体"/>
                <w:kern w:val="0"/>
                <w:szCs w:val="21"/>
              </w:rPr>
            </w:pPr>
          </w:p>
        </w:tc>
        <w:tc>
          <w:tcPr>
            <w:tcW w:w="1380" w:type="dxa"/>
            <w:noWrap/>
            <w:vAlign w:val="center"/>
          </w:tcPr>
          <w:p w14:paraId="26102715">
            <w:pPr>
              <w:widowControl/>
              <w:jc w:val="center"/>
              <w:rPr>
                <w:rFonts w:ascii="宋体" w:hAnsi="宋体" w:cs="宋体"/>
                <w:kern w:val="0"/>
                <w:szCs w:val="21"/>
              </w:rPr>
            </w:pPr>
          </w:p>
        </w:tc>
        <w:tc>
          <w:tcPr>
            <w:tcW w:w="1952" w:type="dxa"/>
            <w:gridSpan w:val="2"/>
            <w:noWrap/>
            <w:vAlign w:val="center"/>
          </w:tcPr>
          <w:p w14:paraId="2CB20B40">
            <w:pPr>
              <w:widowControl/>
              <w:jc w:val="center"/>
              <w:rPr>
                <w:rFonts w:ascii="宋体" w:hAnsi="宋体" w:cs="宋体"/>
                <w:kern w:val="0"/>
                <w:szCs w:val="21"/>
              </w:rPr>
            </w:pPr>
          </w:p>
        </w:tc>
        <w:tc>
          <w:tcPr>
            <w:tcW w:w="1701" w:type="dxa"/>
            <w:noWrap/>
            <w:vAlign w:val="center"/>
          </w:tcPr>
          <w:p w14:paraId="20066F82">
            <w:pPr>
              <w:widowControl/>
              <w:jc w:val="center"/>
              <w:rPr>
                <w:rFonts w:ascii="宋体" w:hAnsi="宋体" w:cs="宋体"/>
                <w:kern w:val="0"/>
                <w:szCs w:val="21"/>
              </w:rPr>
            </w:pPr>
          </w:p>
        </w:tc>
      </w:tr>
      <w:tr w14:paraId="48646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continue"/>
            <w:noWrap/>
            <w:vAlign w:val="center"/>
          </w:tcPr>
          <w:p w14:paraId="20BEDB3B">
            <w:pPr>
              <w:widowControl/>
              <w:jc w:val="center"/>
              <w:rPr>
                <w:rFonts w:ascii="宋体" w:hAnsi="宋体" w:cs="宋体"/>
                <w:kern w:val="0"/>
                <w:szCs w:val="21"/>
              </w:rPr>
            </w:pPr>
          </w:p>
        </w:tc>
        <w:tc>
          <w:tcPr>
            <w:tcW w:w="1134" w:type="dxa"/>
            <w:noWrap/>
            <w:vAlign w:val="center"/>
          </w:tcPr>
          <w:p w14:paraId="73EC5D86">
            <w:pPr>
              <w:widowControl/>
              <w:jc w:val="center"/>
              <w:rPr>
                <w:rFonts w:ascii="宋体" w:hAnsi="宋体" w:cs="宋体"/>
                <w:kern w:val="0"/>
                <w:szCs w:val="21"/>
              </w:rPr>
            </w:pPr>
            <w:r>
              <w:rPr>
                <w:rFonts w:hint="eastAsia" w:ascii="宋体" w:hAnsi="宋体" w:cs="宋体"/>
                <w:kern w:val="0"/>
                <w:szCs w:val="21"/>
              </w:rPr>
              <w:t>2</w:t>
            </w:r>
          </w:p>
        </w:tc>
        <w:tc>
          <w:tcPr>
            <w:tcW w:w="1346" w:type="dxa"/>
            <w:noWrap/>
            <w:vAlign w:val="center"/>
          </w:tcPr>
          <w:p w14:paraId="193E46E1">
            <w:pPr>
              <w:widowControl/>
              <w:jc w:val="center"/>
              <w:rPr>
                <w:rFonts w:ascii="宋体" w:hAnsi="宋体" w:cs="宋体"/>
                <w:kern w:val="0"/>
                <w:szCs w:val="21"/>
              </w:rPr>
            </w:pPr>
          </w:p>
        </w:tc>
        <w:tc>
          <w:tcPr>
            <w:tcW w:w="1380" w:type="dxa"/>
            <w:noWrap/>
            <w:vAlign w:val="center"/>
          </w:tcPr>
          <w:p w14:paraId="6C04AE38">
            <w:pPr>
              <w:widowControl/>
              <w:jc w:val="center"/>
              <w:rPr>
                <w:rFonts w:ascii="宋体" w:hAnsi="宋体" w:cs="宋体"/>
                <w:kern w:val="0"/>
                <w:szCs w:val="21"/>
              </w:rPr>
            </w:pPr>
          </w:p>
        </w:tc>
        <w:tc>
          <w:tcPr>
            <w:tcW w:w="1952" w:type="dxa"/>
            <w:gridSpan w:val="2"/>
            <w:noWrap/>
            <w:vAlign w:val="center"/>
          </w:tcPr>
          <w:p w14:paraId="424028A5">
            <w:pPr>
              <w:widowControl/>
              <w:jc w:val="center"/>
              <w:rPr>
                <w:rFonts w:ascii="宋体" w:hAnsi="宋体" w:cs="宋体"/>
                <w:kern w:val="0"/>
                <w:szCs w:val="21"/>
              </w:rPr>
            </w:pPr>
          </w:p>
        </w:tc>
        <w:tc>
          <w:tcPr>
            <w:tcW w:w="1701" w:type="dxa"/>
            <w:noWrap/>
            <w:vAlign w:val="center"/>
          </w:tcPr>
          <w:p w14:paraId="1EE4B919">
            <w:pPr>
              <w:widowControl/>
              <w:jc w:val="center"/>
              <w:rPr>
                <w:rFonts w:ascii="宋体" w:hAnsi="宋体" w:cs="宋体"/>
                <w:kern w:val="0"/>
                <w:szCs w:val="21"/>
              </w:rPr>
            </w:pPr>
          </w:p>
        </w:tc>
      </w:tr>
      <w:tr w14:paraId="433F6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continue"/>
            <w:noWrap/>
            <w:vAlign w:val="center"/>
          </w:tcPr>
          <w:p w14:paraId="2457E4B8">
            <w:pPr>
              <w:widowControl/>
              <w:jc w:val="center"/>
              <w:rPr>
                <w:rFonts w:ascii="宋体" w:hAnsi="宋体" w:cs="宋体"/>
                <w:kern w:val="0"/>
                <w:szCs w:val="21"/>
              </w:rPr>
            </w:pPr>
          </w:p>
        </w:tc>
        <w:tc>
          <w:tcPr>
            <w:tcW w:w="1134" w:type="dxa"/>
            <w:noWrap/>
            <w:vAlign w:val="center"/>
          </w:tcPr>
          <w:p w14:paraId="346A749A">
            <w:pPr>
              <w:widowControl/>
              <w:jc w:val="center"/>
              <w:rPr>
                <w:rFonts w:ascii="宋体" w:hAnsi="宋体" w:cs="宋体"/>
                <w:kern w:val="0"/>
                <w:szCs w:val="21"/>
              </w:rPr>
            </w:pPr>
            <w:r>
              <w:rPr>
                <w:rFonts w:hint="eastAsia" w:ascii="宋体" w:hAnsi="宋体" w:cs="宋体"/>
                <w:kern w:val="0"/>
                <w:szCs w:val="21"/>
              </w:rPr>
              <w:t>3</w:t>
            </w:r>
          </w:p>
        </w:tc>
        <w:tc>
          <w:tcPr>
            <w:tcW w:w="1346" w:type="dxa"/>
            <w:noWrap/>
            <w:vAlign w:val="center"/>
          </w:tcPr>
          <w:p w14:paraId="114DDACD">
            <w:pPr>
              <w:widowControl/>
              <w:jc w:val="center"/>
              <w:rPr>
                <w:rFonts w:ascii="宋体" w:hAnsi="宋体" w:cs="宋体"/>
                <w:kern w:val="0"/>
                <w:szCs w:val="21"/>
              </w:rPr>
            </w:pPr>
          </w:p>
        </w:tc>
        <w:tc>
          <w:tcPr>
            <w:tcW w:w="1380" w:type="dxa"/>
            <w:noWrap/>
            <w:vAlign w:val="center"/>
          </w:tcPr>
          <w:p w14:paraId="328514A5">
            <w:pPr>
              <w:widowControl/>
              <w:jc w:val="center"/>
              <w:rPr>
                <w:rFonts w:ascii="宋体" w:hAnsi="宋体" w:cs="宋体"/>
                <w:kern w:val="0"/>
                <w:szCs w:val="21"/>
              </w:rPr>
            </w:pPr>
          </w:p>
        </w:tc>
        <w:tc>
          <w:tcPr>
            <w:tcW w:w="1952" w:type="dxa"/>
            <w:gridSpan w:val="2"/>
            <w:noWrap/>
            <w:vAlign w:val="center"/>
          </w:tcPr>
          <w:p w14:paraId="03854754">
            <w:pPr>
              <w:widowControl/>
              <w:jc w:val="center"/>
              <w:rPr>
                <w:rFonts w:ascii="宋体" w:hAnsi="宋体" w:cs="宋体"/>
                <w:kern w:val="0"/>
                <w:szCs w:val="21"/>
              </w:rPr>
            </w:pPr>
          </w:p>
        </w:tc>
        <w:tc>
          <w:tcPr>
            <w:tcW w:w="1701" w:type="dxa"/>
            <w:noWrap/>
            <w:vAlign w:val="center"/>
          </w:tcPr>
          <w:p w14:paraId="06AE49F7">
            <w:pPr>
              <w:widowControl/>
              <w:jc w:val="center"/>
              <w:rPr>
                <w:rFonts w:ascii="宋体" w:hAnsi="宋体" w:cs="宋体"/>
                <w:kern w:val="0"/>
                <w:szCs w:val="21"/>
              </w:rPr>
            </w:pPr>
          </w:p>
        </w:tc>
      </w:tr>
      <w:tr w14:paraId="417F5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vMerge w:val="continue"/>
            <w:noWrap/>
            <w:vAlign w:val="center"/>
          </w:tcPr>
          <w:p w14:paraId="60A00CC5">
            <w:pPr>
              <w:widowControl/>
              <w:jc w:val="center"/>
              <w:rPr>
                <w:rFonts w:ascii="宋体" w:hAnsi="宋体" w:cs="宋体"/>
                <w:kern w:val="0"/>
                <w:szCs w:val="21"/>
              </w:rPr>
            </w:pPr>
          </w:p>
        </w:tc>
        <w:tc>
          <w:tcPr>
            <w:tcW w:w="1134" w:type="dxa"/>
            <w:noWrap/>
            <w:vAlign w:val="center"/>
          </w:tcPr>
          <w:p w14:paraId="5BDF8C94">
            <w:pPr>
              <w:widowControl/>
              <w:jc w:val="center"/>
              <w:rPr>
                <w:rFonts w:ascii="宋体" w:hAnsi="宋体" w:cs="宋体"/>
                <w:kern w:val="0"/>
                <w:szCs w:val="21"/>
              </w:rPr>
            </w:pPr>
            <w:r>
              <w:rPr>
                <w:rFonts w:hint="eastAsia" w:ascii="宋体" w:hAnsi="宋体" w:cs="宋体"/>
                <w:kern w:val="0"/>
                <w:szCs w:val="21"/>
              </w:rPr>
              <w:t>...</w:t>
            </w:r>
          </w:p>
        </w:tc>
        <w:tc>
          <w:tcPr>
            <w:tcW w:w="1346" w:type="dxa"/>
            <w:noWrap/>
            <w:vAlign w:val="center"/>
          </w:tcPr>
          <w:p w14:paraId="15FA2F95">
            <w:pPr>
              <w:widowControl/>
              <w:jc w:val="center"/>
              <w:rPr>
                <w:rFonts w:ascii="宋体" w:hAnsi="宋体" w:cs="宋体"/>
                <w:kern w:val="0"/>
                <w:szCs w:val="21"/>
              </w:rPr>
            </w:pPr>
          </w:p>
        </w:tc>
        <w:tc>
          <w:tcPr>
            <w:tcW w:w="1380" w:type="dxa"/>
            <w:noWrap/>
            <w:vAlign w:val="center"/>
          </w:tcPr>
          <w:p w14:paraId="354A5018">
            <w:pPr>
              <w:widowControl/>
              <w:jc w:val="center"/>
              <w:rPr>
                <w:rFonts w:ascii="宋体" w:hAnsi="宋体" w:cs="宋体"/>
                <w:kern w:val="0"/>
                <w:szCs w:val="21"/>
              </w:rPr>
            </w:pPr>
          </w:p>
        </w:tc>
        <w:tc>
          <w:tcPr>
            <w:tcW w:w="1952" w:type="dxa"/>
            <w:gridSpan w:val="2"/>
            <w:noWrap/>
            <w:vAlign w:val="center"/>
          </w:tcPr>
          <w:p w14:paraId="2AC82944">
            <w:pPr>
              <w:widowControl/>
              <w:jc w:val="center"/>
              <w:rPr>
                <w:rFonts w:ascii="宋体" w:hAnsi="宋体" w:cs="宋体"/>
                <w:kern w:val="0"/>
                <w:szCs w:val="21"/>
              </w:rPr>
            </w:pPr>
          </w:p>
        </w:tc>
        <w:tc>
          <w:tcPr>
            <w:tcW w:w="1701" w:type="dxa"/>
            <w:noWrap/>
            <w:vAlign w:val="center"/>
          </w:tcPr>
          <w:p w14:paraId="457247B4">
            <w:pPr>
              <w:widowControl/>
              <w:jc w:val="center"/>
              <w:rPr>
                <w:rFonts w:ascii="宋体" w:hAnsi="宋体" w:cs="宋体"/>
                <w:kern w:val="0"/>
                <w:szCs w:val="21"/>
              </w:rPr>
            </w:pPr>
          </w:p>
        </w:tc>
      </w:tr>
      <w:tr w14:paraId="70E0D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721" w:type="dxa"/>
            <w:noWrap/>
            <w:vAlign w:val="center"/>
          </w:tcPr>
          <w:p w14:paraId="290FF393">
            <w:pPr>
              <w:widowControl/>
              <w:jc w:val="center"/>
              <w:rPr>
                <w:rFonts w:ascii="宋体" w:hAnsi="宋体" w:cs="宋体"/>
                <w:kern w:val="0"/>
                <w:szCs w:val="21"/>
              </w:rPr>
            </w:pPr>
          </w:p>
        </w:tc>
        <w:tc>
          <w:tcPr>
            <w:tcW w:w="1134" w:type="dxa"/>
            <w:noWrap/>
            <w:vAlign w:val="center"/>
          </w:tcPr>
          <w:p w14:paraId="21884623">
            <w:pPr>
              <w:widowControl/>
              <w:jc w:val="center"/>
              <w:rPr>
                <w:rFonts w:ascii="宋体" w:hAnsi="宋体" w:cs="宋体"/>
                <w:kern w:val="0"/>
                <w:szCs w:val="21"/>
              </w:rPr>
            </w:pPr>
          </w:p>
        </w:tc>
        <w:tc>
          <w:tcPr>
            <w:tcW w:w="1346" w:type="dxa"/>
            <w:noWrap/>
            <w:vAlign w:val="center"/>
          </w:tcPr>
          <w:p w14:paraId="217ADEC3">
            <w:pPr>
              <w:widowControl/>
              <w:jc w:val="center"/>
              <w:rPr>
                <w:rFonts w:ascii="宋体" w:hAnsi="宋体" w:cs="宋体"/>
                <w:kern w:val="0"/>
                <w:szCs w:val="21"/>
              </w:rPr>
            </w:pPr>
          </w:p>
        </w:tc>
        <w:tc>
          <w:tcPr>
            <w:tcW w:w="1380" w:type="dxa"/>
            <w:noWrap/>
            <w:vAlign w:val="center"/>
          </w:tcPr>
          <w:p w14:paraId="73E484F7">
            <w:pPr>
              <w:widowControl/>
              <w:jc w:val="center"/>
              <w:rPr>
                <w:rFonts w:ascii="宋体" w:hAnsi="宋体" w:cs="宋体"/>
                <w:kern w:val="0"/>
                <w:szCs w:val="21"/>
              </w:rPr>
            </w:pPr>
          </w:p>
        </w:tc>
        <w:tc>
          <w:tcPr>
            <w:tcW w:w="1952" w:type="dxa"/>
            <w:gridSpan w:val="2"/>
            <w:noWrap/>
            <w:vAlign w:val="center"/>
          </w:tcPr>
          <w:p w14:paraId="1AB8CC63">
            <w:pPr>
              <w:widowControl/>
              <w:jc w:val="center"/>
              <w:rPr>
                <w:rFonts w:ascii="宋体" w:hAnsi="宋体" w:cs="宋体"/>
                <w:kern w:val="0"/>
                <w:szCs w:val="21"/>
              </w:rPr>
            </w:pPr>
          </w:p>
        </w:tc>
        <w:tc>
          <w:tcPr>
            <w:tcW w:w="1701" w:type="dxa"/>
            <w:noWrap/>
            <w:vAlign w:val="center"/>
          </w:tcPr>
          <w:p w14:paraId="2D64E830">
            <w:pPr>
              <w:widowControl/>
              <w:jc w:val="center"/>
              <w:rPr>
                <w:rFonts w:ascii="宋体" w:hAnsi="宋体" w:cs="宋体"/>
                <w:kern w:val="0"/>
                <w:szCs w:val="21"/>
              </w:rPr>
            </w:pPr>
          </w:p>
        </w:tc>
      </w:tr>
    </w:tbl>
    <w:p w14:paraId="41FBEC86">
      <w:pPr>
        <w:rPr>
          <w:rFonts w:ascii="Times New Roman" w:hAnsi="Times New Roman" w:cs="Times New Roman"/>
        </w:rPr>
      </w:pPr>
    </w:p>
    <w:p w14:paraId="23EC76CC">
      <w:pPr>
        <w:pStyle w:val="2"/>
        <w:ind w:firstLine="0" w:firstLineChars="0"/>
      </w:pPr>
      <w:bookmarkStart w:id="10" w:name="_Toc174296078"/>
      <w:r>
        <w:t>5.</w:t>
      </w:r>
      <w:r>
        <w:rPr>
          <w:rFonts w:hint="eastAsia"/>
        </w:rPr>
        <w:t>6</w:t>
      </w:r>
      <w:r>
        <w:t>检查仪器功能运行状态</w:t>
      </w:r>
      <w:bookmarkEnd w:id="10"/>
    </w:p>
    <w:p w14:paraId="6119C373">
      <w:pPr>
        <w:autoSpaceDE w:val="0"/>
        <w:autoSpaceDN w:val="0"/>
        <w:spacing w:line="360" w:lineRule="auto"/>
        <w:ind w:firstLine="480" w:firstLineChars="200"/>
        <w:rPr>
          <w:rFonts w:ascii="Times New Roman" w:hAnsi="Times New Roman" w:cs="Times New Roman"/>
          <w:kern w:val="0"/>
          <w:sz w:val="24"/>
          <w:szCs w:val="24"/>
        </w:rPr>
      </w:pPr>
      <w:r>
        <w:rPr>
          <w:rFonts w:hint="eastAsia" w:ascii="Times New Roman" w:hAnsi="Times New Roman" w:cs="Times New Roman"/>
          <w:kern w:val="0"/>
          <w:sz w:val="24"/>
          <w:szCs w:val="24"/>
        </w:rPr>
        <w:t>检查</w:t>
      </w:r>
      <w:r>
        <w:rPr>
          <w:rFonts w:ascii="Times New Roman"/>
          <w:color w:val="000000"/>
          <w:szCs w:val="21"/>
        </w:rPr>
        <w:t>GEM</w:t>
      </w:r>
      <w:r>
        <w:rPr>
          <w:rFonts w:hint="eastAsia" w:ascii="Times New Roman"/>
          <w:color w:val="000000"/>
          <w:szCs w:val="21"/>
        </w:rPr>
        <w:t>-</w:t>
      </w:r>
      <w:r>
        <w:rPr>
          <w:rFonts w:ascii="Times New Roman" w:hAnsi="Times New Roman" w:cs="Times New Roman"/>
          <w:color w:val="000000"/>
          <w:kern w:val="0"/>
          <w:szCs w:val="21"/>
        </w:rPr>
        <w:t>I</w:t>
      </w:r>
      <w:r>
        <w:rPr>
          <w:rFonts w:ascii="Times New Roman"/>
          <w:sz w:val="24"/>
          <w:szCs w:val="24"/>
        </w:rPr>
        <w:t>地电阻率仪</w:t>
      </w:r>
      <w:r>
        <w:rPr>
          <w:rFonts w:hint="eastAsia" w:ascii="Times New Roman" w:hAnsi="Times New Roman" w:cs="Times New Roman"/>
          <w:kern w:val="0"/>
          <w:sz w:val="24"/>
          <w:szCs w:val="24"/>
        </w:rPr>
        <w:t>运行时的功能状态，</w:t>
      </w:r>
      <w:r>
        <w:rPr>
          <w:rFonts w:ascii="Times New Roman" w:hAnsi="Times New Roman" w:cs="Times New Roman"/>
          <w:kern w:val="0"/>
          <w:sz w:val="24"/>
          <w:szCs w:val="24"/>
        </w:rPr>
        <w:t>检查结果见表</w:t>
      </w:r>
      <w:r>
        <w:rPr>
          <w:rFonts w:hint="eastAsia" w:ascii="Times New Roman" w:hAnsi="Times New Roman" w:cs="Times New Roman"/>
          <w:kern w:val="0"/>
          <w:sz w:val="24"/>
          <w:szCs w:val="24"/>
        </w:rPr>
        <w:t>17，此检查内容只为体现仪器功能的运行状态，未设置技术要求</w:t>
      </w:r>
      <w:r>
        <w:rPr>
          <w:rFonts w:ascii="Times New Roman" w:hAnsi="Times New Roman" w:cs="Times New Roman"/>
          <w:kern w:val="0"/>
          <w:sz w:val="24"/>
          <w:szCs w:val="24"/>
        </w:rPr>
        <w:t>。</w:t>
      </w:r>
    </w:p>
    <w:p w14:paraId="2BA063FE">
      <w:pPr>
        <w:autoSpaceDE w:val="0"/>
        <w:autoSpaceDN w:val="0"/>
        <w:spacing w:line="360" w:lineRule="auto"/>
        <w:jc w:val="center"/>
        <w:rPr>
          <w:rFonts w:ascii="Times New Roman" w:hAnsi="Times New Roman" w:cs="Times New Roman"/>
          <w:kern w:val="0"/>
        </w:rPr>
      </w:pPr>
      <w:r>
        <w:rPr>
          <w:rFonts w:ascii="Times New Roman" w:hAnsi="Times New Roman" w:cs="Times New Roman"/>
          <w:szCs w:val="21"/>
        </w:rPr>
        <w:t>表</w:t>
      </w:r>
      <w:r>
        <w:rPr>
          <w:rFonts w:hint="eastAsia" w:ascii="Times New Roman" w:hAnsi="Times New Roman" w:cs="Times New Roman"/>
          <w:szCs w:val="21"/>
        </w:rPr>
        <w:t>17</w:t>
      </w:r>
      <w:r>
        <w:rPr>
          <w:rFonts w:ascii="Times New Roman" w:hAnsi="Times New Roman" w:cs="Times New Roman"/>
          <w:szCs w:val="21"/>
        </w:rPr>
        <w:t xml:space="preserve">  仪器</w:t>
      </w:r>
      <w:r>
        <w:rPr>
          <w:rFonts w:hint="eastAsia" w:ascii="Times New Roman" w:hAnsi="Times New Roman" w:cs="Times New Roman"/>
          <w:szCs w:val="21"/>
        </w:rPr>
        <w:t>功能</w:t>
      </w:r>
      <w:r>
        <w:rPr>
          <w:rFonts w:ascii="Times New Roman" w:hAnsi="Times New Roman" w:cs="Times New Roman"/>
          <w:szCs w:val="21"/>
        </w:rPr>
        <w:t>运行状态检查记录表</w:t>
      </w:r>
    </w:p>
    <w:tbl>
      <w:tblPr>
        <w:tblStyle w:val="10"/>
        <w:tblW w:w="8237" w:type="dxa"/>
        <w:tblInd w:w="93" w:type="dxa"/>
        <w:tblLayout w:type="autofit"/>
        <w:tblCellMar>
          <w:top w:w="0" w:type="dxa"/>
          <w:left w:w="108" w:type="dxa"/>
          <w:bottom w:w="0" w:type="dxa"/>
          <w:right w:w="108" w:type="dxa"/>
        </w:tblCellMar>
      </w:tblPr>
      <w:tblGrid>
        <w:gridCol w:w="689"/>
        <w:gridCol w:w="998"/>
        <w:gridCol w:w="165"/>
        <w:gridCol w:w="1140"/>
        <w:gridCol w:w="1134"/>
        <w:gridCol w:w="142"/>
        <w:gridCol w:w="992"/>
        <w:gridCol w:w="857"/>
        <w:gridCol w:w="986"/>
        <w:gridCol w:w="1134"/>
      </w:tblGrid>
      <w:tr w14:paraId="42FC0931">
        <w:tblPrEx>
          <w:tblCellMar>
            <w:top w:w="0" w:type="dxa"/>
            <w:left w:w="108" w:type="dxa"/>
            <w:bottom w:w="0" w:type="dxa"/>
            <w:right w:w="108" w:type="dxa"/>
          </w:tblCellMar>
        </w:tblPrEx>
        <w:trPr>
          <w:trHeight w:val="288" w:hRule="atLeast"/>
        </w:trPr>
        <w:tc>
          <w:tcPr>
            <w:tcW w:w="1687"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F1EE88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仪器名称</w:t>
            </w:r>
          </w:p>
        </w:tc>
        <w:tc>
          <w:tcPr>
            <w:tcW w:w="2439" w:type="dxa"/>
            <w:gridSpan w:val="3"/>
            <w:tcBorders>
              <w:top w:val="single" w:color="auto" w:sz="4" w:space="0"/>
              <w:left w:val="nil"/>
              <w:bottom w:val="single" w:color="auto" w:sz="4" w:space="0"/>
              <w:right w:val="single" w:color="auto" w:sz="4" w:space="0"/>
            </w:tcBorders>
            <w:shd w:val="clear" w:color="auto" w:fill="auto"/>
            <w:noWrap/>
            <w:vAlign w:val="center"/>
          </w:tcPr>
          <w:p w14:paraId="0959710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直流地电阻率仪</w:t>
            </w:r>
          </w:p>
        </w:tc>
        <w:tc>
          <w:tcPr>
            <w:tcW w:w="1134" w:type="dxa"/>
            <w:gridSpan w:val="2"/>
            <w:tcBorders>
              <w:top w:val="single" w:color="auto" w:sz="4" w:space="0"/>
              <w:left w:val="nil"/>
              <w:bottom w:val="single" w:color="auto" w:sz="4" w:space="0"/>
              <w:right w:val="single" w:color="auto" w:sz="4" w:space="0"/>
            </w:tcBorders>
            <w:shd w:val="clear" w:color="auto" w:fill="auto"/>
            <w:noWrap/>
            <w:vAlign w:val="center"/>
          </w:tcPr>
          <w:p w14:paraId="5E40DEF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出厂编号</w:t>
            </w:r>
          </w:p>
        </w:tc>
        <w:tc>
          <w:tcPr>
            <w:tcW w:w="2977" w:type="dxa"/>
            <w:gridSpan w:val="3"/>
            <w:tcBorders>
              <w:top w:val="single" w:color="auto" w:sz="4" w:space="0"/>
              <w:left w:val="nil"/>
              <w:bottom w:val="single" w:color="auto" w:sz="4" w:space="0"/>
              <w:right w:val="single" w:color="auto" w:sz="4" w:space="0"/>
            </w:tcBorders>
            <w:shd w:val="clear" w:color="auto" w:fill="auto"/>
            <w:noWrap/>
            <w:vAlign w:val="center"/>
          </w:tcPr>
          <w:p w14:paraId="68E90A0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2021002</w:t>
            </w:r>
          </w:p>
        </w:tc>
      </w:tr>
      <w:tr w14:paraId="267A5D2B">
        <w:tblPrEx>
          <w:tblCellMar>
            <w:top w:w="0" w:type="dxa"/>
            <w:left w:w="108" w:type="dxa"/>
            <w:bottom w:w="0" w:type="dxa"/>
            <w:right w:w="108" w:type="dxa"/>
          </w:tblCellMar>
        </w:tblPrEx>
        <w:trPr>
          <w:trHeight w:val="288" w:hRule="atLeast"/>
        </w:trPr>
        <w:tc>
          <w:tcPr>
            <w:tcW w:w="1687"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41E80C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仪器型号</w:t>
            </w:r>
          </w:p>
        </w:tc>
        <w:tc>
          <w:tcPr>
            <w:tcW w:w="2439" w:type="dxa"/>
            <w:gridSpan w:val="3"/>
            <w:tcBorders>
              <w:top w:val="single" w:color="auto" w:sz="4" w:space="0"/>
              <w:left w:val="nil"/>
              <w:bottom w:val="single" w:color="auto" w:sz="4" w:space="0"/>
              <w:right w:val="single" w:color="auto" w:sz="4" w:space="0"/>
            </w:tcBorders>
            <w:shd w:val="clear" w:color="auto" w:fill="auto"/>
            <w:noWrap/>
            <w:vAlign w:val="center"/>
          </w:tcPr>
          <w:p w14:paraId="609D530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GEM-I</w:t>
            </w:r>
          </w:p>
        </w:tc>
        <w:tc>
          <w:tcPr>
            <w:tcW w:w="1134" w:type="dxa"/>
            <w:gridSpan w:val="2"/>
            <w:tcBorders>
              <w:top w:val="nil"/>
              <w:left w:val="nil"/>
              <w:bottom w:val="single" w:color="auto" w:sz="4" w:space="0"/>
              <w:right w:val="single" w:color="auto" w:sz="4" w:space="0"/>
            </w:tcBorders>
            <w:shd w:val="clear" w:color="auto" w:fill="auto"/>
            <w:noWrap/>
            <w:vAlign w:val="center"/>
          </w:tcPr>
          <w:p w14:paraId="70DE69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申请单位</w:t>
            </w:r>
          </w:p>
        </w:tc>
        <w:tc>
          <w:tcPr>
            <w:tcW w:w="2977" w:type="dxa"/>
            <w:gridSpan w:val="3"/>
            <w:tcBorders>
              <w:top w:val="single" w:color="auto" w:sz="4" w:space="0"/>
              <w:left w:val="nil"/>
              <w:bottom w:val="single" w:color="auto" w:sz="4" w:space="0"/>
              <w:right w:val="single" w:color="auto" w:sz="4" w:space="0"/>
            </w:tcBorders>
            <w:shd w:val="clear" w:color="auto" w:fill="auto"/>
            <w:noWrap/>
            <w:vAlign w:val="center"/>
          </w:tcPr>
          <w:p w14:paraId="342A972B">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中国地震局地震预测研究所</w:t>
            </w:r>
          </w:p>
        </w:tc>
      </w:tr>
      <w:tr w14:paraId="0145B9CE">
        <w:tblPrEx>
          <w:tblCellMar>
            <w:top w:w="0" w:type="dxa"/>
            <w:left w:w="108" w:type="dxa"/>
            <w:bottom w:w="0" w:type="dxa"/>
            <w:right w:w="108" w:type="dxa"/>
          </w:tblCellMar>
        </w:tblPrEx>
        <w:trPr>
          <w:trHeight w:val="288" w:hRule="atLeast"/>
        </w:trPr>
        <w:tc>
          <w:tcPr>
            <w:tcW w:w="689" w:type="dxa"/>
            <w:vMerge w:val="restart"/>
            <w:tcBorders>
              <w:top w:val="nil"/>
              <w:left w:val="single" w:color="auto" w:sz="4" w:space="0"/>
              <w:bottom w:val="single" w:color="auto" w:sz="4" w:space="0"/>
              <w:right w:val="single" w:color="auto" w:sz="4" w:space="0"/>
            </w:tcBorders>
            <w:shd w:val="clear" w:color="auto" w:fill="auto"/>
            <w:vAlign w:val="center"/>
          </w:tcPr>
          <w:p w14:paraId="59F17A1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检查时间</w:t>
            </w:r>
          </w:p>
        </w:tc>
        <w:tc>
          <w:tcPr>
            <w:tcW w:w="5428" w:type="dxa"/>
            <w:gridSpan w:val="7"/>
            <w:tcBorders>
              <w:top w:val="single" w:color="auto" w:sz="4" w:space="0"/>
              <w:left w:val="nil"/>
              <w:bottom w:val="single" w:color="auto" w:sz="4" w:space="0"/>
              <w:right w:val="single" w:color="auto" w:sz="4" w:space="0"/>
            </w:tcBorders>
            <w:shd w:val="clear" w:color="auto" w:fill="auto"/>
            <w:noWrap/>
            <w:vAlign w:val="center"/>
          </w:tcPr>
          <w:p w14:paraId="57025C3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检查项目</w:t>
            </w:r>
          </w:p>
        </w:tc>
        <w:tc>
          <w:tcPr>
            <w:tcW w:w="2120" w:type="dxa"/>
            <w:gridSpan w:val="2"/>
            <w:tcBorders>
              <w:top w:val="single" w:color="auto" w:sz="4" w:space="0"/>
              <w:left w:val="nil"/>
              <w:bottom w:val="single" w:color="auto" w:sz="4" w:space="0"/>
              <w:right w:val="single" w:color="auto" w:sz="4" w:space="0"/>
            </w:tcBorders>
            <w:shd w:val="clear" w:color="auto" w:fill="auto"/>
            <w:noWrap/>
            <w:vAlign w:val="center"/>
          </w:tcPr>
          <w:p w14:paraId="63F4812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观测室</w:t>
            </w:r>
          </w:p>
        </w:tc>
      </w:tr>
      <w:tr w14:paraId="4BEFCDC8">
        <w:tblPrEx>
          <w:tblCellMar>
            <w:top w:w="0" w:type="dxa"/>
            <w:left w:w="108" w:type="dxa"/>
            <w:bottom w:w="0" w:type="dxa"/>
            <w:right w:w="108" w:type="dxa"/>
          </w:tblCellMar>
        </w:tblPrEx>
        <w:trPr>
          <w:trHeight w:val="624" w:hRule="atLeast"/>
        </w:trPr>
        <w:tc>
          <w:tcPr>
            <w:tcW w:w="689" w:type="dxa"/>
            <w:vMerge w:val="continue"/>
            <w:tcBorders>
              <w:top w:val="nil"/>
              <w:left w:val="single" w:color="auto" w:sz="4" w:space="0"/>
              <w:bottom w:val="single" w:color="auto" w:sz="4" w:space="0"/>
              <w:right w:val="single" w:color="auto" w:sz="4" w:space="0"/>
            </w:tcBorders>
            <w:vAlign w:val="center"/>
          </w:tcPr>
          <w:p w14:paraId="4DD67773">
            <w:pPr>
              <w:widowControl/>
              <w:jc w:val="left"/>
              <w:rPr>
                <w:rFonts w:ascii="Times New Roman" w:hAnsi="Times New Roman" w:cs="Times New Roman"/>
                <w:color w:val="000000"/>
                <w:kern w:val="0"/>
                <w:szCs w:val="21"/>
              </w:rPr>
            </w:pPr>
          </w:p>
        </w:tc>
        <w:tc>
          <w:tcPr>
            <w:tcW w:w="1163" w:type="dxa"/>
            <w:gridSpan w:val="2"/>
            <w:vMerge w:val="restart"/>
            <w:tcBorders>
              <w:top w:val="nil"/>
              <w:left w:val="single" w:color="auto" w:sz="4" w:space="0"/>
              <w:bottom w:val="single" w:color="auto" w:sz="4" w:space="0"/>
              <w:right w:val="single" w:color="auto" w:sz="4" w:space="0"/>
            </w:tcBorders>
            <w:shd w:val="clear" w:color="auto" w:fill="auto"/>
            <w:vAlign w:val="center"/>
          </w:tcPr>
          <w:p w14:paraId="5CE3A24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网页内容是否完整（Y/N）</w:t>
            </w:r>
          </w:p>
        </w:tc>
        <w:tc>
          <w:tcPr>
            <w:tcW w:w="1140" w:type="dxa"/>
            <w:vMerge w:val="restart"/>
            <w:tcBorders>
              <w:top w:val="nil"/>
              <w:left w:val="single" w:color="auto" w:sz="4" w:space="0"/>
              <w:bottom w:val="single" w:color="auto" w:sz="4" w:space="0"/>
              <w:right w:val="single" w:color="auto" w:sz="4" w:space="0"/>
            </w:tcBorders>
            <w:shd w:val="clear" w:color="auto" w:fill="auto"/>
            <w:vAlign w:val="center"/>
          </w:tcPr>
          <w:p w14:paraId="22E2CF2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数据入库是否正常（Y/N）</w:t>
            </w:r>
          </w:p>
        </w:tc>
        <w:tc>
          <w:tcPr>
            <w:tcW w:w="1276" w:type="dxa"/>
            <w:gridSpan w:val="2"/>
            <w:vMerge w:val="restart"/>
            <w:tcBorders>
              <w:top w:val="nil"/>
              <w:left w:val="single" w:color="auto" w:sz="4" w:space="0"/>
              <w:bottom w:val="single" w:color="auto" w:sz="4" w:space="0"/>
              <w:right w:val="single" w:color="auto" w:sz="4" w:space="0"/>
            </w:tcBorders>
            <w:shd w:val="clear" w:color="auto" w:fill="auto"/>
            <w:vAlign w:val="center"/>
          </w:tcPr>
          <w:p w14:paraId="308C573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数据文件下载是否正常（Y/N）</w:t>
            </w:r>
          </w:p>
        </w:tc>
        <w:tc>
          <w:tcPr>
            <w:tcW w:w="1849"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3A04F7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仪器时间差(仪器时间-标准时间)/秒</w:t>
            </w:r>
          </w:p>
        </w:tc>
        <w:tc>
          <w:tcPr>
            <w:tcW w:w="986" w:type="dxa"/>
            <w:vMerge w:val="restart"/>
            <w:tcBorders>
              <w:top w:val="nil"/>
              <w:left w:val="single" w:color="auto" w:sz="4" w:space="0"/>
              <w:bottom w:val="single" w:color="auto" w:sz="4" w:space="0"/>
              <w:right w:val="single" w:color="auto" w:sz="4" w:space="0"/>
            </w:tcBorders>
            <w:shd w:val="clear" w:color="auto" w:fill="auto"/>
            <w:noWrap/>
            <w:vAlign w:val="center"/>
          </w:tcPr>
          <w:p w14:paraId="02C492A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温度/℃</w:t>
            </w:r>
          </w:p>
        </w:tc>
        <w:tc>
          <w:tcPr>
            <w:tcW w:w="1134" w:type="dxa"/>
            <w:vMerge w:val="restart"/>
            <w:tcBorders>
              <w:top w:val="nil"/>
              <w:left w:val="single" w:color="auto" w:sz="4" w:space="0"/>
              <w:bottom w:val="single" w:color="auto" w:sz="4" w:space="0"/>
              <w:right w:val="single" w:color="auto" w:sz="4" w:space="0"/>
            </w:tcBorders>
            <w:shd w:val="clear" w:color="auto" w:fill="auto"/>
            <w:noWrap/>
            <w:vAlign w:val="center"/>
          </w:tcPr>
          <w:p w14:paraId="7E51149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湿度/%RH</w:t>
            </w:r>
          </w:p>
        </w:tc>
      </w:tr>
      <w:tr w14:paraId="4CEE13AA">
        <w:tblPrEx>
          <w:tblCellMar>
            <w:top w:w="0" w:type="dxa"/>
            <w:left w:w="108" w:type="dxa"/>
            <w:bottom w:w="0" w:type="dxa"/>
            <w:right w:w="108" w:type="dxa"/>
          </w:tblCellMar>
        </w:tblPrEx>
        <w:trPr>
          <w:trHeight w:val="326" w:hRule="atLeast"/>
        </w:trPr>
        <w:tc>
          <w:tcPr>
            <w:tcW w:w="689" w:type="dxa"/>
            <w:vMerge w:val="continue"/>
            <w:tcBorders>
              <w:top w:val="nil"/>
              <w:left w:val="single" w:color="auto" w:sz="4" w:space="0"/>
              <w:bottom w:val="single" w:color="auto" w:sz="4" w:space="0"/>
              <w:right w:val="single" w:color="auto" w:sz="4" w:space="0"/>
            </w:tcBorders>
            <w:vAlign w:val="center"/>
          </w:tcPr>
          <w:p w14:paraId="08A3ED70">
            <w:pPr>
              <w:widowControl/>
              <w:jc w:val="left"/>
              <w:rPr>
                <w:rFonts w:ascii="Times New Roman" w:hAnsi="Times New Roman" w:cs="Times New Roman"/>
                <w:color w:val="000000"/>
                <w:kern w:val="0"/>
                <w:szCs w:val="21"/>
              </w:rPr>
            </w:pPr>
          </w:p>
        </w:tc>
        <w:tc>
          <w:tcPr>
            <w:tcW w:w="1163" w:type="dxa"/>
            <w:gridSpan w:val="2"/>
            <w:vMerge w:val="continue"/>
            <w:tcBorders>
              <w:top w:val="nil"/>
              <w:left w:val="single" w:color="auto" w:sz="4" w:space="0"/>
              <w:bottom w:val="single" w:color="auto" w:sz="4" w:space="0"/>
              <w:right w:val="single" w:color="auto" w:sz="4" w:space="0"/>
            </w:tcBorders>
            <w:vAlign w:val="center"/>
          </w:tcPr>
          <w:p w14:paraId="601E7ACC">
            <w:pPr>
              <w:widowControl/>
              <w:jc w:val="left"/>
              <w:rPr>
                <w:rFonts w:ascii="Times New Roman" w:hAnsi="Times New Roman" w:cs="Times New Roman"/>
                <w:color w:val="000000"/>
                <w:kern w:val="0"/>
                <w:szCs w:val="21"/>
              </w:rPr>
            </w:pPr>
          </w:p>
        </w:tc>
        <w:tc>
          <w:tcPr>
            <w:tcW w:w="1140" w:type="dxa"/>
            <w:vMerge w:val="continue"/>
            <w:tcBorders>
              <w:top w:val="nil"/>
              <w:left w:val="single" w:color="auto" w:sz="4" w:space="0"/>
              <w:bottom w:val="single" w:color="auto" w:sz="4" w:space="0"/>
              <w:right w:val="single" w:color="auto" w:sz="4" w:space="0"/>
            </w:tcBorders>
            <w:vAlign w:val="center"/>
          </w:tcPr>
          <w:p w14:paraId="3F3A390C">
            <w:pPr>
              <w:widowControl/>
              <w:jc w:val="left"/>
              <w:rPr>
                <w:rFonts w:ascii="Times New Roman" w:hAnsi="Times New Roman" w:cs="Times New Roman"/>
                <w:color w:val="000000"/>
                <w:kern w:val="0"/>
                <w:szCs w:val="21"/>
              </w:rPr>
            </w:pPr>
          </w:p>
        </w:tc>
        <w:tc>
          <w:tcPr>
            <w:tcW w:w="1276" w:type="dxa"/>
            <w:gridSpan w:val="2"/>
            <w:vMerge w:val="continue"/>
            <w:tcBorders>
              <w:top w:val="nil"/>
              <w:left w:val="single" w:color="auto" w:sz="4" w:space="0"/>
              <w:bottom w:val="single" w:color="auto" w:sz="4" w:space="0"/>
              <w:right w:val="single" w:color="auto" w:sz="4" w:space="0"/>
            </w:tcBorders>
            <w:vAlign w:val="center"/>
          </w:tcPr>
          <w:p w14:paraId="433D6575">
            <w:pPr>
              <w:widowControl/>
              <w:jc w:val="left"/>
              <w:rPr>
                <w:rFonts w:ascii="Times New Roman" w:hAnsi="Times New Roman" w:cs="Times New Roman"/>
                <w:color w:val="000000"/>
                <w:kern w:val="0"/>
                <w:szCs w:val="21"/>
              </w:rPr>
            </w:pPr>
          </w:p>
        </w:tc>
        <w:tc>
          <w:tcPr>
            <w:tcW w:w="1849" w:type="dxa"/>
            <w:gridSpan w:val="2"/>
            <w:vMerge w:val="continue"/>
            <w:tcBorders>
              <w:top w:val="single" w:color="auto" w:sz="4" w:space="0"/>
              <w:left w:val="single" w:color="auto" w:sz="4" w:space="0"/>
              <w:bottom w:val="single" w:color="auto" w:sz="4" w:space="0"/>
              <w:right w:val="single" w:color="auto" w:sz="4" w:space="0"/>
            </w:tcBorders>
            <w:vAlign w:val="center"/>
          </w:tcPr>
          <w:p w14:paraId="68AB0821">
            <w:pPr>
              <w:widowControl/>
              <w:jc w:val="left"/>
              <w:rPr>
                <w:rFonts w:ascii="Times New Roman" w:hAnsi="Times New Roman" w:cs="Times New Roman"/>
                <w:color w:val="000000"/>
                <w:kern w:val="0"/>
                <w:szCs w:val="21"/>
              </w:rPr>
            </w:pPr>
          </w:p>
        </w:tc>
        <w:tc>
          <w:tcPr>
            <w:tcW w:w="986" w:type="dxa"/>
            <w:vMerge w:val="continue"/>
            <w:tcBorders>
              <w:top w:val="nil"/>
              <w:left w:val="single" w:color="auto" w:sz="4" w:space="0"/>
              <w:bottom w:val="single" w:color="auto" w:sz="4" w:space="0"/>
              <w:right w:val="single" w:color="auto" w:sz="4" w:space="0"/>
            </w:tcBorders>
            <w:vAlign w:val="center"/>
          </w:tcPr>
          <w:p w14:paraId="24557109">
            <w:pPr>
              <w:widowControl/>
              <w:jc w:val="left"/>
              <w:rPr>
                <w:rFonts w:ascii="Times New Roman" w:hAnsi="Times New Roman" w:cs="Times New Roman"/>
                <w:color w:val="000000"/>
                <w:kern w:val="0"/>
                <w:szCs w:val="21"/>
              </w:rPr>
            </w:pPr>
          </w:p>
        </w:tc>
        <w:tc>
          <w:tcPr>
            <w:tcW w:w="1134" w:type="dxa"/>
            <w:vMerge w:val="continue"/>
            <w:tcBorders>
              <w:top w:val="nil"/>
              <w:left w:val="single" w:color="auto" w:sz="4" w:space="0"/>
              <w:bottom w:val="single" w:color="auto" w:sz="4" w:space="0"/>
              <w:right w:val="single" w:color="auto" w:sz="4" w:space="0"/>
            </w:tcBorders>
            <w:vAlign w:val="center"/>
          </w:tcPr>
          <w:p w14:paraId="17E0FE12">
            <w:pPr>
              <w:widowControl/>
              <w:jc w:val="left"/>
              <w:rPr>
                <w:rFonts w:ascii="Times New Roman" w:hAnsi="Times New Roman" w:cs="Times New Roman"/>
                <w:color w:val="000000"/>
                <w:kern w:val="0"/>
                <w:szCs w:val="21"/>
              </w:rPr>
            </w:pPr>
          </w:p>
        </w:tc>
      </w:tr>
      <w:tr w14:paraId="609FC9DE">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4FB1FC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11.14 </w:t>
            </w:r>
          </w:p>
        </w:tc>
        <w:tc>
          <w:tcPr>
            <w:tcW w:w="1163" w:type="dxa"/>
            <w:gridSpan w:val="2"/>
            <w:tcBorders>
              <w:top w:val="nil"/>
              <w:left w:val="nil"/>
              <w:bottom w:val="single" w:color="auto" w:sz="4" w:space="0"/>
              <w:right w:val="single" w:color="auto" w:sz="4" w:space="0"/>
            </w:tcBorders>
            <w:shd w:val="clear" w:color="auto" w:fill="auto"/>
            <w:noWrap/>
            <w:vAlign w:val="center"/>
          </w:tcPr>
          <w:p w14:paraId="3484EE1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59DB52D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08F9089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43EAA4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nil"/>
              <w:left w:val="nil"/>
              <w:bottom w:val="single" w:color="auto" w:sz="4" w:space="0"/>
              <w:right w:val="single" w:color="auto" w:sz="4" w:space="0"/>
            </w:tcBorders>
            <w:shd w:val="clear" w:color="auto" w:fill="auto"/>
            <w:noWrap/>
            <w:vAlign w:val="center"/>
          </w:tcPr>
          <w:p w14:paraId="6F43718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nil"/>
              <w:left w:val="nil"/>
              <w:bottom w:val="single" w:color="auto" w:sz="4" w:space="0"/>
              <w:right w:val="single" w:color="auto" w:sz="4" w:space="0"/>
            </w:tcBorders>
            <w:shd w:val="clear" w:color="auto" w:fill="auto"/>
            <w:noWrap/>
            <w:vAlign w:val="center"/>
          </w:tcPr>
          <w:p w14:paraId="1E231C8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50</w:t>
            </w:r>
          </w:p>
        </w:tc>
      </w:tr>
      <w:tr w14:paraId="247C6CEB">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5D08690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11.15 </w:t>
            </w:r>
          </w:p>
        </w:tc>
        <w:tc>
          <w:tcPr>
            <w:tcW w:w="1163" w:type="dxa"/>
            <w:gridSpan w:val="2"/>
            <w:tcBorders>
              <w:top w:val="nil"/>
              <w:left w:val="nil"/>
              <w:bottom w:val="single" w:color="auto" w:sz="4" w:space="0"/>
              <w:right w:val="single" w:color="auto" w:sz="4" w:space="0"/>
            </w:tcBorders>
            <w:shd w:val="clear" w:color="auto" w:fill="auto"/>
            <w:noWrap/>
            <w:vAlign w:val="center"/>
          </w:tcPr>
          <w:p w14:paraId="696C1D8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12F088C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7EBADF0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2E7E410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652AEBE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nil"/>
              <w:left w:val="nil"/>
              <w:bottom w:val="single" w:color="auto" w:sz="4" w:space="0"/>
              <w:right w:val="single" w:color="auto" w:sz="4" w:space="0"/>
            </w:tcBorders>
            <w:shd w:val="clear" w:color="auto" w:fill="auto"/>
            <w:noWrap/>
            <w:vAlign w:val="center"/>
          </w:tcPr>
          <w:p w14:paraId="588603B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48</w:t>
            </w:r>
          </w:p>
        </w:tc>
      </w:tr>
      <w:tr w14:paraId="7AA25767">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027596C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11.16 </w:t>
            </w:r>
          </w:p>
        </w:tc>
        <w:tc>
          <w:tcPr>
            <w:tcW w:w="1163" w:type="dxa"/>
            <w:gridSpan w:val="2"/>
            <w:tcBorders>
              <w:top w:val="nil"/>
              <w:left w:val="nil"/>
              <w:bottom w:val="single" w:color="auto" w:sz="4" w:space="0"/>
              <w:right w:val="single" w:color="auto" w:sz="4" w:space="0"/>
            </w:tcBorders>
            <w:shd w:val="clear" w:color="auto" w:fill="auto"/>
            <w:noWrap/>
            <w:vAlign w:val="center"/>
          </w:tcPr>
          <w:p w14:paraId="5BD286E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27D809D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C24473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05F6D68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13582C8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w:t>
            </w:r>
          </w:p>
        </w:tc>
        <w:tc>
          <w:tcPr>
            <w:tcW w:w="1134" w:type="dxa"/>
            <w:tcBorders>
              <w:top w:val="nil"/>
              <w:left w:val="nil"/>
              <w:bottom w:val="single" w:color="auto" w:sz="4" w:space="0"/>
              <w:right w:val="single" w:color="auto" w:sz="4" w:space="0"/>
            </w:tcBorders>
            <w:shd w:val="clear" w:color="auto" w:fill="auto"/>
            <w:noWrap/>
            <w:vAlign w:val="center"/>
          </w:tcPr>
          <w:p w14:paraId="681C0EC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50</w:t>
            </w:r>
          </w:p>
        </w:tc>
      </w:tr>
      <w:tr w14:paraId="32BFC5D8">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1436129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11.17 </w:t>
            </w:r>
          </w:p>
        </w:tc>
        <w:tc>
          <w:tcPr>
            <w:tcW w:w="1163" w:type="dxa"/>
            <w:gridSpan w:val="2"/>
            <w:tcBorders>
              <w:top w:val="nil"/>
              <w:left w:val="nil"/>
              <w:bottom w:val="single" w:color="auto" w:sz="4" w:space="0"/>
              <w:right w:val="single" w:color="auto" w:sz="4" w:space="0"/>
            </w:tcBorders>
            <w:shd w:val="clear" w:color="auto" w:fill="auto"/>
            <w:noWrap/>
            <w:vAlign w:val="center"/>
          </w:tcPr>
          <w:p w14:paraId="4B7A692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10202ED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73770A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170D28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407B671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nil"/>
              <w:left w:val="nil"/>
              <w:bottom w:val="single" w:color="auto" w:sz="4" w:space="0"/>
              <w:right w:val="single" w:color="auto" w:sz="4" w:space="0"/>
            </w:tcBorders>
            <w:shd w:val="clear" w:color="auto" w:fill="auto"/>
            <w:noWrap/>
            <w:vAlign w:val="center"/>
          </w:tcPr>
          <w:p w14:paraId="398D5B7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w:t>
            </w:r>
          </w:p>
        </w:tc>
      </w:tr>
      <w:tr w14:paraId="74F7E699">
        <w:tblPrEx>
          <w:tblCellMar>
            <w:top w:w="0" w:type="dxa"/>
            <w:left w:w="108" w:type="dxa"/>
            <w:bottom w:w="0" w:type="dxa"/>
            <w:right w:w="108" w:type="dxa"/>
          </w:tblCellMar>
        </w:tblPrEx>
        <w:trPr>
          <w:trHeight w:val="276" w:hRule="atLeast"/>
        </w:trPr>
        <w:tc>
          <w:tcPr>
            <w:tcW w:w="68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5A3FD5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11.18 </w:t>
            </w:r>
          </w:p>
        </w:tc>
        <w:tc>
          <w:tcPr>
            <w:tcW w:w="1163" w:type="dxa"/>
            <w:gridSpan w:val="2"/>
            <w:tcBorders>
              <w:top w:val="single" w:color="auto" w:sz="4" w:space="0"/>
              <w:left w:val="nil"/>
              <w:bottom w:val="single" w:color="auto" w:sz="4" w:space="0"/>
              <w:right w:val="single" w:color="auto" w:sz="4" w:space="0"/>
            </w:tcBorders>
            <w:shd w:val="clear" w:color="auto" w:fill="auto"/>
            <w:noWrap/>
            <w:vAlign w:val="center"/>
          </w:tcPr>
          <w:p w14:paraId="7EE6B72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single" w:color="auto" w:sz="4" w:space="0"/>
              <w:left w:val="nil"/>
              <w:bottom w:val="single" w:color="auto" w:sz="4" w:space="0"/>
              <w:right w:val="single" w:color="auto" w:sz="4" w:space="0"/>
            </w:tcBorders>
            <w:shd w:val="clear" w:color="auto" w:fill="auto"/>
            <w:noWrap/>
            <w:vAlign w:val="center"/>
          </w:tcPr>
          <w:p w14:paraId="54B3FFF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single" w:color="auto" w:sz="4" w:space="0"/>
              <w:left w:val="nil"/>
              <w:bottom w:val="single" w:color="auto" w:sz="4" w:space="0"/>
              <w:right w:val="single" w:color="auto" w:sz="4" w:space="0"/>
            </w:tcBorders>
            <w:shd w:val="clear" w:color="auto" w:fill="auto"/>
            <w:noWrap/>
            <w:vAlign w:val="center"/>
          </w:tcPr>
          <w:p w14:paraId="60A3F28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1276C3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single" w:color="auto" w:sz="4" w:space="0"/>
              <w:left w:val="nil"/>
              <w:bottom w:val="single" w:color="auto" w:sz="4" w:space="0"/>
              <w:right w:val="single" w:color="auto" w:sz="4" w:space="0"/>
            </w:tcBorders>
            <w:shd w:val="clear" w:color="auto" w:fill="auto"/>
            <w:noWrap/>
            <w:vAlign w:val="center"/>
          </w:tcPr>
          <w:p w14:paraId="6733836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0B42720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w:t>
            </w:r>
          </w:p>
        </w:tc>
      </w:tr>
      <w:tr w14:paraId="6599D680">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4600B73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11.19 </w:t>
            </w:r>
          </w:p>
        </w:tc>
        <w:tc>
          <w:tcPr>
            <w:tcW w:w="1163" w:type="dxa"/>
            <w:gridSpan w:val="2"/>
            <w:tcBorders>
              <w:top w:val="nil"/>
              <w:left w:val="nil"/>
              <w:bottom w:val="single" w:color="auto" w:sz="4" w:space="0"/>
              <w:right w:val="single" w:color="auto" w:sz="4" w:space="0"/>
            </w:tcBorders>
            <w:shd w:val="clear" w:color="auto" w:fill="auto"/>
            <w:noWrap/>
            <w:vAlign w:val="center"/>
          </w:tcPr>
          <w:p w14:paraId="650E810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1951991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32D863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096A4FC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7FAF5DC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20</w:t>
            </w:r>
          </w:p>
        </w:tc>
        <w:tc>
          <w:tcPr>
            <w:tcW w:w="1134" w:type="dxa"/>
            <w:tcBorders>
              <w:top w:val="nil"/>
              <w:left w:val="nil"/>
              <w:bottom w:val="single" w:color="auto" w:sz="4" w:space="0"/>
              <w:right w:val="single" w:color="auto" w:sz="4" w:space="0"/>
            </w:tcBorders>
            <w:shd w:val="clear" w:color="auto" w:fill="auto"/>
            <w:noWrap/>
            <w:vAlign w:val="center"/>
          </w:tcPr>
          <w:p w14:paraId="1C4F046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64</w:t>
            </w:r>
          </w:p>
        </w:tc>
      </w:tr>
      <w:tr w14:paraId="0BCC487D">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04792CF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11.20 </w:t>
            </w:r>
          </w:p>
        </w:tc>
        <w:tc>
          <w:tcPr>
            <w:tcW w:w="1163" w:type="dxa"/>
            <w:gridSpan w:val="2"/>
            <w:tcBorders>
              <w:top w:val="nil"/>
              <w:left w:val="nil"/>
              <w:bottom w:val="single" w:color="auto" w:sz="4" w:space="0"/>
              <w:right w:val="single" w:color="auto" w:sz="4" w:space="0"/>
            </w:tcBorders>
            <w:shd w:val="clear" w:color="auto" w:fill="auto"/>
            <w:noWrap/>
            <w:vAlign w:val="center"/>
          </w:tcPr>
          <w:p w14:paraId="64F488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0EFECF0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0131496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FA2768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2645BC6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nil"/>
              <w:left w:val="nil"/>
              <w:bottom w:val="single" w:color="auto" w:sz="4" w:space="0"/>
              <w:right w:val="single" w:color="auto" w:sz="4" w:space="0"/>
            </w:tcBorders>
            <w:shd w:val="clear" w:color="auto" w:fill="auto"/>
            <w:noWrap/>
            <w:vAlign w:val="center"/>
          </w:tcPr>
          <w:p w14:paraId="60E771F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63</w:t>
            </w:r>
          </w:p>
        </w:tc>
      </w:tr>
      <w:tr w14:paraId="03A92399">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29D3DD2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11.21 </w:t>
            </w:r>
          </w:p>
        </w:tc>
        <w:tc>
          <w:tcPr>
            <w:tcW w:w="1163" w:type="dxa"/>
            <w:gridSpan w:val="2"/>
            <w:tcBorders>
              <w:top w:val="nil"/>
              <w:left w:val="nil"/>
              <w:bottom w:val="single" w:color="auto" w:sz="4" w:space="0"/>
              <w:right w:val="single" w:color="auto" w:sz="4" w:space="0"/>
            </w:tcBorders>
            <w:shd w:val="clear" w:color="auto" w:fill="auto"/>
            <w:noWrap/>
            <w:vAlign w:val="center"/>
          </w:tcPr>
          <w:p w14:paraId="3C04E67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5358D84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007573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240257A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7473BFA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19</w:t>
            </w:r>
          </w:p>
        </w:tc>
        <w:tc>
          <w:tcPr>
            <w:tcW w:w="1134" w:type="dxa"/>
            <w:tcBorders>
              <w:top w:val="nil"/>
              <w:left w:val="nil"/>
              <w:bottom w:val="single" w:color="auto" w:sz="4" w:space="0"/>
              <w:right w:val="single" w:color="auto" w:sz="4" w:space="0"/>
            </w:tcBorders>
            <w:shd w:val="clear" w:color="auto" w:fill="auto"/>
            <w:noWrap/>
            <w:vAlign w:val="center"/>
          </w:tcPr>
          <w:p w14:paraId="2EB5985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66</w:t>
            </w:r>
          </w:p>
        </w:tc>
      </w:tr>
      <w:tr w14:paraId="7030C918">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7C16FAE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11.22 </w:t>
            </w:r>
          </w:p>
        </w:tc>
        <w:tc>
          <w:tcPr>
            <w:tcW w:w="1163" w:type="dxa"/>
            <w:gridSpan w:val="2"/>
            <w:tcBorders>
              <w:top w:val="nil"/>
              <w:left w:val="nil"/>
              <w:bottom w:val="single" w:color="auto" w:sz="4" w:space="0"/>
              <w:right w:val="single" w:color="auto" w:sz="4" w:space="0"/>
            </w:tcBorders>
            <w:shd w:val="clear" w:color="auto" w:fill="auto"/>
            <w:noWrap/>
            <w:vAlign w:val="center"/>
          </w:tcPr>
          <w:p w14:paraId="6EB003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4A54925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74D1823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6DFDE51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nil"/>
              <w:left w:val="nil"/>
              <w:bottom w:val="single" w:color="auto" w:sz="4" w:space="0"/>
              <w:right w:val="single" w:color="auto" w:sz="4" w:space="0"/>
            </w:tcBorders>
            <w:shd w:val="clear" w:color="auto" w:fill="auto"/>
            <w:noWrap/>
            <w:vAlign w:val="center"/>
          </w:tcPr>
          <w:p w14:paraId="11E7D41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18</w:t>
            </w:r>
          </w:p>
        </w:tc>
        <w:tc>
          <w:tcPr>
            <w:tcW w:w="1134" w:type="dxa"/>
            <w:tcBorders>
              <w:top w:val="nil"/>
              <w:left w:val="nil"/>
              <w:bottom w:val="single" w:color="auto" w:sz="4" w:space="0"/>
              <w:right w:val="single" w:color="auto" w:sz="4" w:space="0"/>
            </w:tcBorders>
            <w:shd w:val="clear" w:color="auto" w:fill="auto"/>
            <w:noWrap/>
            <w:vAlign w:val="center"/>
          </w:tcPr>
          <w:p w14:paraId="6AE6B1A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46</w:t>
            </w:r>
          </w:p>
        </w:tc>
      </w:tr>
      <w:tr w14:paraId="1C8E78BE">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034A153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11.23 </w:t>
            </w:r>
          </w:p>
        </w:tc>
        <w:tc>
          <w:tcPr>
            <w:tcW w:w="1163" w:type="dxa"/>
            <w:gridSpan w:val="2"/>
            <w:tcBorders>
              <w:top w:val="nil"/>
              <w:left w:val="nil"/>
              <w:bottom w:val="single" w:color="auto" w:sz="4" w:space="0"/>
              <w:right w:val="single" w:color="auto" w:sz="4" w:space="0"/>
            </w:tcBorders>
            <w:shd w:val="clear" w:color="auto" w:fill="auto"/>
            <w:noWrap/>
            <w:vAlign w:val="center"/>
          </w:tcPr>
          <w:p w14:paraId="193AAA2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33E0CD8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530493D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210A113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15C1936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18</w:t>
            </w:r>
          </w:p>
        </w:tc>
        <w:tc>
          <w:tcPr>
            <w:tcW w:w="1134" w:type="dxa"/>
            <w:tcBorders>
              <w:top w:val="nil"/>
              <w:left w:val="nil"/>
              <w:bottom w:val="single" w:color="auto" w:sz="4" w:space="0"/>
              <w:right w:val="single" w:color="auto" w:sz="4" w:space="0"/>
            </w:tcBorders>
            <w:shd w:val="clear" w:color="auto" w:fill="auto"/>
            <w:noWrap/>
            <w:vAlign w:val="center"/>
          </w:tcPr>
          <w:p w14:paraId="60C9C0E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36</w:t>
            </w:r>
          </w:p>
        </w:tc>
      </w:tr>
      <w:tr w14:paraId="0144BF38">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372EF77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11.24 </w:t>
            </w:r>
          </w:p>
        </w:tc>
        <w:tc>
          <w:tcPr>
            <w:tcW w:w="1163" w:type="dxa"/>
            <w:gridSpan w:val="2"/>
            <w:tcBorders>
              <w:top w:val="nil"/>
              <w:left w:val="nil"/>
              <w:bottom w:val="single" w:color="auto" w:sz="4" w:space="0"/>
              <w:right w:val="single" w:color="auto" w:sz="4" w:space="0"/>
            </w:tcBorders>
            <w:shd w:val="clear" w:color="auto" w:fill="auto"/>
            <w:noWrap/>
            <w:vAlign w:val="center"/>
          </w:tcPr>
          <w:p w14:paraId="3F1D9B5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3042236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7090D90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6D92749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0</w:t>
            </w:r>
          </w:p>
        </w:tc>
        <w:tc>
          <w:tcPr>
            <w:tcW w:w="986" w:type="dxa"/>
            <w:tcBorders>
              <w:top w:val="nil"/>
              <w:left w:val="nil"/>
              <w:bottom w:val="single" w:color="auto" w:sz="4" w:space="0"/>
              <w:right w:val="single" w:color="auto" w:sz="4" w:space="0"/>
            </w:tcBorders>
            <w:shd w:val="clear" w:color="auto" w:fill="auto"/>
            <w:noWrap/>
            <w:vAlign w:val="center"/>
          </w:tcPr>
          <w:p w14:paraId="720B03D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1187687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38</w:t>
            </w:r>
          </w:p>
        </w:tc>
      </w:tr>
      <w:tr w14:paraId="06CADFBF">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25724AA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11.25 </w:t>
            </w:r>
          </w:p>
        </w:tc>
        <w:tc>
          <w:tcPr>
            <w:tcW w:w="1163" w:type="dxa"/>
            <w:gridSpan w:val="2"/>
            <w:tcBorders>
              <w:top w:val="nil"/>
              <w:left w:val="nil"/>
              <w:bottom w:val="single" w:color="auto" w:sz="4" w:space="0"/>
              <w:right w:val="single" w:color="auto" w:sz="4" w:space="0"/>
            </w:tcBorders>
            <w:shd w:val="clear" w:color="auto" w:fill="auto"/>
            <w:noWrap/>
            <w:vAlign w:val="center"/>
          </w:tcPr>
          <w:p w14:paraId="32ECC20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634246A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5B3146E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22AC852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nil"/>
              <w:left w:val="nil"/>
              <w:bottom w:val="single" w:color="auto" w:sz="4" w:space="0"/>
              <w:right w:val="single" w:color="auto" w:sz="4" w:space="0"/>
            </w:tcBorders>
            <w:shd w:val="clear" w:color="auto" w:fill="auto"/>
            <w:noWrap/>
            <w:vAlign w:val="center"/>
          </w:tcPr>
          <w:p w14:paraId="4780921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2284A02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44</w:t>
            </w:r>
          </w:p>
        </w:tc>
      </w:tr>
      <w:tr w14:paraId="17DBF383">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7DF0AFA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11.26 </w:t>
            </w:r>
          </w:p>
        </w:tc>
        <w:tc>
          <w:tcPr>
            <w:tcW w:w="1163" w:type="dxa"/>
            <w:gridSpan w:val="2"/>
            <w:tcBorders>
              <w:top w:val="nil"/>
              <w:left w:val="nil"/>
              <w:bottom w:val="single" w:color="auto" w:sz="4" w:space="0"/>
              <w:right w:val="single" w:color="auto" w:sz="4" w:space="0"/>
            </w:tcBorders>
            <w:shd w:val="clear" w:color="auto" w:fill="auto"/>
            <w:noWrap/>
            <w:vAlign w:val="center"/>
          </w:tcPr>
          <w:p w14:paraId="3607112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4CBABBE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10AFDCE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025294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nil"/>
              <w:left w:val="nil"/>
              <w:bottom w:val="single" w:color="auto" w:sz="4" w:space="0"/>
              <w:right w:val="single" w:color="auto" w:sz="4" w:space="0"/>
            </w:tcBorders>
            <w:shd w:val="clear" w:color="auto" w:fill="auto"/>
            <w:noWrap/>
            <w:vAlign w:val="center"/>
          </w:tcPr>
          <w:p w14:paraId="6C4D3CC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18</w:t>
            </w:r>
          </w:p>
        </w:tc>
        <w:tc>
          <w:tcPr>
            <w:tcW w:w="1134" w:type="dxa"/>
            <w:tcBorders>
              <w:top w:val="nil"/>
              <w:left w:val="nil"/>
              <w:bottom w:val="single" w:color="auto" w:sz="4" w:space="0"/>
              <w:right w:val="single" w:color="auto" w:sz="4" w:space="0"/>
            </w:tcBorders>
            <w:shd w:val="clear" w:color="auto" w:fill="auto"/>
            <w:noWrap/>
            <w:vAlign w:val="center"/>
          </w:tcPr>
          <w:p w14:paraId="14DFA5C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50</w:t>
            </w:r>
          </w:p>
        </w:tc>
      </w:tr>
      <w:tr w14:paraId="359130F0">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6FCA1D7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11.27 </w:t>
            </w:r>
          </w:p>
        </w:tc>
        <w:tc>
          <w:tcPr>
            <w:tcW w:w="1163" w:type="dxa"/>
            <w:gridSpan w:val="2"/>
            <w:tcBorders>
              <w:top w:val="nil"/>
              <w:left w:val="nil"/>
              <w:bottom w:val="single" w:color="auto" w:sz="4" w:space="0"/>
              <w:right w:val="single" w:color="auto" w:sz="4" w:space="0"/>
            </w:tcBorders>
            <w:shd w:val="clear" w:color="auto" w:fill="auto"/>
            <w:noWrap/>
            <w:vAlign w:val="center"/>
          </w:tcPr>
          <w:p w14:paraId="5D3C4B4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79643FF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5DEFB24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F0CC95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7C930FF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18</w:t>
            </w:r>
          </w:p>
        </w:tc>
        <w:tc>
          <w:tcPr>
            <w:tcW w:w="1134" w:type="dxa"/>
            <w:tcBorders>
              <w:top w:val="nil"/>
              <w:left w:val="nil"/>
              <w:bottom w:val="single" w:color="auto" w:sz="4" w:space="0"/>
              <w:right w:val="single" w:color="auto" w:sz="4" w:space="0"/>
            </w:tcBorders>
            <w:shd w:val="clear" w:color="auto" w:fill="auto"/>
            <w:noWrap/>
            <w:vAlign w:val="center"/>
          </w:tcPr>
          <w:p w14:paraId="0DA5665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52</w:t>
            </w:r>
          </w:p>
        </w:tc>
      </w:tr>
      <w:tr w14:paraId="302ED0DE">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7774D23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11.28 </w:t>
            </w:r>
          </w:p>
        </w:tc>
        <w:tc>
          <w:tcPr>
            <w:tcW w:w="1163" w:type="dxa"/>
            <w:gridSpan w:val="2"/>
            <w:tcBorders>
              <w:top w:val="nil"/>
              <w:left w:val="nil"/>
              <w:bottom w:val="single" w:color="auto" w:sz="4" w:space="0"/>
              <w:right w:val="single" w:color="auto" w:sz="4" w:space="0"/>
            </w:tcBorders>
            <w:shd w:val="clear" w:color="auto" w:fill="auto"/>
            <w:noWrap/>
            <w:vAlign w:val="center"/>
          </w:tcPr>
          <w:p w14:paraId="21EC86E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2169F43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EB2D3C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04EC10E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7720F3F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7CC3839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54</w:t>
            </w:r>
          </w:p>
        </w:tc>
      </w:tr>
      <w:tr w14:paraId="797EBA73">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4150290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11.29 </w:t>
            </w:r>
          </w:p>
        </w:tc>
        <w:tc>
          <w:tcPr>
            <w:tcW w:w="1163" w:type="dxa"/>
            <w:gridSpan w:val="2"/>
            <w:tcBorders>
              <w:top w:val="nil"/>
              <w:left w:val="nil"/>
              <w:bottom w:val="single" w:color="auto" w:sz="4" w:space="0"/>
              <w:right w:val="single" w:color="auto" w:sz="4" w:space="0"/>
            </w:tcBorders>
            <w:shd w:val="clear" w:color="auto" w:fill="auto"/>
            <w:noWrap/>
            <w:vAlign w:val="center"/>
          </w:tcPr>
          <w:p w14:paraId="35FF5D7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3CDDBAD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46D6118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08C7A7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29F1E8C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18</w:t>
            </w:r>
          </w:p>
        </w:tc>
        <w:tc>
          <w:tcPr>
            <w:tcW w:w="1134" w:type="dxa"/>
            <w:tcBorders>
              <w:top w:val="nil"/>
              <w:left w:val="nil"/>
              <w:bottom w:val="single" w:color="auto" w:sz="4" w:space="0"/>
              <w:right w:val="single" w:color="auto" w:sz="4" w:space="0"/>
            </w:tcBorders>
            <w:shd w:val="clear" w:color="auto" w:fill="auto"/>
            <w:noWrap/>
            <w:vAlign w:val="center"/>
          </w:tcPr>
          <w:p w14:paraId="7D3D931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54</w:t>
            </w:r>
          </w:p>
        </w:tc>
      </w:tr>
      <w:tr w14:paraId="287EE23C">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024A566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11.30 </w:t>
            </w:r>
          </w:p>
        </w:tc>
        <w:tc>
          <w:tcPr>
            <w:tcW w:w="1163" w:type="dxa"/>
            <w:gridSpan w:val="2"/>
            <w:tcBorders>
              <w:top w:val="nil"/>
              <w:left w:val="nil"/>
              <w:bottom w:val="single" w:color="auto" w:sz="4" w:space="0"/>
              <w:right w:val="single" w:color="auto" w:sz="4" w:space="0"/>
            </w:tcBorders>
            <w:shd w:val="clear" w:color="auto" w:fill="auto"/>
            <w:noWrap/>
            <w:vAlign w:val="center"/>
          </w:tcPr>
          <w:p w14:paraId="6203CA1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448A052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45D3811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073C7B2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072871D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3AF07A4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42</w:t>
            </w:r>
          </w:p>
        </w:tc>
      </w:tr>
      <w:tr w14:paraId="0ADB3E87">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6D934F7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12.01 </w:t>
            </w:r>
          </w:p>
        </w:tc>
        <w:tc>
          <w:tcPr>
            <w:tcW w:w="1163" w:type="dxa"/>
            <w:gridSpan w:val="2"/>
            <w:tcBorders>
              <w:top w:val="nil"/>
              <w:left w:val="nil"/>
              <w:bottom w:val="single" w:color="auto" w:sz="4" w:space="0"/>
              <w:right w:val="single" w:color="auto" w:sz="4" w:space="0"/>
            </w:tcBorders>
            <w:shd w:val="clear" w:color="auto" w:fill="auto"/>
            <w:noWrap/>
            <w:vAlign w:val="center"/>
          </w:tcPr>
          <w:p w14:paraId="136D95A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0F64C90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2368798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727115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414F524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nil"/>
              <w:left w:val="nil"/>
              <w:bottom w:val="single" w:color="auto" w:sz="4" w:space="0"/>
              <w:right w:val="single" w:color="auto" w:sz="4" w:space="0"/>
            </w:tcBorders>
            <w:shd w:val="clear" w:color="auto" w:fill="auto"/>
            <w:noWrap/>
            <w:vAlign w:val="center"/>
          </w:tcPr>
          <w:p w14:paraId="6512A0A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34</w:t>
            </w:r>
          </w:p>
        </w:tc>
      </w:tr>
      <w:tr w14:paraId="5C73E288">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6ECA1D1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12.02 </w:t>
            </w:r>
          </w:p>
        </w:tc>
        <w:tc>
          <w:tcPr>
            <w:tcW w:w="1163" w:type="dxa"/>
            <w:gridSpan w:val="2"/>
            <w:tcBorders>
              <w:top w:val="nil"/>
              <w:left w:val="nil"/>
              <w:bottom w:val="single" w:color="auto" w:sz="4" w:space="0"/>
              <w:right w:val="single" w:color="auto" w:sz="4" w:space="0"/>
            </w:tcBorders>
            <w:shd w:val="clear" w:color="auto" w:fill="auto"/>
            <w:noWrap/>
            <w:vAlign w:val="center"/>
          </w:tcPr>
          <w:p w14:paraId="26B26CC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60BAEF1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6F13219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30F343E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6F7C03E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nil"/>
              <w:left w:val="nil"/>
              <w:bottom w:val="single" w:color="auto" w:sz="4" w:space="0"/>
              <w:right w:val="single" w:color="auto" w:sz="4" w:space="0"/>
            </w:tcBorders>
            <w:shd w:val="clear" w:color="auto" w:fill="auto"/>
            <w:noWrap/>
            <w:vAlign w:val="center"/>
          </w:tcPr>
          <w:p w14:paraId="4102F27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42</w:t>
            </w:r>
          </w:p>
        </w:tc>
      </w:tr>
      <w:tr w14:paraId="5C5A06B1">
        <w:tblPrEx>
          <w:tblCellMar>
            <w:top w:w="0" w:type="dxa"/>
            <w:left w:w="108" w:type="dxa"/>
            <w:bottom w:w="0" w:type="dxa"/>
            <w:right w:w="108" w:type="dxa"/>
          </w:tblCellMar>
        </w:tblPrEx>
        <w:trPr>
          <w:trHeight w:val="276" w:hRule="atLeast"/>
        </w:trPr>
        <w:tc>
          <w:tcPr>
            <w:tcW w:w="68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125D0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12.03 </w:t>
            </w:r>
          </w:p>
        </w:tc>
        <w:tc>
          <w:tcPr>
            <w:tcW w:w="1163" w:type="dxa"/>
            <w:gridSpan w:val="2"/>
            <w:tcBorders>
              <w:top w:val="single" w:color="auto" w:sz="4" w:space="0"/>
              <w:left w:val="nil"/>
              <w:bottom w:val="single" w:color="auto" w:sz="4" w:space="0"/>
              <w:right w:val="single" w:color="auto" w:sz="4" w:space="0"/>
            </w:tcBorders>
            <w:shd w:val="clear" w:color="auto" w:fill="auto"/>
            <w:noWrap/>
            <w:vAlign w:val="center"/>
          </w:tcPr>
          <w:p w14:paraId="42D593E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single" w:color="auto" w:sz="4" w:space="0"/>
              <w:left w:val="nil"/>
              <w:bottom w:val="single" w:color="auto" w:sz="4" w:space="0"/>
              <w:right w:val="single" w:color="auto" w:sz="4" w:space="0"/>
            </w:tcBorders>
            <w:shd w:val="clear" w:color="auto" w:fill="auto"/>
            <w:noWrap/>
            <w:vAlign w:val="center"/>
          </w:tcPr>
          <w:p w14:paraId="363AED5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single" w:color="auto" w:sz="4" w:space="0"/>
              <w:left w:val="nil"/>
              <w:bottom w:val="single" w:color="auto" w:sz="4" w:space="0"/>
              <w:right w:val="single" w:color="auto" w:sz="4" w:space="0"/>
            </w:tcBorders>
            <w:shd w:val="clear" w:color="auto" w:fill="auto"/>
            <w:noWrap/>
            <w:vAlign w:val="center"/>
          </w:tcPr>
          <w:p w14:paraId="09E8155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3662685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single" w:color="auto" w:sz="4" w:space="0"/>
              <w:left w:val="nil"/>
              <w:bottom w:val="single" w:color="auto" w:sz="4" w:space="0"/>
              <w:right w:val="single" w:color="auto" w:sz="4" w:space="0"/>
            </w:tcBorders>
            <w:shd w:val="clear" w:color="auto" w:fill="auto"/>
            <w:noWrap/>
            <w:vAlign w:val="center"/>
          </w:tcPr>
          <w:p w14:paraId="2BCC510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3B2371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42</w:t>
            </w:r>
          </w:p>
        </w:tc>
      </w:tr>
      <w:tr w14:paraId="0B6CB67C">
        <w:tblPrEx>
          <w:tblCellMar>
            <w:top w:w="0" w:type="dxa"/>
            <w:left w:w="108" w:type="dxa"/>
            <w:bottom w:w="0" w:type="dxa"/>
            <w:right w:w="108" w:type="dxa"/>
          </w:tblCellMar>
        </w:tblPrEx>
        <w:trPr>
          <w:trHeight w:val="276" w:hRule="atLeast"/>
        </w:trPr>
        <w:tc>
          <w:tcPr>
            <w:tcW w:w="68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CD1B2E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12.04 </w:t>
            </w:r>
          </w:p>
        </w:tc>
        <w:tc>
          <w:tcPr>
            <w:tcW w:w="1163" w:type="dxa"/>
            <w:gridSpan w:val="2"/>
            <w:tcBorders>
              <w:top w:val="single" w:color="auto" w:sz="4" w:space="0"/>
              <w:left w:val="nil"/>
              <w:bottom w:val="single" w:color="auto" w:sz="4" w:space="0"/>
              <w:right w:val="single" w:color="auto" w:sz="4" w:space="0"/>
            </w:tcBorders>
            <w:shd w:val="clear" w:color="auto" w:fill="auto"/>
            <w:noWrap/>
            <w:vAlign w:val="center"/>
          </w:tcPr>
          <w:p w14:paraId="75388E0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single" w:color="auto" w:sz="4" w:space="0"/>
              <w:left w:val="nil"/>
              <w:bottom w:val="single" w:color="auto" w:sz="4" w:space="0"/>
              <w:right w:val="single" w:color="auto" w:sz="4" w:space="0"/>
            </w:tcBorders>
            <w:shd w:val="clear" w:color="auto" w:fill="auto"/>
            <w:noWrap/>
            <w:vAlign w:val="center"/>
          </w:tcPr>
          <w:p w14:paraId="5186A91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single" w:color="auto" w:sz="4" w:space="0"/>
              <w:left w:val="nil"/>
              <w:bottom w:val="single" w:color="auto" w:sz="4" w:space="0"/>
              <w:right w:val="single" w:color="auto" w:sz="4" w:space="0"/>
            </w:tcBorders>
            <w:shd w:val="clear" w:color="auto" w:fill="auto"/>
            <w:noWrap/>
            <w:vAlign w:val="center"/>
          </w:tcPr>
          <w:p w14:paraId="4F98018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6A2192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single" w:color="auto" w:sz="4" w:space="0"/>
              <w:left w:val="nil"/>
              <w:bottom w:val="single" w:color="auto" w:sz="4" w:space="0"/>
              <w:right w:val="single" w:color="auto" w:sz="4" w:space="0"/>
            </w:tcBorders>
            <w:shd w:val="clear" w:color="auto" w:fill="auto"/>
            <w:noWrap/>
            <w:vAlign w:val="center"/>
          </w:tcPr>
          <w:p w14:paraId="5DF3631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B5F7D2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48</w:t>
            </w:r>
          </w:p>
        </w:tc>
      </w:tr>
      <w:tr w14:paraId="401EC4A2">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4C984D4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12.05 </w:t>
            </w:r>
          </w:p>
        </w:tc>
        <w:tc>
          <w:tcPr>
            <w:tcW w:w="1163" w:type="dxa"/>
            <w:gridSpan w:val="2"/>
            <w:tcBorders>
              <w:top w:val="nil"/>
              <w:left w:val="nil"/>
              <w:bottom w:val="single" w:color="auto" w:sz="4" w:space="0"/>
              <w:right w:val="single" w:color="auto" w:sz="4" w:space="0"/>
            </w:tcBorders>
            <w:shd w:val="clear" w:color="auto" w:fill="auto"/>
            <w:noWrap/>
            <w:vAlign w:val="center"/>
          </w:tcPr>
          <w:p w14:paraId="071271C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50AA9FC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365E51F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7D8094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13303A0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399DDA1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50</w:t>
            </w:r>
          </w:p>
        </w:tc>
      </w:tr>
      <w:tr w14:paraId="00425BB0">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267BD4B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12.06 </w:t>
            </w:r>
          </w:p>
        </w:tc>
        <w:tc>
          <w:tcPr>
            <w:tcW w:w="1163" w:type="dxa"/>
            <w:gridSpan w:val="2"/>
            <w:tcBorders>
              <w:top w:val="nil"/>
              <w:left w:val="nil"/>
              <w:bottom w:val="single" w:color="auto" w:sz="4" w:space="0"/>
              <w:right w:val="single" w:color="auto" w:sz="4" w:space="0"/>
            </w:tcBorders>
            <w:shd w:val="clear" w:color="auto" w:fill="auto"/>
            <w:noWrap/>
            <w:vAlign w:val="center"/>
          </w:tcPr>
          <w:p w14:paraId="737B247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7B6E687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4EA0ED7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3CAFA58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519D36A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564A04A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50</w:t>
            </w:r>
          </w:p>
        </w:tc>
      </w:tr>
      <w:tr w14:paraId="6FAE09B6">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7871E14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12.07 </w:t>
            </w:r>
          </w:p>
        </w:tc>
        <w:tc>
          <w:tcPr>
            <w:tcW w:w="1163" w:type="dxa"/>
            <w:gridSpan w:val="2"/>
            <w:tcBorders>
              <w:top w:val="nil"/>
              <w:left w:val="nil"/>
              <w:bottom w:val="single" w:color="auto" w:sz="4" w:space="0"/>
              <w:right w:val="single" w:color="auto" w:sz="4" w:space="0"/>
            </w:tcBorders>
            <w:shd w:val="clear" w:color="auto" w:fill="auto"/>
            <w:noWrap/>
            <w:vAlign w:val="center"/>
          </w:tcPr>
          <w:p w14:paraId="393517F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1674634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78615B8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01D980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1</w:t>
            </w:r>
          </w:p>
        </w:tc>
        <w:tc>
          <w:tcPr>
            <w:tcW w:w="986" w:type="dxa"/>
            <w:tcBorders>
              <w:top w:val="nil"/>
              <w:left w:val="nil"/>
              <w:bottom w:val="single" w:color="auto" w:sz="4" w:space="0"/>
              <w:right w:val="single" w:color="auto" w:sz="4" w:space="0"/>
            </w:tcBorders>
            <w:shd w:val="clear" w:color="auto" w:fill="auto"/>
            <w:noWrap/>
            <w:vAlign w:val="center"/>
          </w:tcPr>
          <w:p w14:paraId="6DCC61B2">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17</w:t>
            </w:r>
          </w:p>
        </w:tc>
        <w:tc>
          <w:tcPr>
            <w:tcW w:w="1134" w:type="dxa"/>
            <w:tcBorders>
              <w:top w:val="nil"/>
              <w:left w:val="nil"/>
              <w:bottom w:val="single" w:color="auto" w:sz="4" w:space="0"/>
              <w:right w:val="single" w:color="auto" w:sz="4" w:space="0"/>
            </w:tcBorders>
            <w:shd w:val="clear" w:color="auto" w:fill="auto"/>
            <w:noWrap/>
            <w:vAlign w:val="center"/>
          </w:tcPr>
          <w:p w14:paraId="36B51E3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69</w:t>
            </w:r>
          </w:p>
        </w:tc>
      </w:tr>
      <w:tr w14:paraId="4CBEF494">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2F9DFA2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12.08 </w:t>
            </w:r>
          </w:p>
        </w:tc>
        <w:tc>
          <w:tcPr>
            <w:tcW w:w="1163" w:type="dxa"/>
            <w:gridSpan w:val="2"/>
            <w:tcBorders>
              <w:top w:val="nil"/>
              <w:left w:val="nil"/>
              <w:bottom w:val="single" w:color="auto" w:sz="4" w:space="0"/>
              <w:right w:val="single" w:color="auto" w:sz="4" w:space="0"/>
            </w:tcBorders>
            <w:shd w:val="clear" w:color="auto" w:fill="auto"/>
            <w:noWrap/>
            <w:vAlign w:val="center"/>
          </w:tcPr>
          <w:p w14:paraId="45C0BA3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0AF9D370">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7FABF37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F988D0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18ABB7E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15</w:t>
            </w:r>
          </w:p>
        </w:tc>
        <w:tc>
          <w:tcPr>
            <w:tcW w:w="1134" w:type="dxa"/>
            <w:tcBorders>
              <w:top w:val="nil"/>
              <w:left w:val="nil"/>
              <w:bottom w:val="single" w:color="auto" w:sz="4" w:space="0"/>
              <w:right w:val="single" w:color="auto" w:sz="4" w:space="0"/>
            </w:tcBorders>
            <w:shd w:val="clear" w:color="auto" w:fill="auto"/>
            <w:noWrap/>
            <w:vAlign w:val="center"/>
          </w:tcPr>
          <w:p w14:paraId="6C388F8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58</w:t>
            </w:r>
          </w:p>
        </w:tc>
      </w:tr>
      <w:tr w14:paraId="2D5A8763">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4F2B3F3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12.09 </w:t>
            </w:r>
          </w:p>
        </w:tc>
        <w:tc>
          <w:tcPr>
            <w:tcW w:w="1163" w:type="dxa"/>
            <w:gridSpan w:val="2"/>
            <w:tcBorders>
              <w:top w:val="nil"/>
              <w:left w:val="nil"/>
              <w:bottom w:val="single" w:color="auto" w:sz="4" w:space="0"/>
              <w:right w:val="single" w:color="auto" w:sz="4" w:space="0"/>
            </w:tcBorders>
            <w:shd w:val="clear" w:color="auto" w:fill="auto"/>
            <w:noWrap/>
            <w:vAlign w:val="center"/>
          </w:tcPr>
          <w:p w14:paraId="2B5F2A0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3C05EAA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1B60360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0E3E8A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1CEA27B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nil"/>
              <w:left w:val="nil"/>
              <w:bottom w:val="single" w:color="auto" w:sz="4" w:space="0"/>
              <w:right w:val="single" w:color="auto" w:sz="4" w:space="0"/>
            </w:tcBorders>
            <w:shd w:val="clear" w:color="auto" w:fill="auto"/>
            <w:noWrap/>
            <w:vAlign w:val="center"/>
          </w:tcPr>
          <w:p w14:paraId="5A7E998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57</w:t>
            </w:r>
          </w:p>
        </w:tc>
      </w:tr>
      <w:tr w14:paraId="58679723">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1ADBE89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12.10 </w:t>
            </w:r>
          </w:p>
        </w:tc>
        <w:tc>
          <w:tcPr>
            <w:tcW w:w="1163" w:type="dxa"/>
            <w:gridSpan w:val="2"/>
            <w:tcBorders>
              <w:top w:val="nil"/>
              <w:left w:val="nil"/>
              <w:bottom w:val="single" w:color="auto" w:sz="4" w:space="0"/>
              <w:right w:val="single" w:color="auto" w:sz="4" w:space="0"/>
            </w:tcBorders>
            <w:shd w:val="clear" w:color="auto" w:fill="auto"/>
            <w:noWrap/>
            <w:vAlign w:val="center"/>
          </w:tcPr>
          <w:p w14:paraId="086AD153">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4607F08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1C5BEBBF">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4AA4522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76D3AA8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nil"/>
              <w:left w:val="nil"/>
              <w:bottom w:val="single" w:color="auto" w:sz="4" w:space="0"/>
              <w:right w:val="single" w:color="auto" w:sz="4" w:space="0"/>
            </w:tcBorders>
            <w:shd w:val="clear" w:color="auto" w:fill="auto"/>
            <w:noWrap/>
            <w:vAlign w:val="center"/>
          </w:tcPr>
          <w:p w14:paraId="5815F9D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w:t>
            </w:r>
          </w:p>
        </w:tc>
      </w:tr>
      <w:tr w14:paraId="463A0A83">
        <w:tblPrEx>
          <w:tblCellMar>
            <w:top w:w="0" w:type="dxa"/>
            <w:left w:w="108" w:type="dxa"/>
            <w:bottom w:w="0" w:type="dxa"/>
            <w:right w:w="108" w:type="dxa"/>
          </w:tblCellMar>
        </w:tblPrEx>
        <w:trPr>
          <w:trHeight w:val="276" w:hRule="atLeast"/>
        </w:trPr>
        <w:tc>
          <w:tcPr>
            <w:tcW w:w="68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6C02B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12.11 </w:t>
            </w:r>
          </w:p>
        </w:tc>
        <w:tc>
          <w:tcPr>
            <w:tcW w:w="1163" w:type="dxa"/>
            <w:gridSpan w:val="2"/>
            <w:tcBorders>
              <w:top w:val="single" w:color="auto" w:sz="4" w:space="0"/>
              <w:left w:val="nil"/>
              <w:bottom w:val="single" w:color="auto" w:sz="4" w:space="0"/>
              <w:right w:val="single" w:color="auto" w:sz="4" w:space="0"/>
            </w:tcBorders>
            <w:shd w:val="clear" w:color="auto" w:fill="auto"/>
            <w:noWrap/>
            <w:vAlign w:val="center"/>
          </w:tcPr>
          <w:p w14:paraId="42DD2E7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single" w:color="auto" w:sz="4" w:space="0"/>
              <w:left w:val="nil"/>
              <w:bottom w:val="single" w:color="auto" w:sz="4" w:space="0"/>
              <w:right w:val="single" w:color="auto" w:sz="4" w:space="0"/>
            </w:tcBorders>
            <w:shd w:val="clear" w:color="auto" w:fill="auto"/>
            <w:noWrap/>
            <w:vAlign w:val="center"/>
          </w:tcPr>
          <w:p w14:paraId="52BDEAB8">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single" w:color="auto" w:sz="4" w:space="0"/>
              <w:left w:val="nil"/>
              <w:bottom w:val="single" w:color="auto" w:sz="4" w:space="0"/>
              <w:right w:val="single" w:color="auto" w:sz="4" w:space="0"/>
            </w:tcBorders>
            <w:shd w:val="clear" w:color="auto" w:fill="auto"/>
            <w:noWrap/>
            <w:vAlign w:val="center"/>
          </w:tcPr>
          <w:p w14:paraId="5A81ECC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5171464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single" w:color="auto" w:sz="4" w:space="0"/>
              <w:left w:val="nil"/>
              <w:bottom w:val="single" w:color="auto" w:sz="4" w:space="0"/>
              <w:right w:val="single" w:color="auto" w:sz="4" w:space="0"/>
            </w:tcBorders>
            <w:shd w:val="clear" w:color="auto" w:fill="auto"/>
            <w:noWrap/>
            <w:vAlign w:val="center"/>
          </w:tcPr>
          <w:p w14:paraId="571D6B5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15</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62AD138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52</w:t>
            </w:r>
          </w:p>
        </w:tc>
      </w:tr>
      <w:tr w14:paraId="28DA561B">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05F365F5">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12.12 </w:t>
            </w:r>
          </w:p>
        </w:tc>
        <w:tc>
          <w:tcPr>
            <w:tcW w:w="1163" w:type="dxa"/>
            <w:gridSpan w:val="2"/>
            <w:tcBorders>
              <w:top w:val="nil"/>
              <w:left w:val="nil"/>
              <w:bottom w:val="single" w:color="auto" w:sz="4" w:space="0"/>
              <w:right w:val="single" w:color="auto" w:sz="4" w:space="0"/>
            </w:tcBorders>
            <w:shd w:val="clear" w:color="auto" w:fill="auto"/>
            <w:noWrap/>
            <w:vAlign w:val="center"/>
          </w:tcPr>
          <w:p w14:paraId="50389E9B">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61CE4A8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41325B3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60DAD83A">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2</w:t>
            </w:r>
          </w:p>
        </w:tc>
        <w:tc>
          <w:tcPr>
            <w:tcW w:w="986" w:type="dxa"/>
            <w:tcBorders>
              <w:top w:val="nil"/>
              <w:left w:val="nil"/>
              <w:bottom w:val="single" w:color="auto" w:sz="4" w:space="0"/>
              <w:right w:val="single" w:color="auto" w:sz="4" w:space="0"/>
            </w:tcBorders>
            <w:shd w:val="clear" w:color="auto" w:fill="auto"/>
            <w:noWrap/>
            <w:vAlign w:val="center"/>
          </w:tcPr>
          <w:p w14:paraId="4679225D">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16</w:t>
            </w:r>
          </w:p>
        </w:tc>
        <w:tc>
          <w:tcPr>
            <w:tcW w:w="1134" w:type="dxa"/>
            <w:tcBorders>
              <w:top w:val="nil"/>
              <w:left w:val="nil"/>
              <w:bottom w:val="single" w:color="auto" w:sz="4" w:space="0"/>
              <w:right w:val="single" w:color="auto" w:sz="4" w:space="0"/>
            </w:tcBorders>
            <w:shd w:val="clear" w:color="auto" w:fill="auto"/>
            <w:noWrap/>
            <w:vAlign w:val="center"/>
          </w:tcPr>
          <w:p w14:paraId="2BC1A7B9">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52</w:t>
            </w:r>
          </w:p>
        </w:tc>
      </w:tr>
      <w:tr w14:paraId="7088DB08">
        <w:tblPrEx>
          <w:tblCellMar>
            <w:top w:w="0" w:type="dxa"/>
            <w:left w:w="108" w:type="dxa"/>
            <w:bottom w:w="0" w:type="dxa"/>
            <w:right w:w="108" w:type="dxa"/>
          </w:tblCellMar>
        </w:tblPrEx>
        <w:trPr>
          <w:trHeight w:val="276" w:hRule="atLeast"/>
        </w:trPr>
        <w:tc>
          <w:tcPr>
            <w:tcW w:w="689" w:type="dxa"/>
            <w:tcBorders>
              <w:top w:val="nil"/>
              <w:left w:val="single" w:color="auto" w:sz="4" w:space="0"/>
              <w:bottom w:val="single" w:color="auto" w:sz="4" w:space="0"/>
              <w:right w:val="single" w:color="auto" w:sz="4" w:space="0"/>
            </w:tcBorders>
            <w:shd w:val="clear" w:color="auto" w:fill="auto"/>
            <w:noWrap/>
            <w:vAlign w:val="center"/>
          </w:tcPr>
          <w:p w14:paraId="745CA6E1">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xml:space="preserve">12.13 </w:t>
            </w:r>
          </w:p>
        </w:tc>
        <w:tc>
          <w:tcPr>
            <w:tcW w:w="1163" w:type="dxa"/>
            <w:gridSpan w:val="2"/>
            <w:tcBorders>
              <w:top w:val="nil"/>
              <w:left w:val="nil"/>
              <w:bottom w:val="single" w:color="auto" w:sz="4" w:space="0"/>
              <w:right w:val="single" w:color="auto" w:sz="4" w:space="0"/>
            </w:tcBorders>
            <w:shd w:val="clear" w:color="auto" w:fill="auto"/>
            <w:noWrap/>
            <w:vAlign w:val="center"/>
          </w:tcPr>
          <w:p w14:paraId="71511E2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140" w:type="dxa"/>
            <w:tcBorders>
              <w:top w:val="nil"/>
              <w:left w:val="nil"/>
              <w:bottom w:val="single" w:color="auto" w:sz="4" w:space="0"/>
              <w:right w:val="single" w:color="auto" w:sz="4" w:space="0"/>
            </w:tcBorders>
            <w:shd w:val="clear" w:color="auto" w:fill="auto"/>
            <w:noWrap/>
            <w:vAlign w:val="center"/>
          </w:tcPr>
          <w:p w14:paraId="7AC0AB86">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276" w:type="dxa"/>
            <w:gridSpan w:val="2"/>
            <w:tcBorders>
              <w:top w:val="nil"/>
              <w:left w:val="nil"/>
              <w:bottom w:val="single" w:color="auto" w:sz="4" w:space="0"/>
              <w:right w:val="single" w:color="auto" w:sz="4" w:space="0"/>
            </w:tcBorders>
            <w:shd w:val="clear" w:color="auto" w:fill="auto"/>
            <w:noWrap/>
            <w:vAlign w:val="center"/>
          </w:tcPr>
          <w:p w14:paraId="21CB8064">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Y</w:t>
            </w:r>
          </w:p>
        </w:tc>
        <w:tc>
          <w:tcPr>
            <w:tcW w:w="1849" w:type="dxa"/>
            <w:gridSpan w:val="2"/>
            <w:tcBorders>
              <w:top w:val="single" w:color="auto" w:sz="4" w:space="0"/>
              <w:left w:val="nil"/>
              <w:bottom w:val="single" w:color="auto" w:sz="4" w:space="0"/>
              <w:right w:val="single" w:color="auto" w:sz="4" w:space="0"/>
            </w:tcBorders>
            <w:shd w:val="clear" w:color="auto" w:fill="auto"/>
            <w:noWrap/>
            <w:vAlign w:val="center"/>
          </w:tcPr>
          <w:p w14:paraId="1B90DDB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　3</w:t>
            </w:r>
          </w:p>
        </w:tc>
        <w:tc>
          <w:tcPr>
            <w:tcW w:w="986" w:type="dxa"/>
            <w:tcBorders>
              <w:top w:val="nil"/>
              <w:left w:val="nil"/>
              <w:bottom w:val="single" w:color="auto" w:sz="4" w:space="0"/>
              <w:right w:val="single" w:color="auto" w:sz="4" w:space="0"/>
            </w:tcBorders>
            <w:shd w:val="clear" w:color="auto" w:fill="auto"/>
            <w:noWrap/>
            <w:vAlign w:val="center"/>
          </w:tcPr>
          <w:p w14:paraId="33E5985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15</w:t>
            </w:r>
          </w:p>
        </w:tc>
        <w:tc>
          <w:tcPr>
            <w:tcW w:w="1134" w:type="dxa"/>
            <w:tcBorders>
              <w:top w:val="nil"/>
              <w:left w:val="nil"/>
              <w:bottom w:val="single" w:color="auto" w:sz="4" w:space="0"/>
              <w:right w:val="single" w:color="auto" w:sz="4" w:space="0"/>
            </w:tcBorders>
            <w:shd w:val="clear" w:color="auto" w:fill="auto"/>
            <w:noWrap/>
            <w:vAlign w:val="center"/>
          </w:tcPr>
          <w:p w14:paraId="5B9D54CE">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60</w:t>
            </w:r>
          </w:p>
        </w:tc>
      </w:tr>
    </w:tbl>
    <w:p w14:paraId="7A28A83F">
      <w:pPr>
        <w:spacing w:line="360" w:lineRule="auto"/>
        <w:rPr>
          <w:rFonts w:ascii="Times New Roman" w:hAnsi="Times New Roman" w:eastAsia="宋体" w:cs="Times New Roman"/>
          <w:sz w:val="24"/>
          <w:szCs w:val="24"/>
        </w:rPr>
      </w:pPr>
    </w:p>
    <w:p w14:paraId="650401E3">
      <w:pPr>
        <w:pStyle w:val="2"/>
        <w:ind w:firstLine="0" w:firstLineChars="0"/>
      </w:pPr>
      <w:bookmarkStart w:id="11" w:name="_Toc174296079"/>
      <w:r>
        <w:t>5.</w:t>
      </w:r>
      <w:r>
        <w:rPr>
          <w:rFonts w:hint="eastAsia"/>
        </w:rPr>
        <w:t>7</w:t>
      </w:r>
      <w:r>
        <w:t>连续率、有效率、故障统计</w:t>
      </w:r>
      <w:bookmarkEnd w:id="11"/>
    </w:p>
    <w:p w14:paraId="4F3170FE">
      <w:pPr>
        <w:spacing w:line="360" w:lineRule="auto"/>
        <w:ind w:firstLine="480" w:firstLineChars="200"/>
        <w:rPr>
          <w:rFonts w:ascii="Times New Roman" w:hAnsi="Times New Roman" w:eastAsia="宋体" w:cs="Times New Roman"/>
          <w:kern w:val="0"/>
          <w:sz w:val="24"/>
          <w:szCs w:val="24"/>
        </w:rPr>
      </w:pPr>
      <w:r>
        <w:rPr>
          <w:rFonts w:ascii="Times New Roman" w:hAnsi="Times New Roman" w:eastAsia="宋体" w:cs="Times New Roman"/>
          <w:kern w:val="0"/>
          <w:sz w:val="24"/>
          <w:szCs w:val="24"/>
        </w:rPr>
        <w:t>对比测时段内的连续率、有效率和故障进行统计，</w:t>
      </w:r>
      <w:r>
        <w:rPr>
          <w:rFonts w:hint="eastAsia" w:ascii="Times New Roman" w:hAnsi="Times New Roman" w:eastAsia="宋体" w:cs="Times New Roman"/>
          <w:kern w:val="0"/>
          <w:sz w:val="24"/>
          <w:szCs w:val="24"/>
        </w:rPr>
        <w:t>其技术</w:t>
      </w:r>
      <w:r>
        <w:rPr>
          <w:rFonts w:ascii="Times New Roman" w:hAnsi="Times New Roman" w:eastAsia="宋体" w:cs="Times New Roman"/>
          <w:kern w:val="0"/>
          <w:sz w:val="24"/>
          <w:szCs w:val="24"/>
        </w:rPr>
        <w:t>要求为比测时段内连续率、有效率不得低于95%。其中无效数据</w:t>
      </w:r>
      <w:r>
        <w:rPr>
          <w:rFonts w:ascii="Times New Roman" w:hAnsi="Times New Roman" w:eastAsia="宋体" w:cs="Times New Roman"/>
          <w:color w:val="000000" w:themeColor="text1"/>
          <w:sz w:val="24"/>
          <w:szCs w:val="24"/>
        </w:rPr>
        <w:t>为比测期间比测仪器与参考仪器的观测数据差值大于</w:t>
      </w:r>
      <w:r>
        <w:rPr>
          <w:rFonts w:hAnsi="宋体"/>
          <w:szCs w:val="21"/>
        </w:rPr>
        <w:t>（</w:t>
      </w:r>
      <w:r>
        <w:rPr>
          <w:rFonts w:hint="eastAsia"/>
          <w:position w:val="-14"/>
          <w:szCs w:val="21"/>
        </w:rPr>
        <w:object>
          <v:shape id="_x0000_i1034" o:spt="75" type="#_x0000_t75" style="height:19.2pt;width:73.8pt;" o:ole="t" filled="f" o:preferrelative="t" stroked="f" coordsize="21600,21600">
            <v:path/>
            <v:fill on="f" focussize="0,0"/>
            <v:stroke on="f" joinstyle="miter"/>
            <v:imagedata r:id="rId23" o:title=""/>
            <o:lock v:ext="edit" aspectratio="t"/>
            <w10:wrap type="none"/>
            <w10:anchorlock/>
          </v:shape>
          <o:OLEObject Type="Embed" ProgID="Equation.3" ShapeID="_x0000_i1034" DrawAspect="Content" ObjectID="_1468075734" r:id="rId22">
            <o:LockedField>false</o:LockedField>
          </o:OLEObject>
        </w:object>
      </w:r>
      <w:r>
        <w:rPr>
          <w:rFonts w:hAnsi="宋体"/>
          <w:szCs w:val="21"/>
        </w:rPr>
        <w:t>）</w:t>
      </w:r>
      <w:r>
        <w:rPr>
          <w:szCs w:val="21"/>
        </w:rPr>
        <w:t>Ω·m</w:t>
      </w:r>
      <w:r>
        <w:rPr>
          <w:rFonts w:ascii="Times New Roman" w:hAnsi="Times New Roman" w:eastAsia="宋体" w:cs="Times New Roman"/>
          <w:color w:val="000000" w:themeColor="text1"/>
          <w:sz w:val="24"/>
          <w:szCs w:val="24"/>
        </w:rPr>
        <w:t>。</w:t>
      </w:r>
    </w:p>
    <w:p w14:paraId="0A9D1C2D">
      <w:pPr>
        <w:spacing w:line="360" w:lineRule="auto"/>
        <w:ind w:firstLine="480" w:firstLineChars="200"/>
        <w:rPr>
          <w:rFonts w:ascii="Times New Roman" w:hAnsi="Times New Roman" w:cs="Times New Roman"/>
          <w:sz w:val="24"/>
        </w:rPr>
      </w:pPr>
      <w:r>
        <w:rPr>
          <w:rFonts w:ascii="Times New Roman" w:hAnsi="Times New Roman" w:cs="Times New Roman"/>
          <w:sz w:val="24"/>
        </w:rPr>
        <w:t>在这其中观测数据无效的数据定为比测期间比测仪器与参考仪器的观测数据差值大于</w:t>
      </w:r>
      <w:r>
        <w:rPr>
          <w:rFonts w:hAnsi="宋体"/>
          <w:szCs w:val="21"/>
        </w:rPr>
        <w:t>（</w:t>
      </w:r>
      <w:r>
        <w:rPr>
          <w:rFonts w:hint="eastAsia"/>
          <w:position w:val="-14"/>
          <w:szCs w:val="21"/>
        </w:rPr>
        <w:object>
          <v:shape id="_x0000_i1035" o:spt="75" type="#_x0000_t75" style="height:19.2pt;width:73.8pt;" o:ole="t" filled="f" o:preferrelative="t" stroked="f" coordsize="21600,21600">
            <v:path/>
            <v:fill on="f" focussize="0,0"/>
            <v:stroke on="f" joinstyle="miter"/>
            <v:imagedata r:id="rId23" o:title=""/>
            <o:lock v:ext="edit" aspectratio="t"/>
            <w10:wrap type="none"/>
            <w10:anchorlock/>
          </v:shape>
          <o:OLEObject Type="Embed" ProgID="Equation.3" ShapeID="_x0000_i1035" DrawAspect="Content" ObjectID="_1468075735" r:id="rId24">
            <o:LockedField>false</o:LockedField>
          </o:OLEObject>
        </w:object>
      </w:r>
      <w:r>
        <w:rPr>
          <w:rFonts w:hAnsi="宋体"/>
          <w:szCs w:val="21"/>
        </w:rPr>
        <w:t>）</w:t>
      </w:r>
      <w:r>
        <w:rPr>
          <w:szCs w:val="21"/>
        </w:rPr>
        <w:t>Ω·m</w:t>
      </w:r>
      <w:r>
        <w:rPr>
          <w:rFonts w:ascii="Times New Roman" w:hAnsi="Times New Roman" w:cs="Times New Roman"/>
          <w:sz w:val="24"/>
        </w:rPr>
        <w:t>的比测仪器观测数据总个数，其中测值为参考仪器同时段观测数据。为了验证该指标值是否合理，利用</w:t>
      </w:r>
      <w:r>
        <w:rPr>
          <w:rFonts w:ascii="Times New Roman" w:hAnsi="Times New Roman" w:cs="Times New Roman"/>
          <w:kern w:val="0"/>
          <w:sz w:val="24"/>
        </w:rPr>
        <w:t>2021年度高邮比测平台进行GEM-1地电阻率仪器台站比测产出地表NS、EW向两测道约6个月对比观测数据，参考仪器为高邮台现运行的ZD8MI多极距地电阻率仪，计算产出的2021年11月14日至2022年5月13日的地表NS、EW向两测道观测数据差值，绘制成图</w:t>
      </w:r>
      <w:r>
        <w:rPr>
          <w:rFonts w:hint="eastAsia" w:ascii="Times New Roman" w:hAnsi="Times New Roman" w:cs="Times New Roman"/>
          <w:kern w:val="0"/>
          <w:sz w:val="24"/>
        </w:rPr>
        <w:t>1</w:t>
      </w:r>
      <w:r>
        <w:rPr>
          <w:rFonts w:ascii="Times New Roman" w:hAnsi="Times New Roman" w:cs="Times New Roman"/>
          <w:kern w:val="0"/>
          <w:sz w:val="24"/>
        </w:rPr>
        <w:t>，两台GEM-1比测仪器与参考仪器ZD8MI多极距地电阻率仪的差值均小于</w:t>
      </w:r>
      <w:r>
        <w:rPr>
          <w:rFonts w:hAnsi="宋体"/>
          <w:szCs w:val="21"/>
        </w:rPr>
        <w:t>（</w:t>
      </w:r>
      <w:r>
        <w:rPr>
          <w:rFonts w:hint="eastAsia"/>
          <w:position w:val="-14"/>
          <w:szCs w:val="21"/>
        </w:rPr>
        <w:object>
          <v:shape id="_x0000_i1036" o:spt="75" type="#_x0000_t75" style="height:19.2pt;width:73.8pt;" o:ole="t" filled="f" o:preferrelative="t" stroked="f" coordsize="21600,21600">
            <v:path/>
            <v:fill on="f" focussize="0,0"/>
            <v:stroke on="f" joinstyle="miter"/>
            <v:imagedata r:id="rId23" o:title=""/>
            <o:lock v:ext="edit" aspectratio="t"/>
            <w10:wrap type="none"/>
            <w10:anchorlock/>
          </v:shape>
          <o:OLEObject Type="Embed" ProgID="Equation.3" ShapeID="_x0000_i1036" DrawAspect="Content" ObjectID="_1468075736" r:id="rId25">
            <o:LockedField>false</o:LockedField>
          </o:OLEObject>
        </w:object>
      </w:r>
      <w:r>
        <w:rPr>
          <w:rFonts w:hAnsi="宋体"/>
          <w:szCs w:val="21"/>
        </w:rPr>
        <w:t>）</w:t>
      </w:r>
      <w:r>
        <w:rPr>
          <w:szCs w:val="21"/>
        </w:rPr>
        <w:t>Ω·m</w:t>
      </w:r>
      <w:r>
        <w:rPr>
          <w:rFonts w:ascii="Times New Roman" w:hAnsi="Times New Roman" w:cs="Times New Roman"/>
          <w:sz w:val="24"/>
        </w:rPr>
        <w:t>，表明该技术指标值能够满足，见图</w:t>
      </w:r>
      <w:r>
        <w:rPr>
          <w:rFonts w:hint="eastAsia" w:ascii="Times New Roman" w:hAnsi="Times New Roman" w:cs="Times New Roman"/>
          <w:sz w:val="24"/>
        </w:rPr>
        <w:t>1</w:t>
      </w:r>
      <w:r>
        <w:rPr>
          <w:rFonts w:ascii="Times New Roman" w:hAnsi="Times New Roman" w:cs="Times New Roman"/>
          <w:sz w:val="24"/>
        </w:rPr>
        <w:t>。同时该仪器在比测期间未出现故障。</w:t>
      </w:r>
    </w:p>
    <w:p w14:paraId="4C2D9698">
      <w:pPr>
        <w:spacing w:line="360" w:lineRule="auto"/>
        <w:rPr>
          <w:rFonts w:ascii="Times New Roman" w:hAnsi="Times New Roman" w:cs="Times New Roman"/>
          <w:sz w:val="24"/>
        </w:rPr>
      </w:pPr>
      <w:r>
        <w:rPr>
          <w:rFonts w:ascii="Times New Roman" w:hAnsi="Times New Roman" w:cs="Times New Roman"/>
          <w:sz w:val="24"/>
        </w:rPr>
        <w:drawing>
          <wp:inline distT="0" distB="0" distL="0" distR="0">
            <wp:extent cx="5615940" cy="4466590"/>
            <wp:effectExtent l="19050" t="0" r="3810" b="0"/>
            <wp:docPr id="1" name="图片 20" descr="E:\gy\地电平台规程编制\计量规范项目申报\规范编写\规范说明技术参数计算\数据有效率\数据有效率.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0" descr="E:\gy\地电平台规程编制\计量规范项目申报\规范编写\规范说明技术参数计算\数据有效率\数据有效率.tif"/>
                    <pic:cNvPicPr>
                      <a:picLocks noChangeAspect="1" noChangeArrowheads="1"/>
                    </pic:cNvPicPr>
                  </pic:nvPicPr>
                  <pic:blipFill>
                    <a:blip r:embed="rId26" cstate="print"/>
                    <a:srcRect/>
                    <a:stretch>
                      <a:fillRect/>
                    </a:stretch>
                  </pic:blipFill>
                  <pic:spPr>
                    <a:xfrm>
                      <a:off x="0" y="0"/>
                      <a:ext cx="5615940" cy="4467190"/>
                    </a:xfrm>
                    <a:prstGeom prst="rect">
                      <a:avLst/>
                    </a:prstGeom>
                    <a:noFill/>
                    <a:ln w="9525">
                      <a:noFill/>
                      <a:miter lim="800000"/>
                      <a:headEnd/>
                      <a:tailEnd/>
                    </a:ln>
                  </pic:spPr>
                </pic:pic>
              </a:graphicData>
            </a:graphic>
          </wp:inline>
        </w:drawing>
      </w:r>
    </w:p>
    <w:p w14:paraId="678E9C9F">
      <w:pPr>
        <w:spacing w:line="360" w:lineRule="auto"/>
        <w:jc w:val="center"/>
        <w:rPr>
          <w:rFonts w:ascii="Times New Roman" w:hAnsi="Times New Roman" w:cs="Times New Roman"/>
          <w:sz w:val="24"/>
        </w:rPr>
      </w:pPr>
      <w:r>
        <w:rPr>
          <w:rFonts w:ascii="Times New Roman" w:hAnsi="Times New Roman" w:cs="Times New Roman"/>
          <w:kern w:val="0"/>
          <w:sz w:val="24"/>
        </w:rPr>
        <w:t>图</w:t>
      </w:r>
      <w:r>
        <w:rPr>
          <w:rFonts w:hint="eastAsia" w:ascii="Times New Roman" w:hAnsi="Times New Roman" w:cs="Times New Roman"/>
          <w:kern w:val="0"/>
          <w:sz w:val="24"/>
        </w:rPr>
        <w:t>1</w:t>
      </w:r>
      <w:r>
        <w:rPr>
          <w:rFonts w:ascii="Times New Roman" w:hAnsi="Times New Roman" w:cs="Times New Roman"/>
          <w:kern w:val="0"/>
          <w:sz w:val="24"/>
        </w:rPr>
        <w:t xml:space="preserve">  参考仪器与比测仪器差值</w:t>
      </w:r>
    </w:p>
    <w:p w14:paraId="42D6FD3F">
      <w:pPr>
        <w:pStyle w:val="2"/>
        <w:ind w:firstLine="0" w:firstLineChars="0"/>
      </w:pPr>
      <w:bookmarkStart w:id="12" w:name="_Toc174296080"/>
      <w:r>
        <w:t>5.</w:t>
      </w:r>
      <w:r>
        <w:rPr>
          <w:rFonts w:hint="eastAsia"/>
        </w:rPr>
        <w:t xml:space="preserve">8 </w:t>
      </w:r>
      <w:r>
        <w:t>观测</w:t>
      </w:r>
      <w:r>
        <w:rPr>
          <w:rFonts w:hint="eastAsia"/>
        </w:rPr>
        <w:t>数据</w:t>
      </w:r>
      <w:r>
        <w:t>精度分析</w:t>
      </w:r>
      <w:bookmarkEnd w:id="12"/>
    </w:p>
    <w:p w14:paraId="561248B2">
      <w:pPr>
        <w:spacing w:line="360" w:lineRule="auto"/>
        <w:ind w:firstLine="480" w:firstLineChars="200"/>
        <w:rPr>
          <w:rFonts w:ascii="Times New Roman" w:hAnsi="Times New Roman" w:cs="Times New Roman"/>
          <w:kern w:val="0"/>
          <w:sz w:val="24"/>
        </w:rPr>
      </w:pPr>
      <w:r>
        <w:rPr>
          <w:rFonts w:ascii="Times New Roman" w:hAnsi="Times New Roman" w:cs="Times New Roman"/>
          <w:kern w:val="0"/>
          <w:sz w:val="24"/>
        </w:rPr>
        <w:t>1）小时观测值相对均方差的日均值</w:t>
      </w:r>
    </w:p>
    <w:p w14:paraId="6E6372BD">
      <w:pPr>
        <w:spacing w:line="360" w:lineRule="auto"/>
        <w:ind w:firstLine="480" w:firstLineChars="200"/>
        <w:rPr>
          <w:rFonts w:ascii="Times New Roman" w:hAnsi="Times New Roman" w:cs="Times New Roman"/>
          <w:sz w:val="24"/>
        </w:rPr>
      </w:pPr>
      <w:r>
        <w:rPr>
          <w:rFonts w:ascii="Times New Roman" w:hAnsi="Times New Roman" w:cs="Times New Roman"/>
          <w:kern w:val="0"/>
          <w:sz w:val="24"/>
        </w:rPr>
        <w:t>小时观测值相对均方差的日均值的</w:t>
      </w:r>
      <w:r>
        <w:rPr>
          <w:rFonts w:hint="eastAsia" w:ascii="Times New Roman" w:hAnsi="Times New Roman" w:cs="Times New Roman"/>
          <w:kern w:val="0"/>
          <w:sz w:val="24"/>
        </w:rPr>
        <w:t>技术指标值为应不大于0.3%。</w:t>
      </w:r>
      <w:r>
        <w:rPr>
          <w:rFonts w:ascii="Times New Roman" w:hAnsi="Times New Roman" w:cs="Times New Roman"/>
          <w:kern w:val="0"/>
          <w:sz w:val="24"/>
        </w:rPr>
        <w:t>地电阻率观测数据为小时观测值，每次观测多个数值，取其平均作为该小时的观测值，同时产出该次测量的均方差值，即小时观测值均方差，在此基础上在求取其相对均方差，取其平均值，得到小时观测值相对均方差的日均值，用来分析仪器的稳定性，同时利用参考仪器的结果来确保观测场地的稳定。</w:t>
      </w:r>
      <w:r>
        <w:rPr>
          <w:rFonts w:ascii="Times New Roman" w:hAnsi="Times New Roman" w:cs="Times New Roman"/>
          <w:sz w:val="24"/>
        </w:rPr>
        <w:t>为了验证该指标值是否合理，利用</w:t>
      </w:r>
      <w:r>
        <w:rPr>
          <w:rFonts w:ascii="Times New Roman" w:hAnsi="Times New Roman" w:cs="Times New Roman"/>
          <w:kern w:val="0"/>
          <w:sz w:val="24"/>
        </w:rPr>
        <w:t>2021年度高邮比测平台进行GEM-1地电阻率仪器(2台)台站比测产出地表NS、EW向两测道约6个月对比观测数据，参考仪器为高邮台现运行的ZD8MI多极距地电阻率仪，计算产出的2021年11月14日至2022年5月13日的地表NS、EW向两测道观测数据小时观测值相对均方差的日均值，绘制成图</w:t>
      </w:r>
      <w:r>
        <w:rPr>
          <w:rFonts w:hint="eastAsia" w:ascii="Times New Roman" w:hAnsi="Times New Roman" w:cs="Times New Roman"/>
          <w:kern w:val="0"/>
          <w:sz w:val="24"/>
        </w:rPr>
        <w:t>2</w:t>
      </w:r>
      <w:r>
        <w:rPr>
          <w:rFonts w:ascii="Times New Roman" w:hAnsi="Times New Roman" w:cs="Times New Roman"/>
          <w:kern w:val="0"/>
          <w:sz w:val="24"/>
        </w:rPr>
        <w:t>，从图中看出均满足0.3%技术指标值</w:t>
      </w:r>
      <w:r>
        <w:rPr>
          <w:rFonts w:ascii="Times New Roman" w:hAnsi="Times New Roman" w:cs="Times New Roman"/>
          <w:sz w:val="24"/>
        </w:rPr>
        <w:t>，表明该技术指标值能够满足。</w:t>
      </w:r>
    </w:p>
    <w:p w14:paraId="529750A2">
      <w:pPr>
        <w:spacing w:line="360" w:lineRule="auto"/>
        <w:rPr>
          <w:rFonts w:ascii="Times New Roman" w:hAnsi="Times New Roman" w:cs="Times New Roman"/>
          <w:kern w:val="0"/>
          <w:sz w:val="24"/>
        </w:rPr>
      </w:pPr>
      <w:r>
        <w:rPr>
          <w:rFonts w:ascii="Times New Roman" w:hAnsi="Times New Roman" w:cs="Times New Roman"/>
          <w:kern w:val="0"/>
          <w:sz w:val="24"/>
        </w:rPr>
        <w:drawing>
          <wp:inline distT="0" distB="0" distL="0" distR="0">
            <wp:extent cx="5615940" cy="4723765"/>
            <wp:effectExtent l="19050" t="0" r="3810" b="0"/>
            <wp:docPr id="2" name="图片 56" descr="E:\gy\地电平台规程编制\计量规范项目申报\规范编写\规范说明技术参数计算\小时观测值3倍相对均方差的日均值\高邮台\小时观测值3倍相对均方差的日均值.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6" descr="E:\gy\地电平台规程编制\计量规范项目申报\规范编写\规范说明技术参数计算\小时观测值3倍相对均方差的日均值\高邮台\小时观测值3倍相对均方差的日均值.tif"/>
                    <pic:cNvPicPr>
                      <a:picLocks noChangeAspect="1" noChangeArrowheads="1"/>
                    </pic:cNvPicPr>
                  </pic:nvPicPr>
                  <pic:blipFill>
                    <a:blip r:embed="rId27" cstate="print"/>
                    <a:srcRect/>
                    <a:stretch>
                      <a:fillRect/>
                    </a:stretch>
                  </pic:blipFill>
                  <pic:spPr>
                    <a:xfrm>
                      <a:off x="0" y="0"/>
                      <a:ext cx="5615940" cy="4723885"/>
                    </a:xfrm>
                    <a:prstGeom prst="rect">
                      <a:avLst/>
                    </a:prstGeom>
                    <a:noFill/>
                    <a:ln w="9525">
                      <a:noFill/>
                      <a:miter lim="800000"/>
                      <a:headEnd/>
                      <a:tailEnd/>
                    </a:ln>
                  </pic:spPr>
                </pic:pic>
              </a:graphicData>
            </a:graphic>
          </wp:inline>
        </w:drawing>
      </w:r>
    </w:p>
    <w:p w14:paraId="56A7321D">
      <w:pPr>
        <w:spacing w:line="360" w:lineRule="auto"/>
        <w:jc w:val="center"/>
        <w:rPr>
          <w:rFonts w:ascii="Times New Roman" w:hAnsi="Times New Roman" w:cs="Times New Roman"/>
          <w:kern w:val="0"/>
          <w:sz w:val="24"/>
        </w:rPr>
      </w:pPr>
      <w:r>
        <w:rPr>
          <w:rFonts w:ascii="Times New Roman" w:hAnsi="Times New Roman" w:cs="Times New Roman"/>
          <w:kern w:val="0"/>
          <w:sz w:val="24"/>
        </w:rPr>
        <w:t>图</w:t>
      </w:r>
      <w:r>
        <w:rPr>
          <w:rFonts w:hint="eastAsia" w:ascii="Times New Roman" w:hAnsi="Times New Roman" w:cs="Times New Roman"/>
          <w:kern w:val="0"/>
          <w:sz w:val="24"/>
        </w:rPr>
        <w:t>2</w:t>
      </w:r>
      <w:r>
        <w:rPr>
          <w:rFonts w:ascii="Times New Roman" w:hAnsi="Times New Roman" w:cs="Times New Roman"/>
          <w:kern w:val="0"/>
          <w:sz w:val="24"/>
        </w:rPr>
        <w:t xml:space="preserve">  小时观测值相对均方差的日均值</w:t>
      </w:r>
    </w:p>
    <w:p w14:paraId="0888190A">
      <w:pPr>
        <w:spacing w:line="360" w:lineRule="auto"/>
        <w:ind w:firstLine="480" w:firstLineChars="200"/>
        <w:rPr>
          <w:rFonts w:ascii="Times New Roman" w:hAnsi="Times New Roman" w:cs="Times New Roman"/>
          <w:position w:val="-12"/>
          <w:szCs w:val="21"/>
        </w:rPr>
      </w:pPr>
      <w:r>
        <w:rPr>
          <w:rFonts w:ascii="Times New Roman" w:hAnsi="Times New Roman" w:cs="Times New Roman"/>
          <w:kern w:val="0"/>
          <w:sz w:val="24"/>
        </w:rPr>
        <w:t>2）观测值日均值的相对</w:t>
      </w:r>
      <w:r>
        <w:rPr>
          <w:rFonts w:hint="eastAsia" w:ascii="Times New Roman" w:hAnsi="Times New Roman" w:cs="Times New Roman"/>
          <w:kern w:val="0"/>
          <w:sz w:val="24"/>
          <w:lang w:eastAsia="zh-CN"/>
        </w:rPr>
        <w:t>试验</w:t>
      </w:r>
      <w:r>
        <w:rPr>
          <w:rFonts w:ascii="Times New Roman" w:hAnsi="Times New Roman" w:cs="Times New Roman"/>
          <w:kern w:val="0"/>
          <w:sz w:val="24"/>
        </w:rPr>
        <w:t>标准偏差</w:t>
      </w:r>
    </w:p>
    <w:p w14:paraId="5098824B">
      <w:pPr>
        <w:spacing w:line="360" w:lineRule="auto"/>
        <w:ind w:firstLine="480" w:firstLineChars="200"/>
        <w:rPr>
          <w:rFonts w:ascii="Times New Roman" w:hAnsi="Times New Roman" w:cs="Times New Roman"/>
          <w:sz w:val="24"/>
        </w:rPr>
      </w:pPr>
      <w:r>
        <w:rPr>
          <w:rFonts w:ascii="Times New Roman" w:hAnsi="Times New Roman" w:cs="Times New Roman"/>
          <w:kern w:val="0"/>
          <w:sz w:val="24"/>
        </w:rPr>
        <w:t>观测值日均值的相对</w:t>
      </w:r>
      <w:r>
        <w:rPr>
          <w:rFonts w:hint="eastAsia" w:ascii="Times New Roman" w:hAnsi="Times New Roman" w:cs="Times New Roman"/>
          <w:kern w:val="0"/>
          <w:sz w:val="24"/>
          <w:lang w:eastAsia="zh-CN"/>
        </w:rPr>
        <w:t>试验</w:t>
      </w:r>
      <w:r>
        <w:rPr>
          <w:rFonts w:ascii="Times New Roman" w:hAnsi="Times New Roman" w:cs="Times New Roman"/>
          <w:kern w:val="0"/>
          <w:sz w:val="24"/>
        </w:rPr>
        <w:t>标准偏差的</w:t>
      </w:r>
      <w:r>
        <w:rPr>
          <w:rFonts w:hint="eastAsia" w:ascii="Times New Roman" w:hAnsi="Times New Roman" w:cs="Times New Roman"/>
          <w:kern w:val="0"/>
          <w:sz w:val="24"/>
        </w:rPr>
        <w:t>技术指标值为应不大于0.3%。</w:t>
      </w:r>
      <w:r>
        <w:rPr>
          <w:rFonts w:ascii="Times New Roman" w:hAnsi="Times New Roman" w:cs="Times New Roman"/>
          <w:kern w:val="0"/>
          <w:sz w:val="24"/>
        </w:rPr>
        <w:t>在相对稳定状态下的观测场地内，地电阻率仪产出的观测数据也应在一定范围内出现波动。因此设立观测值日均值的相对</w:t>
      </w:r>
      <w:r>
        <w:rPr>
          <w:rFonts w:hint="eastAsia" w:ascii="Times New Roman" w:hAnsi="Times New Roman" w:cs="Times New Roman"/>
          <w:kern w:val="0"/>
          <w:sz w:val="24"/>
          <w:lang w:eastAsia="zh-CN"/>
        </w:rPr>
        <w:t>试验</w:t>
      </w:r>
      <w:r>
        <w:rPr>
          <w:rFonts w:ascii="Times New Roman" w:hAnsi="Times New Roman" w:cs="Times New Roman"/>
          <w:kern w:val="0"/>
          <w:sz w:val="24"/>
        </w:rPr>
        <w:t>标准偏差，以考察仪器观测的稳定性。</w:t>
      </w:r>
      <w:r>
        <w:rPr>
          <w:rFonts w:ascii="Times New Roman" w:hAnsi="Times New Roman" w:cs="Times New Roman"/>
          <w:sz w:val="24"/>
        </w:rPr>
        <w:t>为了验证该指标值是否合理，利用</w:t>
      </w:r>
      <w:r>
        <w:rPr>
          <w:rFonts w:ascii="Times New Roman" w:hAnsi="Times New Roman" w:cs="Times New Roman"/>
          <w:kern w:val="0"/>
          <w:sz w:val="24"/>
        </w:rPr>
        <w:t>2021年度高邮比测平台进行GEM-1地电阻率仪器(2台)台站比测产出地表NS、EW向两测道约6个月对比观测数据，参考仪器为高邮台现运行的ZD8MI多极距地电阻率仪，计算产出的2021年11月14日至2022年5月13日的地表NS、EW向两测道观测值日均值的相对</w:t>
      </w:r>
      <w:r>
        <w:rPr>
          <w:rFonts w:hint="eastAsia" w:ascii="Times New Roman" w:hAnsi="Times New Roman" w:cs="Times New Roman"/>
          <w:kern w:val="0"/>
          <w:sz w:val="24"/>
          <w:lang w:eastAsia="zh-CN"/>
        </w:rPr>
        <w:t>试验</w:t>
      </w:r>
      <w:r>
        <w:rPr>
          <w:rFonts w:ascii="Times New Roman" w:hAnsi="Times New Roman" w:cs="Times New Roman"/>
          <w:kern w:val="0"/>
          <w:sz w:val="24"/>
        </w:rPr>
        <w:t>标准偏差，绘制成图</w:t>
      </w:r>
      <w:r>
        <w:rPr>
          <w:rFonts w:hint="eastAsia" w:ascii="Times New Roman" w:hAnsi="Times New Roman" w:cs="Times New Roman"/>
          <w:kern w:val="0"/>
          <w:sz w:val="24"/>
        </w:rPr>
        <w:t>3</w:t>
      </w:r>
      <w:r>
        <w:rPr>
          <w:rFonts w:ascii="Times New Roman" w:hAnsi="Times New Roman" w:cs="Times New Roman"/>
          <w:kern w:val="0"/>
          <w:sz w:val="24"/>
        </w:rPr>
        <w:t>，从图中看出均满足</w:t>
      </w:r>
      <w:r>
        <w:rPr>
          <w:rFonts w:hint="eastAsia" w:ascii="Times New Roman" w:hAnsi="Times New Roman" w:cs="Times New Roman"/>
          <w:kern w:val="0"/>
          <w:sz w:val="24"/>
        </w:rPr>
        <w:t>0.3%</w:t>
      </w:r>
      <w:r>
        <w:rPr>
          <w:rFonts w:ascii="Times New Roman" w:hAnsi="Times New Roman" w:cs="Times New Roman"/>
          <w:kern w:val="0"/>
          <w:sz w:val="24"/>
        </w:rPr>
        <w:t>技术指标值</w:t>
      </w:r>
      <w:r>
        <w:rPr>
          <w:rFonts w:ascii="Times New Roman" w:hAnsi="Times New Roman" w:cs="Times New Roman"/>
          <w:sz w:val="24"/>
        </w:rPr>
        <w:t>，表明该技术指标值能够满足。</w:t>
      </w:r>
    </w:p>
    <w:p w14:paraId="3C24348C">
      <w:pPr>
        <w:spacing w:line="360" w:lineRule="auto"/>
        <w:rPr>
          <w:rFonts w:ascii="Times New Roman" w:hAnsi="Times New Roman" w:cs="Times New Roman"/>
          <w:kern w:val="0"/>
          <w:sz w:val="24"/>
        </w:rPr>
      </w:pPr>
      <w:r>
        <w:rPr>
          <w:rFonts w:ascii="Times New Roman" w:hAnsi="Times New Roman" w:cs="Times New Roman"/>
          <w:kern w:val="0"/>
          <w:sz w:val="24"/>
        </w:rPr>
        <w:drawing>
          <wp:inline distT="0" distB="0" distL="0" distR="0">
            <wp:extent cx="5615940" cy="4455795"/>
            <wp:effectExtent l="19050" t="0" r="3810" b="0"/>
            <wp:docPr id="3" name="图片 57" descr="E:\gy\地电平台规程编制\计量规范项目申报\规范编写\规范说明技术参数计算\地电阻率观测值3倍相对均方差\高邮台\观测值日均值的3倍.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7" descr="E:\gy\地电平台规程编制\计量规范项目申报\规范编写\规范说明技术参数计算\地电阻率观测值3倍相对均方差\高邮台\观测值日均值的3倍.tif"/>
                    <pic:cNvPicPr>
                      <a:picLocks noChangeAspect="1" noChangeArrowheads="1"/>
                    </pic:cNvPicPr>
                  </pic:nvPicPr>
                  <pic:blipFill>
                    <a:blip r:embed="rId28" cstate="print"/>
                    <a:srcRect/>
                    <a:stretch>
                      <a:fillRect/>
                    </a:stretch>
                  </pic:blipFill>
                  <pic:spPr>
                    <a:xfrm>
                      <a:off x="0" y="0"/>
                      <a:ext cx="5615940" cy="4456041"/>
                    </a:xfrm>
                    <a:prstGeom prst="rect">
                      <a:avLst/>
                    </a:prstGeom>
                    <a:noFill/>
                    <a:ln w="9525">
                      <a:noFill/>
                      <a:miter lim="800000"/>
                      <a:headEnd/>
                      <a:tailEnd/>
                    </a:ln>
                  </pic:spPr>
                </pic:pic>
              </a:graphicData>
            </a:graphic>
          </wp:inline>
        </w:drawing>
      </w:r>
    </w:p>
    <w:p w14:paraId="489304B7">
      <w:pPr>
        <w:spacing w:line="360" w:lineRule="auto"/>
        <w:jc w:val="center"/>
        <w:rPr>
          <w:rFonts w:ascii="Times New Roman" w:hAnsi="Times New Roman" w:cs="Times New Roman"/>
          <w:kern w:val="0"/>
          <w:sz w:val="24"/>
        </w:rPr>
      </w:pPr>
      <w:r>
        <w:rPr>
          <w:rFonts w:ascii="Times New Roman" w:hAnsi="Times New Roman" w:cs="Times New Roman"/>
          <w:kern w:val="0"/>
          <w:sz w:val="24"/>
        </w:rPr>
        <w:t>图</w:t>
      </w:r>
      <w:r>
        <w:rPr>
          <w:rFonts w:hint="eastAsia" w:ascii="Times New Roman" w:hAnsi="Times New Roman" w:cs="Times New Roman"/>
          <w:kern w:val="0"/>
          <w:sz w:val="24"/>
        </w:rPr>
        <w:t>3</w:t>
      </w:r>
      <w:r>
        <w:rPr>
          <w:rFonts w:ascii="Times New Roman" w:hAnsi="Times New Roman" w:cs="Times New Roman"/>
          <w:kern w:val="0"/>
          <w:sz w:val="24"/>
        </w:rPr>
        <w:t xml:space="preserve">  观测值日均值的3倍相对</w:t>
      </w:r>
      <w:r>
        <w:rPr>
          <w:rFonts w:hint="eastAsia" w:ascii="Times New Roman" w:hAnsi="Times New Roman" w:cs="Times New Roman"/>
          <w:kern w:val="0"/>
          <w:sz w:val="24"/>
          <w:lang w:eastAsia="zh-CN"/>
        </w:rPr>
        <w:t>试验</w:t>
      </w:r>
      <w:r>
        <w:rPr>
          <w:rFonts w:ascii="Times New Roman" w:hAnsi="Times New Roman" w:cs="Times New Roman"/>
          <w:kern w:val="0"/>
          <w:sz w:val="24"/>
        </w:rPr>
        <w:t>标准偏差</w:t>
      </w:r>
    </w:p>
    <w:p w14:paraId="4840E7C2">
      <w:pPr>
        <w:spacing w:line="360" w:lineRule="auto"/>
        <w:ind w:firstLine="480" w:firstLineChars="200"/>
        <w:rPr>
          <w:rFonts w:ascii="Times New Roman" w:hAnsi="Times New Roman" w:cs="Times New Roman"/>
          <w:sz w:val="24"/>
        </w:rPr>
      </w:pPr>
      <w:r>
        <w:rPr>
          <w:rFonts w:ascii="Times New Roman" w:hAnsi="Times New Roman" w:cs="Times New Roman"/>
          <w:kern w:val="0"/>
          <w:sz w:val="24"/>
        </w:rPr>
        <w:t>3）</w:t>
      </w:r>
      <w:r>
        <w:rPr>
          <w:rFonts w:ascii="Times New Roman" w:hAnsi="Times New Roman" w:cs="Times New Roman"/>
          <w:sz w:val="24"/>
        </w:rPr>
        <w:t>月观测精度</w:t>
      </w:r>
    </w:p>
    <w:p w14:paraId="59CF7655">
      <w:pPr>
        <w:spacing w:line="360" w:lineRule="auto"/>
        <w:ind w:firstLine="480" w:firstLineChars="200"/>
        <w:rPr>
          <w:rFonts w:ascii="Times New Roman" w:hAnsi="Times New Roman" w:cs="Times New Roman"/>
          <w:sz w:val="24"/>
        </w:rPr>
      </w:pPr>
      <w:r>
        <w:rPr>
          <w:rFonts w:ascii="Times New Roman" w:hAnsi="Times New Roman" w:cs="Times New Roman"/>
          <w:kern w:val="0"/>
          <w:sz w:val="24"/>
        </w:rPr>
        <w:t>按</w:t>
      </w:r>
      <w:r>
        <w:rPr>
          <w:rFonts w:ascii="Times New Roman" w:hAnsi="Times New Roman" w:cs="Times New Roman"/>
          <w:sz w:val="24"/>
        </w:rPr>
        <w:t>月观测精度的</w:t>
      </w:r>
      <w:r>
        <w:rPr>
          <w:rFonts w:hint="eastAsia" w:ascii="Times New Roman" w:hAnsi="Times New Roman" w:cs="Times New Roman"/>
          <w:kern w:val="0"/>
          <w:sz w:val="24"/>
        </w:rPr>
        <w:t>技术指标值为应不大于0.3%。</w:t>
      </w:r>
      <w:r>
        <w:rPr>
          <w:rFonts w:ascii="Times New Roman" w:hAnsi="Times New Roman" w:cs="Times New Roman"/>
          <w:sz w:val="24"/>
        </w:rPr>
        <w:t>在仪器长时间观测期间内，为确定日与日之间的观测数据波动是否能在稳定的范围内，因此以日为单位，以考察仪器观测的稳定性。为了验证该指标值是否合理，利用</w:t>
      </w:r>
      <w:r>
        <w:rPr>
          <w:rFonts w:ascii="Times New Roman" w:hAnsi="Times New Roman" w:cs="Times New Roman"/>
          <w:kern w:val="0"/>
          <w:sz w:val="24"/>
        </w:rPr>
        <w:t>2021年度高邮比测平台进行GEM-1地电阻率仪器(2台)台站比测产出地表NS、EW向两测道约6个月对比观测数据，参考仪器为高邮台现运行的ZD8MI多极距地电阻率仪，计算产出的2021年11月14日至2022年5月13日的地表NS、EW向两测道观测值月观测精度，见表</w:t>
      </w:r>
      <w:r>
        <w:rPr>
          <w:rFonts w:hint="eastAsia" w:ascii="Times New Roman" w:hAnsi="Times New Roman" w:cs="Times New Roman"/>
          <w:kern w:val="0"/>
          <w:sz w:val="24"/>
        </w:rPr>
        <w:t>18</w:t>
      </w:r>
      <w:r>
        <w:rPr>
          <w:rFonts w:ascii="Times New Roman" w:hAnsi="Times New Roman" w:cs="Times New Roman"/>
          <w:kern w:val="0"/>
          <w:sz w:val="24"/>
        </w:rPr>
        <w:t>，从表中看出均满足</w:t>
      </w:r>
      <w:r>
        <w:rPr>
          <w:rFonts w:hint="eastAsia" w:ascii="Times New Roman" w:hAnsi="Times New Roman" w:cs="Times New Roman"/>
          <w:kern w:val="0"/>
          <w:sz w:val="24"/>
        </w:rPr>
        <w:t>0.3%</w:t>
      </w:r>
      <w:r>
        <w:rPr>
          <w:rFonts w:ascii="Times New Roman" w:hAnsi="Times New Roman" w:cs="Times New Roman"/>
          <w:kern w:val="0"/>
          <w:sz w:val="24"/>
        </w:rPr>
        <w:t>技术指标值</w:t>
      </w:r>
      <w:r>
        <w:rPr>
          <w:rFonts w:ascii="Times New Roman" w:hAnsi="Times New Roman" w:cs="Times New Roman"/>
          <w:sz w:val="24"/>
        </w:rPr>
        <w:t>，表明该技术指标值能够满足。</w:t>
      </w:r>
    </w:p>
    <w:p w14:paraId="25C3DFB1">
      <w:pPr>
        <w:pStyle w:val="17"/>
        <w:adjustRightInd w:val="0"/>
        <w:snapToGrid w:val="0"/>
        <w:spacing w:line="360" w:lineRule="auto"/>
        <w:ind w:firstLine="420"/>
        <w:jc w:val="center"/>
        <w:rPr>
          <w:rFonts w:ascii="Times New Roman"/>
          <w:kern w:val="2"/>
          <w:szCs w:val="21"/>
        </w:rPr>
      </w:pPr>
    </w:p>
    <w:p w14:paraId="349A720D">
      <w:pPr>
        <w:pStyle w:val="17"/>
        <w:adjustRightInd w:val="0"/>
        <w:snapToGrid w:val="0"/>
        <w:spacing w:line="360" w:lineRule="auto"/>
        <w:ind w:firstLine="420"/>
        <w:jc w:val="center"/>
        <w:rPr>
          <w:rFonts w:ascii="Times New Roman"/>
          <w:kern w:val="2"/>
          <w:szCs w:val="21"/>
        </w:rPr>
      </w:pPr>
    </w:p>
    <w:p w14:paraId="44AED735">
      <w:pPr>
        <w:pStyle w:val="17"/>
        <w:adjustRightInd w:val="0"/>
        <w:snapToGrid w:val="0"/>
        <w:spacing w:line="360" w:lineRule="auto"/>
        <w:ind w:firstLine="420"/>
        <w:jc w:val="center"/>
        <w:rPr>
          <w:rFonts w:ascii="Times New Roman"/>
          <w:kern w:val="2"/>
          <w:szCs w:val="21"/>
        </w:rPr>
      </w:pPr>
    </w:p>
    <w:p w14:paraId="6E236EBF">
      <w:pPr>
        <w:pStyle w:val="17"/>
        <w:adjustRightInd w:val="0"/>
        <w:snapToGrid w:val="0"/>
        <w:spacing w:line="360" w:lineRule="auto"/>
        <w:ind w:firstLine="420"/>
        <w:jc w:val="center"/>
        <w:rPr>
          <w:rFonts w:ascii="Times New Roman"/>
          <w:kern w:val="2"/>
          <w:szCs w:val="21"/>
        </w:rPr>
      </w:pPr>
    </w:p>
    <w:p w14:paraId="3C55BFE5">
      <w:pPr>
        <w:pStyle w:val="17"/>
        <w:adjustRightInd w:val="0"/>
        <w:snapToGrid w:val="0"/>
        <w:spacing w:line="360" w:lineRule="auto"/>
        <w:ind w:firstLine="420"/>
        <w:jc w:val="center"/>
        <w:rPr>
          <w:rFonts w:ascii="Times New Roman"/>
          <w:kern w:val="2"/>
          <w:szCs w:val="21"/>
        </w:rPr>
      </w:pPr>
    </w:p>
    <w:p w14:paraId="235CFFF7">
      <w:pPr>
        <w:pStyle w:val="17"/>
        <w:adjustRightInd w:val="0"/>
        <w:snapToGrid w:val="0"/>
        <w:spacing w:line="360" w:lineRule="auto"/>
        <w:ind w:firstLine="420"/>
        <w:jc w:val="center"/>
        <w:rPr>
          <w:rFonts w:ascii="Times New Roman"/>
          <w:kern w:val="2"/>
          <w:szCs w:val="21"/>
        </w:rPr>
      </w:pPr>
    </w:p>
    <w:p w14:paraId="036286A0">
      <w:pPr>
        <w:pStyle w:val="17"/>
        <w:adjustRightInd w:val="0"/>
        <w:snapToGrid w:val="0"/>
        <w:spacing w:line="360" w:lineRule="auto"/>
        <w:ind w:firstLine="420"/>
        <w:jc w:val="center"/>
        <w:rPr>
          <w:rFonts w:ascii="Times New Roman"/>
          <w:kern w:val="2"/>
          <w:szCs w:val="21"/>
        </w:rPr>
      </w:pPr>
      <w:r>
        <w:rPr>
          <w:rFonts w:ascii="Times New Roman"/>
          <w:kern w:val="2"/>
          <w:szCs w:val="21"/>
        </w:rPr>
        <w:t>表</w:t>
      </w:r>
      <w:r>
        <w:rPr>
          <w:rFonts w:hint="eastAsia" w:ascii="Times New Roman"/>
          <w:kern w:val="2"/>
          <w:szCs w:val="21"/>
        </w:rPr>
        <w:t>18</w:t>
      </w:r>
      <w:r>
        <w:rPr>
          <w:rFonts w:ascii="Times New Roman"/>
          <w:kern w:val="2"/>
          <w:szCs w:val="21"/>
        </w:rPr>
        <w:t xml:space="preserve"> 月观测精度计算结果表</w:t>
      </w:r>
    </w:p>
    <w:tbl>
      <w:tblPr>
        <w:tblStyle w:val="10"/>
        <w:tblW w:w="8801" w:type="dxa"/>
        <w:tblInd w:w="96" w:type="dxa"/>
        <w:tblLayout w:type="autofit"/>
        <w:tblCellMar>
          <w:top w:w="0" w:type="dxa"/>
          <w:left w:w="108" w:type="dxa"/>
          <w:bottom w:w="0" w:type="dxa"/>
          <w:right w:w="108" w:type="dxa"/>
        </w:tblCellMar>
      </w:tblPr>
      <w:tblGrid>
        <w:gridCol w:w="1280"/>
        <w:gridCol w:w="1426"/>
        <w:gridCol w:w="1134"/>
        <w:gridCol w:w="1275"/>
        <w:gridCol w:w="1276"/>
        <w:gridCol w:w="1276"/>
        <w:gridCol w:w="1134"/>
      </w:tblGrid>
      <w:tr w14:paraId="7A133A9F">
        <w:tblPrEx>
          <w:tblCellMar>
            <w:top w:w="0" w:type="dxa"/>
            <w:left w:w="108" w:type="dxa"/>
            <w:bottom w:w="0" w:type="dxa"/>
            <w:right w:w="108" w:type="dxa"/>
          </w:tblCellMar>
        </w:tblPrEx>
        <w:trPr>
          <w:trHeight w:val="288" w:hRule="atLeast"/>
        </w:trPr>
        <w:tc>
          <w:tcPr>
            <w:tcW w:w="1280"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496FB01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时间</w:t>
            </w:r>
          </w:p>
        </w:tc>
        <w:tc>
          <w:tcPr>
            <w:tcW w:w="7521" w:type="dxa"/>
            <w:gridSpan w:val="6"/>
            <w:tcBorders>
              <w:top w:val="single" w:color="auto" w:sz="4" w:space="0"/>
              <w:left w:val="nil"/>
              <w:bottom w:val="single" w:color="auto" w:sz="4" w:space="0"/>
              <w:right w:val="single" w:color="auto" w:sz="4" w:space="0"/>
            </w:tcBorders>
            <w:shd w:val="clear" w:color="auto" w:fill="auto"/>
            <w:noWrap/>
            <w:vAlign w:val="center"/>
          </w:tcPr>
          <w:p w14:paraId="09716FDF">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月观测精度/%</w:t>
            </w:r>
          </w:p>
        </w:tc>
      </w:tr>
      <w:tr w14:paraId="1D344662">
        <w:tblPrEx>
          <w:tblCellMar>
            <w:top w:w="0" w:type="dxa"/>
            <w:left w:w="108" w:type="dxa"/>
            <w:bottom w:w="0" w:type="dxa"/>
            <w:right w:w="108" w:type="dxa"/>
          </w:tblCellMar>
        </w:tblPrEx>
        <w:trPr>
          <w:trHeight w:val="288" w:hRule="atLeast"/>
        </w:trPr>
        <w:tc>
          <w:tcPr>
            <w:tcW w:w="1280" w:type="dxa"/>
            <w:vMerge w:val="continue"/>
            <w:tcBorders>
              <w:top w:val="single" w:color="auto" w:sz="4" w:space="0"/>
              <w:left w:val="single" w:color="auto" w:sz="4" w:space="0"/>
              <w:bottom w:val="single" w:color="auto" w:sz="4" w:space="0"/>
              <w:right w:val="single" w:color="auto" w:sz="4" w:space="0"/>
            </w:tcBorders>
            <w:vAlign w:val="center"/>
          </w:tcPr>
          <w:p w14:paraId="4C70B96E">
            <w:pPr>
              <w:widowControl/>
              <w:jc w:val="left"/>
              <w:rPr>
                <w:rFonts w:ascii="Times New Roman" w:hAnsi="Times New Roman" w:cs="Times New Roman"/>
                <w:color w:val="000000"/>
                <w:kern w:val="0"/>
                <w:sz w:val="22"/>
              </w:rPr>
            </w:pPr>
          </w:p>
        </w:tc>
        <w:tc>
          <w:tcPr>
            <w:tcW w:w="2560" w:type="dxa"/>
            <w:gridSpan w:val="2"/>
            <w:tcBorders>
              <w:top w:val="single" w:color="auto" w:sz="4" w:space="0"/>
              <w:left w:val="nil"/>
              <w:bottom w:val="single" w:color="auto" w:sz="4" w:space="0"/>
              <w:right w:val="single" w:color="auto" w:sz="4" w:space="0"/>
            </w:tcBorders>
            <w:shd w:val="clear" w:color="auto" w:fill="auto"/>
            <w:noWrap/>
            <w:vAlign w:val="center"/>
          </w:tcPr>
          <w:p w14:paraId="12892347">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参考仪器</w:t>
            </w:r>
          </w:p>
        </w:tc>
        <w:tc>
          <w:tcPr>
            <w:tcW w:w="2551" w:type="dxa"/>
            <w:gridSpan w:val="2"/>
            <w:tcBorders>
              <w:top w:val="single" w:color="auto" w:sz="4" w:space="0"/>
              <w:left w:val="nil"/>
              <w:bottom w:val="single" w:color="auto" w:sz="4" w:space="0"/>
              <w:right w:val="single" w:color="auto" w:sz="4" w:space="0"/>
            </w:tcBorders>
            <w:shd w:val="clear" w:color="auto" w:fill="auto"/>
            <w:noWrap/>
            <w:vAlign w:val="center"/>
          </w:tcPr>
          <w:p w14:paraId="0E8CA6BF">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比测仪器1</w:t>
            </w:r>
          </w:p>
        </w:tc>
        <w:tc>
          <w:tcPr>
            <w:tcW w:w="2410" w:type="dxa"/>
            <w:gridSpan w:val="2"/>
            <w:tcBorders>
              <w:top w:val="single" w:color="auto" w:sz="4" w:space="0"/>
              <w:left w:val="nil"/>
              <w:bottom w:val="single" w:color="auto" w:sz="4" w:space="0"/>
              <w:right w:val="single" w:color="auto" w:sz="4" w:space="0"/>
            </w:tcBorders>
            <w:shd w:val="clear" w:color="auto" w:fill="auto"/>
            <w:noWrap/>
            <w:vAlign w:val="center"/>
          </w:tcPr>
          <w:p w14:paraId="78D279AD">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比测仪器2</w:t>
            </w:r>
          </w:p>
        </w:tc>
      </w:tr>
      <w:tr w14:paraId="32AD11FE">
        <w:tblPrEx>
          <w:tblCellMar>
            <w:top w:w="0" w:type="dxa"/>
            <w:left w:w="108" w:type="dxa"/>
            <w:bottom w:w="0" w:type="dxa"/>
            <w:right w:w="108" w:type="dxa"/>
          </w:tblCellMar>
        </w:tblPrEx>
        <w:trPr>
          <w:trHeight w:val="288" w:hRule="atLeast"/>
        </w:trPr>
        <w:tc>
          <w:tcPr>
            <w:tcW w:w="1280" w:type="dxa"/>
            <w:vMerge w:val="continue"/>
            <w:tcBorders>
              <w:top w:val="single" w:color="auto" w:sz="4" w:space="0"/>
              <w:left w:val="single" w:color="auto" w:sz="4" w:space="0"/>
              <w:bottom w:val="single" w:color="auto" w:sz="4" w:space="0"/>
              <w:right w:val="single" w:color="auto" w:sz="4" w:space="0"/>
            </w:tcBorders>
            <w:vAlign w:val="center"/>
          </w:tcPr>
          <w:p w14:paraId="5B09F6D4">
            <w:pPr>
              <w:widowControl/>
              <w:jc w:val="left"/>
              <w:rPr>
                <w:rFonts w:ascii="Times New Roman" w:hAnsi="Times New Roman" w:cs="Times New Roman"/>
                <w:color w:val="000000"/>
                <w:kern w:val="0"/>
                <w:sz w:val="22"/>
              </w:rPr>
            </w:pPr>
          </w:p>
        </w:tc>
        <w:tc>
          <w:tcPr>
            <w:tcW w:w="1426" w:type="dxa"/>
            <w:tcBorders>
              <w:top w:val="nil"/>
              <w:left w:val="nil"/>
              <w:bottom w:val="single" w:color="auto" w:sz="4" w:space="0"/>
              <w:right w:val="single" w:color="auto" w:sz="4" w:space="0"/>
            </w:tcBorders>
            <w:shd w:val="clear" w:color="auto" w:fill="auto"/>
            <w:noWrap/>
            <w:vAlign w:val="center"/>
          </w:tcPr>
          <w:p w14:paraId="2BDF7B0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NS向</w:t>
            </w:r>
          </w:p>
        </w:tc>
        <w:tc>
          <w:tcPr>
            <w:tcW w:w="1134" w:type="dxa"/>
            <w:tcBorders>
              <w:top w:val="nil"/>
              <w:left w:val="nil"/>
              <w:bottom w:val="single" w:color="auto" w:sz="4" w:space="0"/>
              <w:right w:val="single" w:color="auto" w:sz="4" w:space="0"/>
            </w:tcBorders>
            <w:shd w:val="clear" w:color="auto" w:fill="auto"/>
            <w:noWrap/>
            <w:vAlign w:val="center"/>
          </w:tcPr>
          <w:p w14:paraId="36C130B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EW向</w:t>
            </w:r>
          </w:p>
        </w:tc>
        <w:tc>
          <w:tcPr>
            <w:tcW w:w="1275" w:type="dxa"/>
            <w:tcBorders>
              <w:top w:val="nil"/>
              <w:left w:val="nil"/>
              <w:bottom w:val="single" w:color="auto" w:sz="4" w:space="0"/>
              <w:right w:val="single" w:color="auto" w:sz="4" w:space="0"/>
            </w:tcBorders>
            <w:shd w:val="clear" w:color="auto" w:fill="auto"/>
            <w:noWrap/>
            <w:vAlign w:val="center"/>
          </w:tcPr>
          <w:p w14:paraId="7317B820">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NS向</w:t>
            </w:r>
          </w:p>
        </w:tc>
        <w:tc>
          <w:tcPr>
            <w:tcW w:w="1276" w:type="dxa"/>
            <w:tcBorders>
              <w:top w:val="nil"/>
              <w:left w:val="nil"/>
              <w:bottom w:val="single" w:color="auto" w:sz="4" w:space="0"/>
              <w:right w:val="single" w:color="auto" w:sz="4" w:space="0"/>
            </w:tcBorders>
            <w:shd w:val="clear" w:color="auto" w:fill="auto"/>
            <w:noWrap/>
            <w:vAlign w:val="center"/>
          </w:tcPr>
          <w:p w14:paraId="3632702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EW向</w:t>
            </w:r>
          </w:p>
        </w:tc>
        <w:tc>
          <w:tcPr>
            <w:tcW w:w="1276" w:type="dxa"/>
            <w:tcBorders>
              <w:top w:val="nil"/>
              <w:left w:val="nil"/>
              <w:bottom w:val="single" w:color="auto" w:sz="4" w:space="0"/>
              <w:right w:val="single" w:color="auto" w:sz="4" w:space="0"/>
            </w:tcBorders>
            <w:shd w:val="clear" w:color="auto" w:fill="auto"/>
            <w:noWrap/>
            <w:vAlign w:val="center"/>
          </w:tcPr>
          <w:p w14:paraId="6455E6C7">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NS向</w:t>
            </w:r>
          </w:p>
        </w:tc>
        <w:tc>
          <w:tcPr>
            <w:tcW w:w="1134" w:type="dxa"/>
            <w:tcBorders>
              <w:top w:val="nil"/>
              <w:left w:val="nil"/>
              <w:bottom w:val="single" w:color="auto" w:sz="4" w:space="0"/>
              <w:right w:val="single" w:color="auto" w:sz="4" w:space="0"/>
            </w:tcBorders>
            <w:shd w:val="clear" w:color="auto" w:fill="auto"/>
            <w:noWrap/>
            <w:vAlign w:val="center"/>
          </w:tcPr>
          <w:p w14:paraId="60B7E48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EW向</w:t>
            </w:r>
          </w:p>
        </w:tc>
      </w:tr>
      <w:tr w14:paraId="244CB7FD">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27010E6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11.14-12.13</w:t>
            </w:r>
          </w:p>
        </w:tc>
        <w:tc>
          <w:tcPr>
            <w:tcW w:w="1426" w:type="dxa"/>
            <w:tcBorders>
              <w:top w:val="nil"/>
              <w:left w:val="nil"/>
              <w:bottom w:val="single" w:color="auto" w:sz="4" w:space="0"/>
              <w:right w:val="single" w:color="auto" w:sz="4" w:space="0"/>
            </w:tcBorders>
            <w:shd w:val="clear" w:color="auto" w:fill="auto"/>
            <w:noWrap/>
            <w:vAlign w:val="center"/>
          </w:tcPr>
          <w:p w14:paraId="1CCFE70B">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0.024 </w:t>
            </w:r>
          </w:p>
        </w:tc>
        <w:tc>
          <w:tcPr>
            <w:tcW w:w="1134" w:type="dxa"/>
            <w:tcBorders>
              <w:top w:val="nil"/>
              <w:left w:val="nil"/>
              <w:bottom w:val="single" w:color="auto" w:sz="4" w:space="0"/>
              <w:right w:val="single" w:color="auto" w:sz="4" w:space="0"/>
            </w:tcBorders>
            <w:shd w:val="clear" w:color="auto" w:fill="auto"/>
            <w:noWrap/>
            <w:vAlign w:val="center"/>
          </w:tcPr>
          <w:p w14:paraId="758A81D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0.012 </w:t>
            </w:r>
          </w:p>
        </w:tc>
        <w:tc>
          <w:tcPr>
            <w:tcW w:w="1275" w:type="dxa"/>
            <w:tcBorders>
              <w:top w:val="nil"/>
              <w:left w:val="nil"/>
              <w:bottom w:val="single" w:color="auto" w:sz="4" w:space="0"/>
              <w:right w:val="single" w:color="auto" w:sz="4" w:space="0"/>
            </w:tcBorders>
            <w:shd w:val="clear" w:color="auto" w:fill="auto"/>
            <w:noWrap/>
            <w:vAlign w:val="center"/>
          </w:tcPr>
          <w:p w14:paraId="5AF711B0">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0.022 </w:t>
            </w:r>
          </w:p>
        </w:tc>
        <w:tc>
          <w:tcPr>
            <w:tcW w:w="1276" w:type="dxa"/>
            <w:tcBorders>
              <w:top w:val="nil"/>
              <w:left w:val="nil"/>
              <w:bottom w:val="single" w:color="auto" w:sz="4" w:space="0"/>
              <w:right w:val="single" w:color="auto" w:sz="4" w:space="0"/>
            </w:tcBorders>
            <w:shd w:val="clear" w:color="auto" w:fill="auto"/>
            <w:noWrap/>
            <w:vAlign w:val="center"/>
          </w:tcPr>
          <w:p w14:paraId="1326DC2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0.015 </w:t>
            </w:r>
          </w:p>
        </w:tc>
        <w:tc>
          <w:tcPr>
            <w:tcW w:w="1276" w:type="dxa"/>
            <w:tcBorders>
              <w:top w:val="nil"/>
              <w:left w:val="nil"/>
              <w:bottom w:val="single" w:color="auto" w:sz="4" w:space="0"/>
              <w:right w:val="single" w:color="auto" w:sz="4" w:space="0"/>
            </w:tcBorders>
            <w:shd w:val="clear" w:color="auto" w:fill="auto"/>
            <w:noWrap/>
            <w:vAlign w:val="center"/>
          </w:tcPr>
          <w:p w14:paraId="6E2D3577">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0.024 </w:t>
            </w:r>
          </w:p>
        </w:tc>
        <w:tc>
          <w:tcPr>
            <w:tcW w:w="1134" w:type="dxa"/>
            <w:tcBorders>
              <w:top w:val="nil"/>
              <w:left w:val="nil"/>
              <w:bottom w:val="single" w:color="auto" w:sz="4" w:space="0"/>
              <w:right w:val="single" w:color="auto" w:sz="4" w:space="0"/>
            </w:tcBorders>
            <w:shd w:val="clear" w:color="auto" w:fill="auto"/>
            <w:noWrap/>
            <w:vAlign w:val="center"/>
          </w:tcPr>
          <w:p w14:paraId="47B798D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0.014 </w:t>
            </w:r>
          </w:p>
        </w:tc>
      </w:tr>
      <w:tr w14:paraId="25C5DC6F">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401FA1E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12.14-1.13</w:t>
            </w:r>
          </w:p>
        </w:tc>
        <w:tc>
          <w:tcPr>
            <w:tcW w:w="1426" w:type="dxa"/>
            <w:tcBorders>
              <w:top w:val="nil"/>
              <w:left w:val="nil"/>
              <w:bottom w:val="single" w:color="auto" w:sz="4" w:space="0"/>
              <w:right w:val="single" w:color="auto" w:sz="4" w:space="0"/>
            </w:tcBorders>
            <w:shd w:val="clear" w:color="auto" w:fill="auto"/>
            <w:noWrap/>
            <w:vAlign w:val="center"/>
          </w:tcPr>
          <w:p w14:paraId="63A2064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0.029 </w:t>
            </w:r>
          </w:p>
        </w:tc>
        <w:tc>
          <w:tcPr>
            <w:tcW w:w="1134" w:type="dxa"/>
            <w:tcBorders>
              <w:top w:val="nil"/>
              <w:left w:val="nil"/>
              <w:bottom w:val="single" w:color="auto" w:sz="4" w:space="0"/>
              <w:right w:val="single" w:color="auto" w:sz="4" w:space="0"/>
            </w:tcBorders>
            <w:shd w:val="clear" w:color="auto" w:fill="auto"/>
            <w:noWrap/>
            <w:vAlign w:val="center"/>
          </w:tcPr>
          <w:p w14:paraId="1F82B15C">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0.019 </w:t>
            </w:r>
          </w:p>
        </w:tc>
        <w:tc>
          <w:tcPr>
            <w:tcW w:w="1275" w:type="dxa"/>
            <w:tcBorders>
              <w:top w:val="nil"/>
              <w:left w:val="nil"/>
              <w:bottom w:val="single" w:color="auto" w:sz="4" w:space="0"/>
              <w:right w:val="single" w:color="auto" w:sz="4" w:space="0"/>
            </w:tcBorders>
            <w:shd w:val="clear" w:color="auto" w:fill="auto"/>
            <w:noWrap/>
            <w:vAlign w:val="center"/>
          </w:tcPr>
          <w:p w14:paraId="1DD7BB3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0.039 </w:t>
            </w:r>
          </w:p>
        </w:tc>
        <w:tc>
          <w:tcPr>
            <w:tcW w:w="1276" w:type="dxa"/>
            <w:tcBorders>
              <w:top w:val="nil"/>
              <w:left w:val="nil"/>
              <w:bottom w:val="single" w:color="auto" w:sz="4" w:space="0"/>
              <w:right w:val="single" w:color="auto" w:sz="4" w:space="0"/>
            </w:tcBorders>
            <w:shd w:val="clear" w:color="auto" w:fill="auto"/>
            <w:noWrap/>
            <w:vAlign w:val="center"/>
          </w:tcPr>
          <w:p w14:paraId="27F28EE6">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0.026 </w:t>
            </w:r>
          </w:p>
        </w:tc>
        <w:tc>
          <w:tcPr>
            <w:tcW w:w="1276" w:type="dxa"/>
            <w:tcBorders>
              <w:top w:val="nil"/>
              <w:left w:val="nil"/>
              <w:bottom w:val="single" w:color="auto" w:sz="4" w:space="0"/>
              <w:right w:val="single" w:color="auto" w:sz="4" w:space="0"/>
            </w:tcBorders>
            <w:shd w:val="clear" w:color="auto" w:fill="auto"/>
            <w:noWrap/>
            <w:vAlign w:val="center"/>
          </w:tcPr>
          <w:p w14:paraId="58C59F23">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0.029 </w:t>
            </w:r>
          </w:p>
        </w:tc>
        <w:tc>
          <w:tcPr>
            <w:tcW w:w="1134" w:type="dxa"/>
            <w:tcBorders>
              <w:top w:val="nil"/>
              <w:left w:val="nil"/>
              <w:bottom w:val="single" w:color="auto" w:sz="4" w:space="0"/>
              <w:right w:val="single" w:color="auto" w:sz="4" w:space="0"/>
            </w:tcBorders>
            <w:shd w:val="clear" w:color="auto" w:fill="auto"/>
            <w:noWrap/>
            <w:vAlign w:val="center"/>
          </w:tcPr>
          <w:p w14:paraId="371E547B">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0.021 </w:t>
            </w:r>
          </w:p>
        </w:tc>
      </w:tr>
      <w:tr w14:paraId="1C2D7AF7">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10E67049">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1.14-2.14</w:t>
            </w:r>
          </w:p>
        </w:tc>
        <w:tc>
          <w:tcPr>
            <w:tcW w:w="1426" w:type="dxa"/>
            <w:tcBorders>
              <w:top w:val="nil"/>
              <w:left w:val="nil"/>
              <w:bottom w:val="single" w:color="auto" w:sz="4" w:space="0"/>
              <w:right w:val="single" w:color="auto" w:sz="4" w:space="0"/>
            </w:tcBorders>
            <w:shd w:val="clear" w:color="auto" w:fill="auto"/>
            <w:noWrap/>
            <w:vAlign w:val="center"/>
          </w:tcPr>
          <w:p w14:paraId="499C115B">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0.012 </w:t>
            </w:r>
          </w:p>
        </w:tc>
        <w:tc>
          <w:tcPr>
            <w:tcW w:w="1134" w:type="dxa"/>
            <w:tcBorders>
              <w:top w:val="nil"/>
              <w:left w:val="nil"/>
              <w:bottom w:val="single" w:color="auto" w:sz="4" w:space="0"/>
              <w:right w:val="single" w:color="auto" w:sz="4" w:space="0"/>
            </w:tcBorders>
            <w:shd w:val="clear" w:color="auto" w:fill="auto"/>
            <w:noWrap/>
            <w:vAlign w:val="center"/>
          </w:tcPr>
          <w:p w14:paraId="0C04F858">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0.006 </w:t>
            </w:r>
          </w:p>
        </w:tc>
        <w:tc>
          <w:tcPr>
            <w:tcW w:w="1275" w:type="dxa"/>
            <w:tcBorders>
              <w:top w:val="nil"/>
              <w:left w:val="nil"/>
              <w:bottom w:val="single" w:color="auto" w:sz="4" w:space="0"/>
              <w:right w:val="single" w:color="auto" w:sz="4" w:space="0"/>
            </w:tcBorders>
            <w:shd w:val="clear" w:color="auto" w:fill="auto"/>
            <w:noWrap/>
            <w:vAlign w:val="center"/>
          </w:tcPr>
          <w:p w14:paraId="0697F77D">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0.011 </w:t>
            </w:r>
          </w:p>
        </w:tc>
        <w:tc>
          <w:tcPr>
            <w:tcW w:w="1276" w:type="dxa"/>
            <w:tcBorders>
              <w:top w:val="nil"/>
              <w:left w:val="nil"/>
              <w:bottom w:val="single" w:color="auto" w:sz="4" w:space="0"/>
              <w:right w:val="single" w:color="auto" w:sz="4" w:space="0"/>
            </w:tcBorders>
            <w:shd w:val="clear" w:color="auto" w:fill="auto"/>
            <w:noWrap/>
            <w:vAlign w:val="center"/>
          </w:tcPr>
          <w:p w14:paraId="0F6C966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0.013 </w:t>
            </w:r>
          </w:p>
        </w:tc>
        <w:tc>
          <w:tcPr>
            <w:tcW w:w="1276" w:type="dxa"/>
            <w:tcBorders>
              <w:top w:val="nil"/>
              <w:left w:val="nil"/>
              <w:bottom w:val="single" w:color="auto" w:sz="4" w:space="0"/>
              <w:right w:val="single" w:color="auto" w:sz="4" w:space="0"/>
            </w:tcBorders>
            <w:shd w:val="clear" w:color="auto" w:fill="auto"/>
            <w:noWrap/>
            <w:vAlign w:val="center"/>
          </w:tcPr>
          <w:p w14:paraId="56870E11">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0.015 </w:t>
            </w:r>
          </w:p>
        </w:tc>
        <w:tc>
          <w:tcPr>
            <w:tcW w:w="1134" w:type="dxa"/>
            <w:tcBorders>
              <w:top w:val="nil"/>
              <w:left w:val="nil"/>
              <w:bottom w:val="single" w:color="auto" w:sz="4" w:space="0"/>
              <w:right w:val="single" w:color="auto" w:sz="4" w:space="0"/>
            </w:tcBorders>
            <w:shd w:val="clear" w:color="auto" w:fill="auto"/>
            <w:noWrap/>
            <w:vAlign w:val="center"/>
          </w:tcPr>
          <w:p w14:paraId="1E65C808">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0.013 </w:t>
            </w:r>
          </w:p>
        </w:tc>
      </w:tr>
      <w:tr w14:paraId="3E627337">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6700114F">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2.15-3.12</w:t>
            </w:r>
          </w:p>
        </w:tc>
        <w:tc>
          <w:tcPr>
            <w:tcW w:w="1426" w:type="dxa"/>
            <w:tcBorders>
              <w:top w:val="nil"/>
              <w:left w:val="nil"/>
              <w:bottom w:val="single" w:color="auto" w:sz="4" w:space="0"/>
              <w:right w:val="single" w:color="auto" w:sz="4" w:space="0"/>
            </w:tcBorders>
            <w:shd w:val="clear" w:color="auto" w:fill="auto"/>
            <w:noWrap/>
            <w:vAlign w:val="center"/>
          </w:tcPr>
          <w:p w14:paraId="7532E23D">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0.015 </w:t>
            </w:r>
          </w:p>
        </w:tc>
        <w:tc>
          <w:tcPr>
            <w:tcW w:w="1134" w:type="dxa"/>
            <w:tcBorders>
              <w:top w:val="nil"/>
              <w:left w:val="nil"/>
              <w:bottom w:val="single" w:color="auto" w:sz="4" w:space="0"/>
              <w:right w:val="single" w:color="auto" w:sz="4" w:space="0"/>
            </w:tcBorders>
            <w:shd w:val="clear" w:color="auto" w:fill="auto"/>
            <w:noWrap/>
            <w:vAlign w:val="center"/>
          </w:tcPr>
          <w:p w14:paraId="5FAD30C2">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0.009 </w:t>
            </w:r>
          </w:p>
        </w:tc>
        <w:tc>
          <w:tcPr>
            <w:tcW w:w="1275" w:type="dxa"/>
            <w:tcBorders>
              <w:top w:val="nil"/>
              <w:left w:val="nil"/>
              <w:bottom w:val="single" w:color="auto" w:sz="4" w:space="0"/>
              <w:right w:val="single" w:color="auto" w:sz="4" w:space="0"/>
            </w:tcBorders>
            <w:shd w:val="clear" w:color="auto" w:fill="auto"/>
            <w:noWrap/>
            <w:vAlign w:val="center"/>
          </w:tcPr>
          <w:p w14:paraId="3EDD6AD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0.012 </w:t>
            </w:r>
          </w:p>
        </w:tc>
        <w:tc>
          <w:tcPr>
            <w:tcW w:w="1276" w:type="dxa"/>
            <w:tcBorders>
              <w:top w:val="nil"/>
              <w:left w:val="nil"/>
              <w:bottom w:val="single" w:color="auto" w:sz="4" w:space="0"/>
              <w:right w:val="single" w:color="auto" w:sz="4" w:space="0"/>
            </w:tcBorders>
            <w:shd w:val="clear" w:color="auto" w:fill="auto"/>
            <w:noWrap/>
            <w:vAlign w:val="center"/>
          </w:tcPr>
          <w:p w14:paraId="3E9A2D77">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0.012 </w:t>
            </w:r>
          </w:p>
        </w:tc>
        <w:tc>
          <w:tcPr>
            <w:tcW w:w="1276" w:type="dxa"/>
            <w:tcBorders>
              <w:top w:val="nil"/>
              <w:left w:val="nil"/>
              <w:bottom w:val="single" w:color="auto" w:sz="4" w:space="0"/>
              <w:right w:val="single" w:color="auto" w:sz="4" w:space="0"/>
            </w:tcBorders>
            <w:shd w:val="clear" w:color="auto" w:fill="auto"/>
            <w:noWrap/>
            <w:vAlign w:val="center"/>
          </w:tcPr>
          <w:p w14:paraId="3F38FB9F">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0.015 </w:t>
            </w:r>
          </w:p>
        </w:tc>
        <w:tc>
          <w:tcPr>
            <w:tcW w:w="1134" w:type="dxa"/>
            <w:tcBorders>
              <w:top w:val="nil"/>
              <w:left w:val="nil"/>
              <w:bottom w:val="single" w:color="auto" w:sz="4" w:space="0"/>
              <w:right w:val="single" w:color="auto" w:sz="4" w:space="0"/>
            </w:tcBorders>
            <w:shd w:val="clear" w:color="auto" w:fill="auto"/>
            <w:noWrap/>
            <w:vAlign w:val="center"/>
          </w:tcPr>
          <w:p w14:paraId="64D348F8">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0.010 </w:t>
            </w:r>
          </w:p>
        </w:tc>
      </w:tr>
      <w:tr w14:paraId="7403ADD1">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56971CA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3.13-4.12</w:t>
            </w:r>
          </w:p>
        </w:tc>
        <w:tc>
          <w:tcPr>
            <w:tcW w:w="1426" w:type="dxa"/>
            <w:tcBorders>
              <w:top w:val="nil"/>
              <w:left w:val="nil"/>
              <w:bottom w:val="single" w:color="auto" w:sz="4" w:space="0"/>
              <w:right w:val="single" w:color="auto" w:sz="4" w:space="0"/>
            </w:tcBorders>
            <w:shd w:val="clear" w:color="auto" w:fill="auto"/>
            <w:noWrap/>
            <w:vAlign w:val="center"/>
          </w:tcPr>
          <w:p w14:paraId="4C3EA741">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0.023 </w:t>
            </w:r>
          </w:p>
        </w:tc>
        <w:tc>
          <w:tcPr>
            <w:tcW w:w="1134" w:type="dxa"/>
            <w:tcBorders>
              <w:top w:val="nil"/>
              <w:left w:val="nil"/>
              <w:bottom w:val="single" w:color="auto" w:sz="4" w:space="0"/>
              <w:right w:val="single" w:color="auto" w:sz="4" w:space="0"/>
            </w:tcBorders>
            <w:shd w:val="clear" w:color="auto" w:fill="auto"/>
            <w:noWrap/>
            <w:vAlign w:val="center"/>
          </w:tcPr>
          <w:p w14:paraId="339AE58F">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0.008 </w:t>
            </w:r>
          </w:p>
        </w:tc>
        <w:tc>
          <w:tcPr>
            <w:tcW w:w="1275" w:type="dxa"/>
            <w:tcBorders>
              <w:top w:val="nil"/>
              <w:left w:val="nil"/>
              <w:bottom w:val="single" w:color="auto" w:sz="4" w:space="0"/>
              <w:right w:val="single" w:color="auto" w:sz="4" w:space="0"/>
            </w:tcBorders>
            <w:shd w:val="clear" w:color="auto" w:fill="auto"/>
            <w:noWrap/>
            <w:vAlign w:val="center"/>
          </w:tcPr>
          <w:p w14:paraId="534C1A09">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0.023 </w:t>
            </w:r>
          </w:p>
        </w:tc>
        <w:tc>
          <w:tcPr>
            <w:tcW w:w="1276" w:type="dxa"/>
            <w:tcBorders>
              <w:top w:val="nil"/>
              <w:left w:val="nil"/>
              <w:bottom w:val="single" w:color="auto" w:sz="4" w:space="0"/>
              <w:right w:val="single" w:color="auto" w:sz="4" w:space="0"/>
            </w:tcBorders>
            <w:shd w:val="clear" w:color="auto" w:fill="auto"/>
            <w:noWrap/>
            <w:vAlign w:val="center"/>
          </w:tcPr>
          <w:p w14:paraId="1398072C">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0.018 </w:t>
            </w:r>
          </w:p>
        </w:tc>
        <w:tc>
          <w:tcPr>
            <w:tcW w:w="1276" w:type="dxa"/>
            <w:tcBorders>
              <w:top w:val="nil"/>
              <w:left w:val="nil"/>
              <w:bottom w:val="single" w:color="auto" w:sz="4" w:space="0"/>
              <w:right w:val="single" w:color="auto" w:sz="4" w:space="0"/>
            </w:tcBorders>
            <w:shd w:val="clear" w:color="auto" w:fill="auto"/>
            <w:noWrap/>
            <w:vAlign w:val="center"/>
          </w:tcPr>
          <w:p w14:paraId="76CC2A21">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0.023 </w:t>
            </w:r>
          </w:p>
        </w:tc>
        <w:tc>
          <w:tcPr>
            <w:tcW w:w="1134" w:type="dxa"/>
            <w:tcBorders>
              <w:top w:val="nil"/>
              <w:left w:val="nil"/>
              <w:bottom w:val="single" w:color="auto" w:sz="4" w:space="0"/>
              <w:right w:val="single" w:color="auto" w:sz="4" w:space="0"/>
            </w:tcBorders>
            <w:shd w:val="clear" w:color="auto" w:fill="auto"/>
            <w:noWrap/>
            <w:vAlign w:val="center"/>
          </w:tcPr>
          <w:p w14:paraId="5E934564">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0.014 </w:t>
            </w:r>
          </w:p>
        </w:tc>
      </w:tr>
      <w:tr w14:paraId="69E1D722">
        <w:tblPrEx>
          <w:tblCellMar>
            <w:top w:w="0" w:type="dxa"/>
            <w:left w:w="108" w:type="dxa"/>
            <w:bottom w:w="0" w:type="dxa"/>
            <w:right w:w="108" w:type="dxa"/>
          </w:tblCellMar>
        </w:tblPrEx>
        <w:trPr>
          <w:trHeight w:val="288" w:hRule="atLeast"/>
        </w:trPr>
        <w:tc>
          <w:tcPr>
            <w:tcW w:w="1280" w:type="dxa"/>
            <w:tcBorders>
              <w:top w:val="nil"/>
              <w:left w:val="single" w:color="auto" w:sz="4" w:space="0"/>
              <w:bottom w:val="single" w:color="auto" w:sz="4" w:space="0"/>
              <w:right w:val="single" w:color="auto" w:sz="4" w:space="0"/>
            </w:tcBorders>
            <w:shd w:val="clear" w:color="auto" w:fill="auto"/>
            <w:noWrap/>
            <w:vAlign w:val="center"/>
          </w:tcPr>
          <w:p w14:paraId="6E4719D6">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4.13-5.12</w:t>
            </w:r>
          </w:p>
        </w:tc>
        <w:tc>
          <w:tcPr>
            <w:tcW w:w="1426" w:type="dxa"/>
            <w:tcBorders>
              <w:top w:val="nil"/>
              <w:left w:val="nil"/>
              <w:bottom w:val="single" w:color="auto" w:sz="4" w:space="0"/>
              <w:right w:val="single" w:color="auto" w:sz="4" w:space="0"/>
            </w:tcBorders>
            <w:shd w:val="clear" w:color="auto" w:fill="auto"/>
            <w:noWrap/>
            <w:vAlign w:val="center"/>
          </w:tcPr>
          <w:p w14:paraId="114A218E">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0.037 </w:t>
            </w:r>
          </w:p>
        </w:tc>
        <w:tc>
          <w:tcPr>
            <w:tcW w:w="1134" w:type="dxa"/>
            <w:tcBorders>
              <w:top w:val="nil"/>
              <w:left w:val="nil"/>
              <w:bottom w:val="single" w:color="auto" w:sz="4" w:space="0"/>
              <w:right w:val="single" w:color="auto" w:sz="4" w:space="0"/>
            </w:tcBorders>
            <w:shd w:val="clear" w:color="auto" w:fill="auto"/>
            <w:noWrap/>
            <w:vAlign w:val="center"/>
          </w:tcPr>
          <w:p w14:paraId="68D87D2B">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0.030 </w:t>
            </w:r>
          </w:p>
        </w:tc>
        <w:tc>
          <w:tcPr>
            <w:tcW w:w="1275" w:type="dxa"/>
            <w:tcBorders>
              <w:top w:val="nil"/>
              <w:left w:val="nil"/>
              <w:bottom w:val="single" w:color="auto" w:sz="4" w:space="0"/>
              <w:right w:val="single" w:color="auto" w:sz="4" w:space="0"/>
            </w:tcBorders>
            <w:shd w:val="clear" w:color="auto" w:fill="auto"/>
            <w:noWrap/>
            <w:vAlign w:val="center"/>
          </w:tcPr>
          <w:p w14:paraId="5658E940">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0.039 </w:t>
            </w:r>
          </w:p>
        </w:tc>
        <w:tc>
          <w:tcPr>
            <w:tcW w:w="1276" w:type="dxa"/>
            <w:tcBorders>
              <w:top w:val="nil"/>
              <w:left w:val="nil"/>
              <w:bottom w:val="single" w:color="auto" w:sz="4" w:space="0"/>
              <w:right w:val="single" w:color="auto" w:sz="4" w:space="0"/>
            </w:tcBorders>
            <w:shd w:val="clear" w:color="auto" w:fill="auto"/>
            <w:noWrap/>
            <w:vAlign w:val="center"/>
          </w:tcPr>
          <w:p w14:paraId="4AC81F61">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0.031 </w:t>
            </w:r>
          </w:p>
        </w:tc>
        <w:tc>
          <w:tcPr>
            <w:tcW w:w="1276" w:type="dxa"/>
            <w:tcBorders>
              <w:top w:val="nil"/>
              <w:left w:val="nil"/>
              <w:bottom w:val="single" w:color="auto" w:sz="4" w:space="0"/>
              <w:right w:val="single" w:color="auto" w:sz="4" w:space="0"/>
            </w:tcBorders>
            <w:shd w:val="clear" w:color="auto" w:fill="auto"/>
            <w:noWrap/>
            <w:vAlign w:val="center"/>
          </w:tcPr>
          <w:p w14:paraId="7C002F79">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0.038 </w:t>
            </w:r>
          </w:p>
        </w:tc>
        <w:tc>
          <w:tcPr>
            <w:tcW w:w="1134" w:type="dxa"/>
            <w:tcBorders>
              <w:top w:val="nil"/>
              <w:left w:val="nil"/>
              <w:bottom w:val="single" w:color="auto" w:sz="4" w:space="0"/>
              <w:right w:val="single" w:color="auto" w:sz="4" w:space="0"/>
            </w:tcBorders>
            <w:shd w:val="clear" w:color="auto" w:fill="auto"/>
            <w:noWrap/>
            <w:vAlign w:val="center"/>
          </w:tcPr>
          <w:p w14:paraId="592254C1">
            <w:pPr>
              <w:widowControl/>
              <w:jc w:val="center"/>
              <w:rPr>
                <w:rFonts w:ascii="Times New Roman" w:hAnsi="Times New Roman" w:cs="Times New Roman"/>
                <w:color w:val="000000"/>
                <w:kern w:val="0"/>
                <w:sz w:val="22"/>
              </w:rPr>
            </w:pPr>
            <w:r>
              <w:rPr>
                <w:rFonts w:ascii="Times New Roman" w:hAnsi="Times New Roman" w:cs="Times New Roman"/>
                <w:color w:val="000000"/>
                <w:kern w:val="0"/>
                <w:sz w:val="22"/>
              </w:rPr>
              <w:t xml:space="preserve">0.033 </w:t>
            </w:r>
          </w:p>
        </w:tc>
      </w:tr>
    </w:tbl>
    <w:p w14:paraId="65F8BB3D">
      <w:pPr>
        <w:rPr>
          <w:rFonts w:ascii="Times New Roman" w:hAnsi="Times New Roman" w:cs="Times New Roman"/>
          <w:szCs w:val="21"/>
        </w:rPr>
      </w:pPr>
    </w:p>
    <w:p w14:paraId="7022C70D">
      <w:pPr>
        <w:pStyle w:val="2"/>
        <w:ind w:firstLine="0" w:firstLineChars="0"/>
      </w:pPr>
      <w:bookmarkStart w:id="13" w:name="_Toc174296081"/>
      <w:r>
        <w:t>5.</w:t>
      </w:r>
      <w:r>
        <w:rPr>
          <w:rFonts w:hint="eastAsia"/>
        </w:rPr>
        <w:t>9</w:t>
      </w:r>
      <w:r>
        <w:t>数据一致性分析</w:t>
      </w:r>
      <w:bookmarkEnd w:id="13"/>
    </w:p>
    <w:p w14:paraId="6A46C3E3">
      <w:pPr>
        <w:spacing w:line="360" w:lineRule="auto"/>
        <w:ind w:firstLine="480" w:firstLineChars="200"/>
        <w:rPr>
          <w:rFonts w:ascii="Times New Roman" w:hAnsi="Times New Roman" w:cs="Times New Roman"/>
          <w:szCs w:val="21"/>
        </w:rPr>
      </w:pPr>
      <w:r>
        <w:rPr>
          <w:rFonts w:ascii="Times New Roman" w:hAnsi="Times New Roman" w:cs="Times New Roman"/>
          <w:sz w:val="24"/>
        </w:rPr>
        <w:t>观测值差值绝对值的平均值的</w:t>
      </w:r>
      <w:r>
        <w:rPr>
          <w:rFonts w:asciiTheme="minorEastAsia" w:hAnsiTheme="minorEastAsia"/>
          <w:kern w:val="0"/>
          <w:sz w:val="24"/>
        </w:rPr>
        <w:t>技术指标值：应不大于（0.2%测值+0.04）</w:t>
      </w:r>
      <w:r>
        <w:rPr>
          <w:szCs w:val="21"/>
        </w:rPr>
        <w:t>Ω·m</w:t>
      </w:r>
      <w:r>
        <w:rPr>
          <w:rFonts w:hint="eastAsia" w:asciiTheme="minorEastAsia" w:hAnsiTheme="minorEastAsia"/>
          <w:kern w:val="0"/>
          <w:sz w:val="24"/>
        </w:rPr>
        <w:t>，</w:t>
      </w:r>
      <w:r>
        <w:rPr>
          <w:rFonts w:asciiTheme="minorEastAsia" w:hAnsiTheme="minorEastAsia"/>
          <w:kern w:val="0"/>
          <w:sz w:val="24"/>
        </w:rPr>
        <w:t>符合率应大于95%。</w:t>
      </w:r>
      <w:r>
        <w:rPr>
          <w:rFonts w:ascii="Times New Roman" w:hAnsi="Times New Roman" w:cs="Times New Roman"/>
          <w:kern w:val="0"/>
          <w:sz w:val="24"/>
        </w:rPr>
        <w:t>两台仪器连接相同的观测装置，根据地电阻率观测原理，产出的数据应一致。但由于两台仪器的仪器差存在，其两者的观测数据应在一定范围内波动，因此设立仪器之间观测差值绝对值的平均值技术指标值，以此来考察比测仪器是否存在漂移。为了验证该指标值是否合理，利用2021年度高邮比测平台进行GEM-1地电阻率仪器(2台)台站比测产出地表NS、EW向两测道约6个月对比观测数据，参考仪器为高邮台现运行的ZD8MI多极距地电阻率仪，计算产出的2021年11月14日至2022年5月13日参考仪器与比测仪器的地表NS、EW向两测道</w:t>
      </w:r>
      <w:r>
        <w:rPr>
          <w:rFonts w:ascii="Times New Roman" w:hAnsi="Times New Roman" w:cs="Times New Roman"/>
          <w:sz w:val="24"/>
        </w:rPr>
        <w:t>观测值差值绝对值的平均值</w:t>
      </w:r>
      <w:r>
        <w:rPr>
          <w:rFonts w:ascii="Times New Roman" w:hAnsi="Times New Roman" w:cs="Times New Roman"/>
          <w:kern w:val="0"/>
          <w:sz w:val="24"/>
        </w:rPr>
        <w:t>，计算结果见图</w:t>
      </w:r>
      <w:r>
        <w:rPr>
          <w:rFonts w:hint="eastAsia" w:ascii="Times New Roman" w:hAnsi="Times New Roman" w:cs="Times New Roman"/>
          <w:kern w:val="0"/>
          <w:sz w:val="24"/>
        </w:rPr>
        <w:t>4</w:t>
      </w:r>
      <w:r>
        <w:rPr>
          <w:rFonts w:ascii="Times New Roman" w:hAnsi="Times New Roman" w:cs="Times New Roman"/>
          <w:kern w:val="0"/>
          <w:sz w:val="24"/>
        </w:rPr>
        <w:t>，从图中看出均满足</w:t>
      </w:r>
      <w:r>
        <w:rPr>
          <w:rFonts w:asciiTheme="minorEastAsia" w:hAnsiTheme="minorEastAsia"/>
          <w:szCs w:val="21"/>
        </w:rPr>
        <w:t>（0.2%测值+0.04）</w:t>
      </w:r>
      <w:r>
        <w:rPr>
          <w:szCs w:val="21"/>
        </w:rPr>
        <w:t>Ω·m</w:t>
      </w:r>
      <w:r>
        <w:rPr>
          <w:rFonts w:ascii="Times New Roman" w:hAnsi="Times New Roman" w:cs="Times New Roman"/>
          <w:kern w:val="0"/>
          <w:sz w:val="24"/>
        </w:rPr>
        <w:t>技术指标值</w:t>
      </w:r>
      <w:r>
        <w:rPr>
          <w:rFonts w:ascii="Times New Roman" w:hAnsi="Times New Roman" w:cs="Times New Roman"/>
          <w:sz w:val="24"/>
        </w:rPr>
        <w:t>，表明该技术指标值能够满足。</w:t>
      </w:r>
    </w:p>
    <w:p w14:paraId="26D386B6">
      <w:pPr>
        <w:spacing w:line="360" w:lineRule="auto"/>
        <w:rPr>
          <w:rFonts w:ascii="Times New Roman" w:hAnsi="Times New Roman" w:cs="Times New Roman"/>
          <w:kern w:val="0"/>
          <w:sz w:val="24"/>
        </w:rPr>
      </w:pPr>
      <w:r>
        <w:rPr>
          <w:rFonts w:ascii="Times New Roman" w:hAnsi="Times New Roman" w:cs="Times New Roman"/>
          <w:kern w:val="0"/>
          <w:sz w:val="24"/>
        </w:rPr>
        <w:drawing>
          <wp:inline distT="0" distB="0" distL="0" distR="0">
            <wp:extent cx="5615940" cy="4544060"/>
            <wp:effectExtent l="19050" t="0" r="3810" b="0"/>
            <wp:docPr id="4" name="图片 58" descr="E:\gy\地电平台规程编制\计量规范项目申报\规范编写\规范说明技术参数计算\差值\高邮台\差值绝对值的平均值.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8" descr="E:\gy\地电平台规程编制\计量规范项目申报\规范编写\规范说明技术参数计算\差值\高邮台\差值绝对值的平均值.tif"/>
                    <pic:cNvPicPr>
                      <a:picLocks noChangeAspect="1" noChangeArrowheads="1"/>
                    </pic:cNvPicPr>
                  </pic:nvPicPr>
                  <pic:blipFill>
                    <a:blip r:embed="rId29" cstate="print"/>
                    <a:srcRect/>
                    <a:stretch>
                      <a:fillRect/>
                    </a:stretch>
                  </pic:blipFill>
                  <pic:spPr>
                    <a:xfrm>
                      <a:off x="0" y="0"/>
                      <a:ext cx="5615940" cy="4544244"/>
                    </a:xfrm>
                    <a:prstGeom prst="rect">
                      <a:avLst/>
                    </a:prstGeom>
                    <a:noFill/>
                    <a:ln w="9525">
                      <a:noFill/>
                      <a:miter lim="800000"/>
                      <a:headEnd/>
                      <a:tailEnd/>
                    </a:ln>
                  </pic:spPr>
                </pic:pic>
              </a:graphicData>
            </a:graphic>
          </wp:inline>
        </w:drawing>
      </w:r>
    </w:p>
    <w:p w14:paraId="541F2DC9">
      <w:pPr>
        <w:spacing w:line="360" w:lineRule="auto"/>
        <w:jc w:val="center"/>
        <w:rPr>
          <w:rFonts w:ascii="Times New Roman" w:hAnsi="Times New Roman" w:cs="Times New Roman"/>
          <w:kern w:val="0"/>
          <w:sz w:val="24"/>
        </w:rPr>
      </w:pPr>
      <w:r>
        <w:rPr>
          <w:rFonts w:ascii="Times New Roman" w:hAnsi="Times New Roman" w:cs="Times New Roman"/>
          <w:kern w:val="0"/>
          <w:sz w:val="24"/>
        </w:rPr>
        <w:t>图</w:t>
      </w:r>
      <w:r>
        <w:rPr>
          <w:rFonts w:hint="eastAsia" w:ascii="Times New Roman" w:hAnsi="Times New Roman" w:cs="Times New Roman"/>
          <w:kern w:val="0"/>
          <w:sz w:val="24"/>
        </w:rPr>
        <w:t>4</w:t>
      </w:r>
      <w:r>
        <w:rPr>
          <w:rFonts w:ascii="Times New Roman" w:hAnsi="Times New Roman" w:cs="Times New Roman"/>
          <w:kern w:val="0"/>
          <w:sz w:val="24"/>
        </w:rPr>
        <w:t xml:space="preserve">  观测值</w:t>
      </w:r>
      <w:r>
        <w:rPr>
          <w:rFonts w:ascii="Times New Roman" w:hAnsi="Times New Roman" w:cs="Times New Roman"/>
          <w:sz w:val="24"/>
        </w:rPr>
        <w:t>差值绝对值的平均值</w:t>
      </w:r>
    </w:p>
    <w:p w14:paraId="1DFE9141">
      <w:pPr>
        <w:pStyle w:val="2"/>
        <w:ind w:firstLine="0" w:firstLineChars="0"/>
      </w:pPr>
      <w:bookmarkStart w:id="14" w:name="_Toc112801492"/>
      <w:bookmarkStart w:id="15" w:name="_Toc174296082"/>
      <w:r>
        <w:t>六、试验结论</w:t>
      </w:r>
      <w:bookmarkEnd w:id="14"/>
      <w:bookmarkEnd w:id="15"/>
    </w:p>
    <w:p w14:paraId="0706BC0D">
      <w:pPr>
        <w:adjustRightInd w:val="0"/>
        <w:snapToGrid w:val="0"/>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通过对高邮地震台场地电观测场地的观测装置检查，</w:t>
      </w:r>
      <w:r>
        <w:rPr>
          <w:rFonts w:ascii="Times New Roman" w:hAnsi="Times New Roman" w:cs="Times New Roman"/>
          <w:kern w:val="0"/>
          <w:sz w:val="24"/>
        </w:rPr>
        <w:t>GEM-1</w:t>
      </w:r>
      <w:r>
        <w:rPr>
          <w:rFonts w:ascii="Times New Roman" w:hAnsi="Times New Roman" w:cs="Times New Roman"/>
          <w:sz w:val="24"/>
          <w:szCs w:val="24"/>
        </w:rPr>
        <w:t>直流地电阻率仪</w:t>
      </w:r>
      <w:r>
        <w:rPr>
          <w:rFonts w:ascii="Times New Roman" w:hAnsi="Times New Roman" w:cs="Times New Roman"/>
          <w:kern w:val="0"/>
          <w:sz w:val="24"/>
        </w:rPr>
        <w:t>和ZD8MI多极距地电阻率仪</w:t>
      </w:r>
      <w:r>
        <w:rPr>
          <w:rFonts w:ascii="Times New Roman" w:hAnsi="Times New Roman" w:cs="Times New Roman"/>
          <w:sz w:val="24"/>
          <w:szCs w:val="24"/>
        </w:rPr>
        <w:t>的试验验证，证明制定的《地震监测直流地电阻率仪台站比测技术规范》中的比测方法及其技术要求合理、可靠，可以为直流地电阻率仪在实际工作中长期运行的可靠性以及观测数据的真实、准确提供基础数据支撑。</w:t>
      </w:r>
    </w:p>
    <w:sectPr>
      <w:footerReference r:id="rId3"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29870344"/>
    </w:sdtPr>
    <w:sdtContent>
      <w:p w14:paraId="53D3EBE6">
        <w:pPr>
          <w:pStyle w:val="6"/>
          <w:jc w:val="center"/>
        </w:pPr>
        <w:r>
          <w:fldChar w:fldCharType="begin"/>
        </w:r>
        <w:r>
          <w:instrText xml:space="preserve"> PAGE   \* MERGEFORMAT </w:instrText>
        </w:r>
        <w:r>
          <w:fldChar w:fldCharType="separate"/>
        </w:r>
        <w:r>
          <w:rPr>
            <w:lang w:val="zh-CN"/>
          </w:rPr>
          <w:t>1</w:t>
        </w:r>
        <w:r>
          <w:rPr>
            <w:lang w:val="zh-CN"/>
          </w:rPr>
          <w:fldChar w:fldCharType="end"/>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8"/>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jJiYzljYmNjZTUwMzg1YmVjZjg0MzgwOWM2NDdjOTgifQ=="/>
  </w:docVars>
  <w:rsids>
    <w:rsidRoot w:val="00D356F3"/>
    <w:rsid w:val="00055EAF"/>
    <w:rsid w:val="00060B34"/>
    <w:rsid w:val="00063904"/>
    <w:rsid w:val="000648E0"/>
    <w:rsid w:val="00075D44"/>
    <w:rsid w:val="000D3EF7"/>
    <w:rsid w:val="000F3661"/>
    <w:rsid w:val="00147EB7"/>
    <w:rsid w:val="00165481"/>
    <w:rsid w:val="00187D1D"/>
    <w:rsid w:val="00194655"/>
    <w:rsid w:val="001A5216"/>
    <w:rsid w:val="001E49AA"/>
    <w:rsid w:val="002720BE"/>
    <w:rsid w:val="002E07CE"/>
    <w:rsid w:val="00302D7A"/>
    <w:rsid w:val="003979AD"/>
    <w:rsid w:val="003E3DE8"/>
    <w:rsid w:val="004048A9"/>
    <w:rsid w:val="00457579"/>
    <w:rsid w:val="00457747"/>
    <w:rsid w:val="00494A75"/>
    <w:rsid w:val="004C0C9E"/>
    <w:rsid w:val="004C1449"/>
    <w:rsid w:val="00514386"/>
    <w:rsid w:val="00537D0D"/>
    <w:rsid w:val="0054390B"/>
    <w:rsid w:val="00552D8C"/>
    <w:rsid w:val="005B6E08"/>
    <w:rsid w:val="005E1114"/>
    <w:rsid w:val="00612A1F"/>
    <w:rsid w:val="00633FD2"/>
    <w:rsid w:val="00681188"/>
    <w:rsid w:val="006C61A8"/>
    <w:rsid w:val="006E676A"/>
    <w:rsid w:val="00711A49"/>
    <w:rsid w:val="007404D9"/>
    <w:rsid w:val="0077518B"/>
    <w:rsid w:val="00785626"/>
    <w:rsid w:val="0078566D"/>
    <w:rsid w:val="008B4BEA"/>
    <w:rsid w:val="008E09A1"/>
    <w:rsid w:val="008E7058"/>
    <w:rsid w:val="00930B94"/>
    <w:rsid w:val="009A60F1"/>
    <w:rsid w:val="009B4AA4"/>
    <w:rsid w:val="009D5F83"/>
    <w:rsid w:val="009F1248"/>
    <w:rsid w:val="00A07FA1"/>
    <w:rsid w:val="00A51311"/>
    <w:rsid w:val="00A61078"/>
    <w:rsid w:val="00AE7E28"/>
    <w:rsid w:val="00B012C5"/>
    <w:rsid w:val="00B0702F"/>
    <w:rsid w:val="00B47E8E"/>
    <w:rsid w:val="00B51931"/>
    <w:rsid w:val="00B536F6"/>
    <w:rsid w:val="00B91ABF"/>
    <w:rsid w:val="00BB2D38"/>
    <w:rsid w:val="00BE6975"/>
    <w:rsid w:val="00BE7935"/>
    <w:rsid w:val="00C12322"/>
    <w:rsid w:val="00C74857"/>
    <w:rsid w:val="00D356F3"/>
    <w:rsid w:val="00D41EE2"/>
    <w:rsid w:val="00D6386A"/>
    <w:rsid w:val="00DD207A"/>
    <w:rsid w:val="00DE3722"/>
    <w:rsid w:val="00DF3BDC"/>
    <w:rsid w:val="00E030D5"/>
    <w:rsid w:val="00E06CB2"/>
    <w:rsid w:val="00E5169A"/>
    <w:rsid w:val="00E579A1"/>
    <w:rsid w:val="00E927BC"/>
    <w:rsid w:val="00EB2F62"/>
    <w:rsid w:val="00EE652F"/>
    <w:rsid w:val="00F50243"/>
    <w:rsid w:val="00F544F0"/>
    <w:rsid w:val="00F70602"/>
    <w:rsid w:val="00FB448A"/>
    <w:rsid w:val="00FB5841"/>
    <w:rsid w:val="00FD1D36"/>
    <w:rsid w:val="00FE5EFF"/>
    <w:rsid w:val="24B93C4E"/>
    <w:rsid w:val="2EB95FEF"/>
    <w:rsid w:val="328101E6"/>
    <w:rsid w:val="5C9E0B1B"/>
    <w:rsid w:val="7D6D637B"/>
    <w:rsid w:val="7D9D660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6"/>
    <w:qFormat/>
    <w:uiPriority w:val="0"/>
    <w:pPr>
      <w:spacing w:line="360" w:lineRule="auto"/>
      <w:ind w:firstLine="200" w:firstLineChars="200"/>
      <w:outlineLvl w:val="0"/>
    </w:pPr>
    <w:rPr>
      <w:rFonts w:ascii="Times New Roman" w:hAnsi="Times New Roman" w:eastAsia="黑体" w:cs="Times New Roman"/>
      <w:bCs/>
      <w:kern w:val="44"/>
      <w:sz w:val="28"/>
      <w:szCs w:val="44"/>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toc 3"/>
    <w:basedOn w:val="1"/>
    <w:next w:val="1"/>
    <w:autoRedefine/>
    <w:semiHidden/>
    <w:unhideWhenUsed/>
    <w:qFormat/>
    <w:uiPriority w:val="39"/>
    <w:pPr>
      <w:widowControl/>
      <w:spacing w:after="100" w:line="276" w:lineRule="auto"/>
      <w:ind w:left="440"/>
      <w:jc w:val="left"/>
    </w:pPr>
    <w:rPr>
      <w:kern w:val="0"/>
      <w:sz w:val="22"/>
    </w:rPr>
  </w:style>
  <w:style w:type="paragraph" w:styleId="4">
    <w:name w:val="Date"/>
    <w:basedOn w:val="1"/>
    <w:next w:val="1"/>
    <w:link w:val="22"/>
    <w:semiHidden/>
    <w:unhideWhenUsed/>
    <w:qFormat/>
    <w:uiPriority w:val="99"/>
    <w:pPr>
      <w:ind w:left="100" w:leftChars="2500"/>
    </w:pPr>
  </w:style>
  <w:style w:type="paragraph" w:styleId="5">
    <w:name w:val="Balloon Text"/>
    <w:basedOn w:val="1"/>
    <w:link w:val="19"/>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sz w:val="18"/>
      <w:szCs w:val="18"/>
    </w:rPr>
  </w:style>
  <w:style w:type="paragraph" w:styleId="7">
    <w:name w:val="header"/>
    <w:basedOn w:val="1"/>
    <w:link w:val="14"/>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toc 1"/>
    <w:basedOn w:val="1"/>
    <w:next w:val="1"/>
    <w:autoRedefine/>
    <w:unhideWhenUsed/>
    <w:qFormat/>
    <w:uiPriority w:val="39"/>
    <w:pPr>
      <w:widowControl/>
      <w:spacing w:after="100" w:line="276" w:lineRule="auto"/>
      <w:jc w:val="left"/>
    </w:pPr>
    <w:rPr>
      <w:kern w:val="0"/>
      <w:sz w:val="22"/>
    </w:rPr>
  </w:style>
  <w:style w:type="paragraph" w:styleId="9">
    <w:name w:val="toc 2"/>
    <w:basedOn w:val="1"/>
    <w:next w:val="1"/>
    <w:autoRedefine/>
    <w:semiHidden/>
    <w:unhideWhenUsed/>
    <w:qFormat/>
    <w:uiPriority w:val="39"/>
    <w:pPr>
      <w:widowControl/>
      <w:spacing w:after="100" w:line="276" w:lineRule="auto"/>
      <w:ind w:left="220"/>
      <w:jc w:val="left"/>
    </w:pPr>
    <w:rPr>
      <w:kern w:val="0"/>
      <w:sz w:val="22"/>
    </w:rPr>
  </w:style>
  <w:style w:type="table" w:styleId="11">
    <w:name w:val="Table Grid"/>
    <w:basedOn w:val="10"/>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3">
    <w:name w:val="Hyperlink"/>
    <w:basedOn w:val="12"/>
    <w:unhideWhenUsed/>
    <w:qFormat/>
    <w:uiPriority w:val="99"/>
    <w:rPr>
      <w:color w:val="0000FF" w:themeColor="hyperlink"/>
      <w:u w:val="single"/>
    </w:rPr>
  </w:style>
  <w:style w:type="character" w:customStyle="1" w:styleId="14">
    <w:name w:val="页眉 Char"/>
    <w:basedOn w:val="12"/>
    <w:link w:val="7"/>
    <w:semiHidden/>
    <w:qFormat/>
    <w:uiPriority w:val="99"/>
    <w:rPr>
      <w:sz w:val="18"/>
      <w:szCs w:val="18"/>
    </w:rPr>
  </w:style>
  <w:style w:type="character" w:customStyle="1" w:styleId="15">
    <w:name w:val="页脚 Char"/>
    <w:basedOn w:val="12"/>
    <w:link w:val="6"/>
    <w:qFormat/>
    <w:uiPriority w:val="99"/>
    <w:rPr>
      <w:sz w:val="18"/>
      <w:szCs w:val="18"/>
    </w:rPr>
  </w:style>
  <w:style w:type="character" w:customStyle="1" w:styleId="16">
    <w:name w:val="标题 1 Char"/>
    <w:basedOn w:val="12"/>
    <w:link w:val="2"/>
    <w:qFormat/>
    <w:uiPriority w:val="0"/>
    <w:rPr>
      <w:rFonts w:ascii="Times New Roman" w:hAnsi="Times New Roman" w:eastAsia="黑体" w:cs="Times New Roman"/>
      <w:bCs/>
      <w:kern w:val="44"/>
      <w:sz w:val="28"/>
      <w:szCs w:val="44"/>
    </w:rPr>
  </w:style>
  <w:style w:type="paragraph" w:customStyle="1" w:styleId="17">
    <w:name w:val="段"/>
    <w:link w:val="18"/>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18">
    <w:name w:val="段 Char"/>
    <w:link w:val="17"/>
    <w:qFormat/>
    <w:uiPriority w:val="0"/>
    <w:rPr>
      <w:rFonts w:ascii="宋体" w:hAnsi="Times New Roman" w:eastAsia="宋体" w:cs="Times New Roman"/>
      <w:kern w:val="0"/>
      <w:szCs w:val="20"/>
    </w:rPr>
  </w:style>
  <w:style w:type="character" w:customStyle="1" w:styleId="19">
    <w:name w:val="批注框文本 Char"/>
    <w:basedOn w:val="12"/>
    <w:link w:val="5"/>
    <w:semiHidden/>
    <w:qFormat/>
    <w:uiPriority w:val="99"/>
    <w:rPr>
      <w:sz w:val="18"/>
      <w:szCs w:val="18"/>
    </w:rPr>
  </w:style>
  <w:style w:type="paragraph" w:styleId="20">
    <w:name w:val="List Paragraph"/>
    <w:basedOn w:val="1"/>
    <w:qFormat/>
    <w:uiPriority w:val="34"/>
    <w:pPr>
      <w:ind w:firstLine="420" w:firstLineChars="200"/>
    </w:pPr>
  </w:style>
  <w:style w:type="paragraph" w:customStyle="1" w:styleId="21">
    <w:name w:val="TOC 标题1"/>
    <w:basedOn w:val="2"/>
    <w:next w:val="1"/>
    <w:semiHidden/>
    <w:unhideWhenUsed/>
    <w:qFormat/>
    <w:uiPriority w:val="39"/>
    <w:pPr>
      <w:keepNext/>
      <w:keepLines/>
      <w:widowControl/>
      <w:spacing w:before="480" w:line="276" w:lineRule="auto"/>
      <w:ind w:firstLine="0" w:firstLineChars="0"/>
      <w:jc w:val="left"/>
      <w:outlineLvl w:val="9"/>
    </w:pPr>
    <w:rPr>
      <w:rFonts w:asciiTheme="majorHAnsi" w:hAnsiTheme="majorHAnsi" w:eastAsiaTheme="majorEastAsia" w:cstheme="majorBidi"/>
      <w:b/>
      <w:color w:val="366091" w:themeColor="accent1" w:themeShade="BF"/>
      <w:kern w:val="0"/>
      <w:szCs w:val="28"/>
    </w:rPr>
  </w:style>
  <w:style w:type="character" w:customStyle="1" w:styleId="22">
    <w:name w:val="日期 Char"/>
    <w:basedOn w:val="12"/>
    <w:link w:val="4"/>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3.bin"/><Relationship Id="rId8" Type="http://schemas.openxmlformats.org/officeDocument/2006/relationships/image" Target="media/image2.wmf"/><Relationship Id="rId7" Type="http://schemas.openxmlformats.org/officeDocument/2006/relationships/oleObject" Target="embeddings/oleObject2.bin"/><Relationship Id="rId6" Type="http://schemas.openxmlformats.org/officeDocument/2006/relationships/image" Target="media/image1.wmf"/><Relationship Id="rId5" Type="http://schemas.openxmlformats.org/officeDocument/2006/relationships/oleObject" Target="embeddings/oleObject1.bin"/><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3.tiff"/><Relationship Id="rId28" Type="http://schemas.openxmlformats.org/officeDocument/2006/relationships/image" Target="media/image12.tiff"/><Relationship Id="rId27" Type="http://schemas.openxmlformats.org/officeDocument/2006/relationships/image" Target="media/image11.tiff"/><Relationship Id="rId26" Type="http://schemas.openxmlformats.org/officeDocument/2006/relationships/image" Target="media/image10.tiff"/><Relationship Id="rId25" Type="http://schemas.openxmlformats.org/officeDocument/2006/relationships/oleObject" Target="embeddings/oleObject12.bin"/><Relationship Id="rId24" Type="http://schemas.openxmlformats.org/officeDocument/2006/relationships/oleObject" Target="embeddings/oleObject11.bin"/><Relationship Id="rId23" Type="http://schemas.openxmlformats.org/officeDocument/2006/relationships/image" Target="media/image9.wmf"/><Relationship Id="rId22" Type="http://schemas.openxmlformats.org/officeDocument/2006/relationships/oleObject" Target="embeddings/oleObject10.bin"/><Relationship Id="rId21" Type="http://schemas.openxmlformats.org/officeDocument/2006/relationships/image" Target="media/image8.wmf"/><Relationship Id="rId20" Type="http://schemas.openxmlformats.org/officeDocument/2006/relationships/oleObject" Target="embeddings/oleObject9.bin"/><Relationship Id="rId2" Type="http://schemas.openxmlformats.org/officeDocument/2006/relationships/settings" Target="settings.xml"/><Relationship Id="rId19" Type="http://schemas.openxmlformats.org/officeDocument/2006/relationships/image" Target="media/image7.wmf"/><Relationship Id="rId18" Type="http://schemas.openxmlformats.org/officeDocument/2006/relationships/oleObject" Target="embeddings/oleObject8.bin"/><Relationship Id="rId17" Type="http://schemas.openxmlformats.org/officeDocument/2006/relationships/oleObject" Target="embeddings/oleObject7.bin"/><Relationship Id="rId16" Type="http://schemas.openxmlformats.org/officeDocument/2006/relationships/image" Target="media/image6.wmf"/><Relationship Id="rId15" Type="http://schemas.openxmlformats.org/officeDocument/2006/relationships/oleObject" Target="embeddings/oleObject6.bin"/><Relationship Id="rId14" Type="http://schemas.openxmlformats.org/officeDocument/2006/relationships/image" Target="media/image5.wmf"/><Relationship Id="rId13" Type="http://schemas.openxmlformats.org/officeDocument/2006/relationships/oleObject" Target="embeddings/oleObject5.bin"/><Relationship Id="rId12" Type="http://schemas.openxmlformats.org/officeDocument/2006/relationships/image" Target="media/image4.wmf"/><Relationship Id="rId11" Type="http://schemas.openxmlformats.org/officeDocument/2006/relationships/oleObject" Target="embeddings/oleObject4.bin"/><Relationship Id="rId10" Type="http://schemas.openxmlformats.org/officeDocument/2006/relationships/image" Target="media/image3.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E8E2EA-0E89-483A-9155-49BE742F4B99}">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20</Pages>
  <Words>8000</Words>
  <Characters>12473</Characters>
  <Lines>119</Lines>
  <Paragraphs>33</Paragraphs>
  <TotalTime>5</TotalTime>
  <ScaleCrop>false</ScaleCrop>
  <LinksUpToDate>false</LinksUpToDate>
  <CharactersWithSpaces>13305</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2024-09-23T07:10:00Z</dcterms:created>
  <dc:creator>高熹微</dc:creator>
  <cp:lastModifiedBy>JINYUNlx</cp:lastModifiedBy>
  <dcterms:modified xsi:type="dcterms:W3CDTF">2024-09-30T02:29:53Z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D43E32A54B4045AAA3E4CC350C9C73D9_13</vt:lpwstr>
  </property>
</Properties>
</file>