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1FB2E7" w14:textId="25DCC5F5" w:rsidR="004C7359" w:rsidRDefault="004C7359" w:rsidP="004C7359">
      <w:pPr>
        <w:ind w:leftChars="-270" w:left="-567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2D28E0BE" wp14:editId="1442ADEC">
                <wp:simplePos x="0" y="0"/>
                <wp:positionH relativeFrom="column">
                  <wp:posOffset>3033395</wp:posOffset>
                </wp:positionH>
                <wp:positionV relativeFrom="paragraph">
                  <wp:posOffset>1155065</wp:posOffset>
                </wp:positionV>
                <wp:extent cx="1819275" cy="409575"/>
                <wp:effectExtent l="0" t="0" r="28575" b="28575"/>
                <wp:wrapSquare wrapText="bothSides"/>
                <wp:docPr id="99570763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B3F20" w14:textId="01E409BF" w:rsidR="002F0809" w:rsidRPr="00794CFA" w:rsidRDefault="002F0809" w:rsidP="004C7359">
                            <w:r w:rsidRPr="00794CFA"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JJF（吉）</w:t>
                            </w:r>
                            <w:r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XXX</w:t>
                            </w:r>
                            <w:r w:rsidRPr="00794CFA"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—202</w:t>
                            </w:r>
                            <w:r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28E0BE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38.85pt;margin-top:90.95pt;width:143.25pt;height:32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" strokecolor="white [3212]">
                <v:textbox>
                  <w:txbxContent>
                    <w:p w14:paraId="517B3F20" w14:textId="01E409BF" w:rsidR="002F0809" w:rsidRPr="00794CFA" w:rsidRDefault="002F0809" w:rsidP="004C7359">
                      <w:r w:rsidRPr="00794CFA"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JJF（吉）</w:t>
                      </w:r>
                      <w:r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XXX</w:t>
                      </w:r>
                      <w:r w:rsidRPr="00794CFA"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—202</w:t>
                      </w:r>
                      <w:r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9744" behindDoc="0" locked="0" layoutInCell="1" allowOverlap="1" wp14:anchorId="45B1B489" wp14:editId="04B32E11">
                <wp:simplePos x="0" y="0"/>
                <wp:positionH relativeFrom="column">
                  <wp:posOffset>-900430</wp:posOffset>
                </wp:positionH>
                <wp:positionV relativeFrom="paragraph">
                  <wp:posOffset>3060065</wp:posOffset>
                </wp:positionV>
                <wp:extent cx="7593965" cy="638175"/>
                <wp:effectExtent l="0" t="0" r="26035" b="28575"/>
                <wp:wrapSquare wrapText="bothSides"/>
                <wp:docPr id="2027879059" name="文本框 2027879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396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3549E" w14:textId="4D2EC539" w:rsidR="002F0809" w:rsidRPr="00104091" w:rsidRDefault="002F0809" w:rsidP="004C7359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color w:val="000000" w:themeColor="text1"/>
                                <w:sz w:val="52"/>
                                <w:szCs w:val="52"/>
                              </w:rPr>
                              <w:t>全自动密度折光仪校准规范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B1B489" id="文本框 2027879059" o:spid="_x0000_s1027" type="#_x0000_t202" style="position:absolute;left:0;text-align:left;margin-left:-70.9pt;margin-top:240.95pt;width:597.95pt;height:50.25pt;z-index:2516797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" strokecolor="white [3212]">
                <v:textbox>
                  <w:txbxContent>
                    <w:p w14:paraId="28B3549E" w14:textId="4D2EC539" w:rsidR="002F0809" w:rsidRPr="00104091" w:rsidRDefault="002F0809" w:rsidP="004C7359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ascii="黑体" w:eastAsia="黑体" w:hint="eastAsia"/>
                          <w:color w:val="000000" w:themeColor="text1"/>
                          <w:sz w:val="52"/>
                          <w:szCs w:val="52"/>
                        </w:rPr>
                        <w:t>全自动密度折光仪校准规范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5648" behindDoc="0" locked="0" layoutInCell="1" allowOverlap="1" wp14:anchorId="32B7D536" wp14:editId="53B1D9EB">
            <wp:simplePos x="0" y="0"/>
            <wp:positionH relativeFrom="column">
              <wp:posOffset>3395980</wp:posOffset>
            </wp:positionH>
            <wp:positionV relativeFrom="paragraph">
              <wp:posOffset>-351155</wp:posOffset>
            </wp:positionV>
            <wp:extent cx="1714500" cy="702310"/>
            <wp:effectExtent l="0" t="0" r="0" b="2540"/>
            <wp:wrapNone/>
            <wp:docPr id="8090789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1F4E97C8" wp14:editId="252185A3">
                <wp:simplePos x="0" y="0"/>
                <wp:positionH relativeFrom="column">
                  <wp:posOffset>-900430</wp:posOffset>
                </wp:positionH>
                <wp:positionV relativeFrom="paragraph">
                  <wp:posOffset>468630</wp:posOffset>
                </wp:positionV>
                <wp:extent cx="7555865" cy="581025"/>
                <wp:effectExtent l="0" t="0" r="26035" b="28575"/>
                <wp:wrapSquare wrapText="bothSides"/>
                <wp:docPr id="113851645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586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ABFB0A" w14:textId="77777777" w:rsidR="002F0809" w:rsidRPr="004775D6" w:rsidRDefault="002F0809" w:rsidP="004C7359">
                            <w:pPr>
                              <w:jc w:val="center"/>
                              <w:rPr>
                                <w:rFonts w:ascii="方正小标宋简体" w:eastAsia="方正小标宋简体" w:hAnsi="方正公文小标宋"/>
                                <w:spacing w:val="-50"/>
                                <w:w w:val="120"/>
                              </w:rPr>
                            </w:pPr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>吉 林 省 地 方 计 量 技 术 规 范</w:t>
                            </w:r>
                          </w:p>
                          <w:p w14:paraId="28CA8E05" w14:textId="77777777" w:rsidR="002F0809" w:rsidRDefault="002F0809" w:rsidP="004C735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4E97C8" id="_x0000_s1028" type="#_x0000_t202" style="position:absolute;left:0;text-align:left;margin-left:-70.9pt;margin-top:36.9pt;width:594.95pt;height:45.7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" strokecolor="white [3212]">
                <v:textbox>
                  <w:txbxContent>
                    <w:p w14:paraId="68ABFB0A" w14:textId="77777777" w:rsidR="002F0809" w:rsidRPr="004775D6" w:rsidRDefault="002F0809" w:rsidP="004C7359">
                      <w:pPr>
                        <w:jc w:val="center"/>
                        <w:rPr>
                          <w:rFonts w:ascii="方正小标宋简体" w:eastAsia="方正小标宋简体" w:hAnsi="方正公文小标宋"/>
                          <w:spacing w:val="-50"/>
                          <w:w w:val="120"/>
                        </w:rPr>
                      </w:pPr>
                      <w:r w:rsidRPr="004775D6">
                        <w:rPr>
                          <w:rFonts w:ascii="方正小标宋简体" w:eastAsia="方正小标宋简体" w:hAnsi="方正公文小标宋" w:hint="eastAsia"/>
                          <w:spacing w:val="-50"/>
                          <w:w w:val="120"/>
                          <w:kern w:val="0"/>
                          <w:sz w:val="52"/>
                          <w:szCs w:val="52"/>
                        </w:rPr>
                        <w:t>吉 林 省 地 方 计 量 技 术 规 范</w:t>
                      </w:r>
                    </w:p>
                    <w:p w14:paraId="28CA8E05" w14:textId="77777777" w:rsidR="002F0809" w:rsidRDefault="002F0809" w:rsidP="004C7359"/>
                  </w:txbxContent>
                </v:textbox>
                <w10:wrap type="square"/>
              </v:shape>
            </w:pict>
          </mc:Fallback>
        </mc:AlternateContent>
      </w:r>
      <w:r w:rsidRPr="00104091">
        <w:rPr>
          <w:rFonts w:hint="eastAsia"/>
          <w:noProof/>
        </w:rPr>
        <w:drawing>
          <wp:anchor distT="0" distB="0" distL="114300" distR="114300" simplePos="0" relativeHeight="251683840" behindDoc="0" locked="0" layoutInCell="1" allowOverlap="1" wp14:anchorId="1210779D" wp14:editId="1CC97AC2">
            <wp:simplePos x="0" y="0"/>
            <wp:positionH relativeFrom="column">
              <wp:posOffset>635</wp:posOffset>
            </wp:positionH>
            <wp:positionV relativeFrom="paragraph">
              <wp:posOffset>1839595</wp:posOffset>
            </wp:positionV>
            <wp:extent cx="5946775" cy="8255"/>
            <wp:effectExtent l="0" t="0" r="0" b="0"/>
            <wp:wrapNone/>
            <wp:docPr id="184613399" name="图片 18461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4091">
        <w:rPr>
          <w:rFonts w:hint="eastAsia"/>
          <w:noProof/>
        </w:rPr>
        <w:drawing>
          <wp:anchor distT="0" distB="0" distL="114300" distR="114300" simplePos="0" relativeHeight="251682816" behindDoc="0" locked="0" layoutInCell="1" allowOverlap="1" wp14:anchorId="2FC1CD6E" wp14:editId="3F575F4E">
            <wp:simplePos x="0" y="0"/>
            <wp:positionH relativeFrom="column">
              <wp:posOffset>2540</wp:posOffset>
            </wp:positionH>
            <wp:positionV relativeFrom="paragraph">
              <wp:posOffset>8389620</wp:posOffset>
            </wp:positionV>
            <wp:extent cx="5946775" cy="8255"/>
            <wp:effectExtent l="0" t="0" r="0" b="0"/>
            <wp:wrapNone/>
            <wp:docPr id="1784797118" name="图片 1784797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01C6AE1" w14:textId="21A2FC3B" w:rsidR="00D76785" w:rsidRDefault="00EE1E39">
      <w:pPr>
        <w:widowControl/>
        <w:jc w:val="left"/>
        <w:sectPr w:rsidR="00D76785" w:rsidSect="00756AAA">
          <w:headerReference w:type="even" r:id="rId10"/>
          <w:headerReference w:type="default" r:id="rId11"/>
          <w:pgSz w:w="11906" w:h="16838"/>
          <w:pgMar w:top="1361" w:right="1134" w:bottom="1361" w:left="1418" w:header="851" w:footer="992" w:gutter="0"/>
          <w:pgNumType w:fmt="upperRoman" w:start="1"/>
          <w:cols w:space="425"/>
          <w:titlePg/>
          <w:docGrid w:linePitch="312"/>
        </w:sect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5D16E27E" wp14:editId="20BA84CF">
                <wp:simplePos x="0" y="0"/>
                <wp:positionH relativeFrom="column">
                  <wp:posOffset>-900430</wp:posOffset>
                </wp:positionH>
                <wp:positionV relativeFrom="paragraph">
                  <wp:posOffset>3592830</wp:posOffset>
                </wp:positionV>
                <wp:extent cx="7622540" cy="1000125"/>
                <wp:effectExtent l="0" t="0" r="16510" b="28575"/>
                <wp:wrapSquare wrapText="bothSides"/>
                <wp:docPr id="293690094" name="文本框 293690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2540" cy="1000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FFA635" w14:textId="5B8EF37B" w:rsidR="002F0809" w:rsidRPr="00EE1E39" w:rsidRDefault="002F0809" w:rsidP="00EE1E39">
                            <w:pPr>
                              <w:jc w:val="center"/>
                              <w:rPr>
                                <w:rFonts w:ascii="Calibri" w:eastAsia="黑体" w:hAnsi="Calibri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104091">
                              <w:rPr>
                                <w:rFonts w:ascii="黑体" w:eastAsia="黑体" w:hAnsi="华文中宋" w:hint="eastAsia"/>
                                <w:color w:val="000000" w:themeColor="text1"/>
                                <w:sz w:val="28"/>
                                <w:szCs w:val="28"/>
                              </w:rPr>
                              <w:t>Calibration Specification</w:t>
                            </w:r>
                            <w:r>
                              <w:rPr>
                                <w:rFonts w:ascii="黑体" w:eastAsia="黑体" w:hAnsi="华文中宋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for </w:t>
                            </w:r>
                            <w:r>
                              <w:rPr>
                                <w:rFonts w:ascii="黑体" w:eastAsia="黑体" w:hAnsi="黑体" w:cs="Arial" w:hint="eastAsia"/>
                                <w:sz w:val="28"/>
                                <w:szCs w:val="28"/>
                              </w:rPr>
                              <w:t>Combined</w:t>
                            </w:r>
                            <w:r w:rsidRPr="00EE1E39">
                              <w:rPr>
                                <w:rFonts w:ascii="黑体" w:eastAsia="黑体" w:hAnsi="黑体" w:cs="Arial" w:hint="eastAsia"/>
                                <w:sz w:val="28"/>
                                <w:szCs w:val="28"/>
                              </w:rPr>
                              <w:t xml:space="preserve"> Density</w:t>
                            </w:r>
                            <w:r w:rsidRPr="00EE1E39">
                              <w:rPr>
                                <w:rFonts w:ascii="黑体" w:eastAsia="黑体" w:hAnsi="黑体" w:cs="Arial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EE1E39">
                              <w:rPr>
                                <w:rFonts w:ascii="黑体" w:eastAsia="黑体" w:hAnsi="黑体" w:cs="Arial" w:hint="eastAsia"/>
                                <w:sz w:val="28"/>
                                <w:szCs w:val="28"/>
                              </w:rPr>
                              <w:t xml:space="preserve">and </w:t>
                            </w:r>
                            <w:r>
                              <w:rPr>
                                <w:rFonts w:ascii="黑体" w:eastAsia="黑体" w:hAnsi="黑体" w:cs="Arial" w:hint="eastAsia"/>
                                <w:sz w:val="28"/>
                                <w:szCs w:val="28"/>
                              </w:rPr>
                              <w:t>Refractive</w:t>
                            </w:r>
                            <w:r w:rsidRPr="00EE1E39">
                              <w:rPr>
                                <w:rFonts w:ascii="黑体" w:eastAsia="黑体" w:hAnsi="黑体" w:cs="Arial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cs="Arial" w:hint="eastAsia"/>
                                <w:sz w:val="28"/>
                                <w:szCs w:val="28"/>
                              </w:rPr>
                              <w:t>Index Instruments</w:t>
                            </w:r>
                          </w:p>
                          <w:p w14:paraId="65876B92" w14:textId="2EFD51A3" w:rsidR="002F0809" w:rsidRPr="008317C9" w:rsidRDefault="008317C9" w:rsidP="008317C9">
                            <w:pPr>
                              <w:spacing w:beforeLines="100" w:before="240"/>
                              <w:jc w:val="center"/>
                              <w:rPr>
                                <w:rFonts w:ascii="黑体" w:eastAsia="黑体" w:hAnsi="黑体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  <w:t>（报批稿）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16E27E" id="文本框 293690094" o:spid="_x0000_s1029" type="#_x0000_t202" style="position:absolute;margin-left:-70.9pt;margin-top:282.9pt;width:600.2pt;height:78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" strokecolor="white [3212]">
                <v:textbox>
                  <w:txbxContent>
                    <w:p w14:paraId="1CFFA635" w14:textId="5B8EF37B" w:rsidR="002F0809" w:rsidRPr="00EE1E39" w:rsidRDefault="002F0809" w:rsidP="00EE1E39">
                      <w:pPr>
                        <w:jc w:val="center"/>
                        <w:rPr>
                          <w:rFonts w:ascii="Calibri" w:eastAsia="黑体" w:hAnsi="Calibri" w:cs="Times New Roman"/>
                          <w:color w:val="000000"/>
                          <w:sz w:val="28"/>
                          <w:szCs w:val="28"/>
                        </w:rPr>
                      </w:pPr>
                      <w:r w:rsidRPr="00104091">
                        <w:rPr>
                          <w:rFonts w:ascii="黑体" w:eastAsia="黑体" w:hAnsi="华文中宋" w:hint="eastAsia"/>
                          <w:color w:val="000000" w:themeColor="text1"/>
                          <w:sz w:val="28"/>
                          <w:szCs w:val="28"/>
                        </w:rPr>
                        <w:t>Calibration Specification</w:t>
                      </w:r>
                      <w:r>
                        <w:rPr>
                          <w:rFonts w:ascii="黑体" w:eastAsia="黑体" w:hAnsi="华文中宋"/>
                          <w:color w:val="000000" w:themeColor="text1"/>
                          <w:sz w:val="28"/>
                          <w:szCs w:val="28"/>
                        </w:rPr>
                        <w:t xml:space="preserve"> for </w:t>
                      </w:r>
                      <w:r>
                        <w:rPr>
                          <w:rFonts w:ascii="黑体" w:eastAsia="黑体" w:hAnsi="黑体" w:cs="Arial" w:hint="eastAsia"/>
                          <w:sz w:val="28"/>
                          <w:szCs w:val="28"/>
                        </w:rPr>
                        <w:t>Combined</w:t>
                      </w:r>
                      <w:r w:rsidRPr="00EE1E39">
                        <w:rPr>
                          <w:rFonts w:ascii="黑体" w:eastAsia="黑体" w:hAnsi="黑体" w:cs="Arial" w:hint="eastAsia"/>
                          <w:sz w:val="28"/>
                          <w:szCs w:val="28"/>
                        </w:rPr>
                        <w:t xml:space="preserve"> Density</w:t>
                      </w:r>
                      <w:r w:rsidRPr="00EE1E39">
                        <w:rPr>
                          <w:rFonts w:ascii="黑体" w:eastAsia="黑体" w:hAnsi="黑体" w:cs="Arial"/>
                          <w:sz w:val="28"/>
                          <w:szCs w:val="28"/>
                        </w:rPr>
                        <w:t xml:space="preserve"> </w:t>
                      </w:r>
                      <w:r w:rsidRPr="00EE1E39">
                        <w:rPr>
                          <w:rFonts w:ascii="黑体" w:eastAsia="黑体" w:hAnsi="黑体" w:cs="Arial" w:hint="eastAsia"/>
                          <w:sz w:val="28"/>
                          <w:szCs w:val="28"/>
                        </w:rPr>
                        <w:t xml:space="preserve">and </w:t>
                      </w:r>
                      <w:r>
                        <w:rPr>
                          <w:rFonts w:ascii="黑体" w:eastAsia="黑体" w:hAnsi="黑体" w:cs="Arial" w:hint="eastAsia"/>
                          <w:sz w:val="28"/>
                          <w:szCs w:val="28"/>
                        </w:rPr>
                        <w:t>Refractive</w:t>
                      </w:r>
                      <w:r w:rsidRPr="00EE1E39">
                        <w:rPr>
                          <w:rFonts w:ascii="黑体" w:eastAsia="黑体" w:hAnsi="黑体" w:cs="Arial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 w:cs="Arial" w:hint="eastAsia"/>
                          <w:sz w:val="28"/>
                          <w:szCs w:val="28"/>
                        </w:rPr>
                        <w:t>Index Instruments</w:t>
                      </w:r>
                    </w:p>
                    <w:p w14:paraId="65876B92" w14:textId="2EFD51A3" w:rsidR="002F0809" w:rsidRPr="008317C9" w:rsidRDefault="008317C9" w:rsidP="008317C9">
                      <w:pPr>
                        <w:spacing w:beforeLines="100" w:before="240"/>
                        <w:jc w:val="center"/>
                        <w:rPr>
                          <w:rFonts w:ascii="黑体" w:eastAsia="黑体" w:hAnsi="黑体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  <w:t>（报批稿）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56AAA">
        <w:rPr>
          <w:noProof/>
        </w:rPr>
        <mc:AlternateContent>
          <mc:Choice Requires="wps">
            <w:drawing>
              <wp:anchor distT="45720" distB="45720" distL="114300" distR="114300" simplePos="0" relativeHeight="251681792" behindDoc="1" locked="0" layoutInCell="1" allowOverlap="1" wp14:anchorId="78772B35" wp14:editId="53BA9A8B">
                <wp:simplePos x="0" y="0"/>
                <wp:positionH relativeFrom="column">
                  <wp:posOffset>-862330</wp:posOffset>
                </wp:positionH>
                <wp:positionV relativeFrom="paragraph">
                  <wp:posOffset>8402955</wp:posOffset>
                </wp:positionV>
                <wp:extent cx="7555865" cy="466725"/>
                <wp:effectExtent l="0" t="0" r="26035" b="28575"/>
                <wp:wrapNone/>
                <wp:docPr id="885052934" name="文本框 885052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586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AF1D15" w14:textId="77777777" w:rsidR="002F0809" w:rsidRDefault="002F0809" w:rsidP="004C7359">
                            <w:pPr>
                              <w:jc w:val="center"/>
                            </w:pPr>
                            <w:r w:rsidRPr="004775D6">
                              <w:rPr>
                                <w:rFonts w:ascii="方正小标宋简体" w:eastAsia="方正小标宋简体" w:hAnsi="方正小标宋_GBK" w:cs="方正小标宋_GBK" w:hint="eastAsia"/>
                                <w:w w:val="120"/>
                                <w:sz w:val="44"/>
                                <w:szCs w:val="44"/>
                              </w:rPr>
                              <w:t>吉林省市场监督管理厅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发 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772B35" id="文本框 885052934" o:spid="_x0000_s1030" type="#_x0000_t202" style="position:absolute;margin-left:-67.9pt;margin-top:661.65pt;width:594.95pt;height:36.75pt;z-index:-2516346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" strokecolor="white [3212]">
                <v:textbox>
                  <w:txbxContent>
                    <w:p w14:paraId="76AF1D15" w14:textId="77777777" w:rsidR="002F0809" w:rsidRDefault="002F0809" w:rsidP="004C7359">
                      <w:pPr>
                        <w:jc w:val="center"/>
                      </w:pPr>
                      <w:r w:rsidRPr="004775D6">
                        <w:rPr>
                          <w:rFonts w:ascii="方正小标宋简体" w:eastAsia="方正小标宋简体" w:hAnsi="方正小标宋_GBK" w:cs="方正小标宋_GBK" w:hint="eastAsia"/>
                          <w:w w:val="120"/>
                          <w:sz w:val="44"/>
                          <w:szCs w:val="44"/>
                        </w:rPr>
                        <w:t>吉林省市场监督管理厅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发 布</w:t>
                      </w:r>
                    </w:p>
                  </w:txbxContent>
                </v:textbox>
              </v:shape>
            </w:pict>
          </mc:Fallback>
        </mc:AlternateContent>
      </w:r>
      <w:r w:rsidR="00756AAA">
        <w:rPr>
          <w:noProof/>
        </w:rPr>
        <mc:AlternateContent>
          <mc:Choice Requires="wps">
            <w:drawing>
              <wp:anchor distT="45720" distB="45720" distL="114300" distR="114300" simplePos="0" relativeHeight="251680768" behindDoc="0" locked="0" layoutInCell="1" allowOverlap="1" wp14:anchorId="5270A89F" wp14:editId="17548A2B">
                <wp:simplePos x="0" y="0"/>
                <wp:positionH relativeFrom="column">
                  <wp:posOffset>-900430</wp:posOffset>
                </wp:positionH>
                <wp:positionV relativeFrom="paragraph">
                  <wp:posOffset>7879080</wp:posOffset>
                </wp:positionV>
                <wp:extent cx="7504430" cy="304800"/>
                <wp:effectExtent l="0" t="0" r="20320" b="19050"/>
                <wp:wrapSquare wrapText="bothSides"/>
                <wp:docPr id="1937480843" name="文本框 1937480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43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3E97DA" w14:textId="23895DE8" w:rsidR="002F0809" w:rsidRPr="00104091" w:rsidRDefault="002F0809" w:rsidP="00032FBE">
                            <w:pPr>
                              <w:ind w:firstLineChars="550" w:firstLine="1540"/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202</w:t>
                            </w:r>
                            <w:r w:rsidR="008B392F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D1D8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0409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发布                           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202</w:t>
                            </w:r>
                            <w:r w:rsidR="008B392F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4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D1D8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0409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70A89F" id="文本框 1937480843" o:spid="_x0000_s1031" type="#_x0000_t202" style="position:absolute;margin-left:-70.9pt;margin-top:620.4pt;width:590.9pt;height:24pt;z-index:251680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" strokecolor="white [3212]">
                <v:textbox>
                  <w:txbxContent>
                    <w:p w14:paraId="6D3E97DA" w14:textId="23895DE8" w:rsidR="002F0809" w:rsidRPr="00104091" w:rsidRDefault="002F0809" w:rsidP="00032FBE">
                      <w:pPr>
                        <w:ind w:firstLineChars="550" w:firstLine="1540"/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202</w:t>
                      </w:r>
                      <w:r w:rsidR="008B392F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D1D8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0409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发布                           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202</w:t>
                      </w:r>
                      <w:r w:rsidR="008B392F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4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D1D8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0409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实施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C7359">
        <w:br w:type="page"/>
      </w:r>
    </w:p>
    <w:p w14:paraId="730F3E51" w14:textId="39B5B38C" w:rsidR="004C7359" w:rsidRDefault="004C7359">
      <w:pPr>
        <w:widowControl/>
        <w:jc w:val="left"/>
      </w:pPr>
    </w:p>
    <w:p w14:paraId="7A299BC5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65E304B" w14:textId="77777777" w:rsidR="00032FBE" w:rsidRDefault="00032FBE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2949DD63" w14:textId="6BA1EE40" w:rsidR="004C7359" w:rsidRDefault="004C7359" w:rsidP="00EE1E39">
      <w:pPr>
        <w:autoSpaceDE w:val="0"/>
        <w:autoSpaceDN w:val="0"/>
        <w:adjustRightInd w:val="0"/>
        <w:ind w:firstLineChars="100" w:firstLine="440"/>
        <w:rPr>
          <w:rFonts w:ascii="黑体" w:eastAsia="黑体" w:cs="黑体"/>
          <w:kern w:val="0"/>
          <w:sz w:val="44"/>
          <w:szCs w:val="44"/>
        </w:rPr>
      </w:pPr>
      <w:r w:rsidRPr="00032FBE">
        <w:rPr>
          <w:rFonts w:ascii="黑体" w:eastAsia="黑体" w:hAnsi="Times New Roman" w:cs="黑体" w:hint="eastAsia"/>
          <w:noProof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927719E" wp14:editId="31134C34">
                <wp:simplePos x="0" y="0"/>
                <wp:positionH relativeFrom="column">
                  <wp:posOffset>4326255</wp:posOffset>
                </wp:positionH>
                <wp:positionV relativeFrom="paragraph">
                  <wp:posOffset>135255</wp:posOffset>
                </wp:positionV>
                <wp:extent cx="1914525" cy="724619"/>
                <wp:effectExtent l="0" t="0" r="28575" b="1841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724619"/>
                        </a:xfrm>
                        <a:prstGeom prst="rect">
                          <a:avLst/>
                        </a:prstGeom>
                        <a:noFill/>
                        <a:ln w="25400" cap="rnd">
                          <a:solidFill>
                            <a:schemeClr val="tx1">
                              <a:alpha val="75000"/>
                            </a:schemeClr>
                          </a:solidFill>
                          <a:prstDash val="sysDot"/>
                          <a:beve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C795C5D" id="矩形 55" o:spid="_x0000_s1026" style="position:absolute;left:0;text-align:left;margin-left:340.65pt;margin-top:10.65pt;width:150.75pt;height:57.05pt;z-index:2516889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" filled="f" strokecolor="black [3213]" strokeweight="2pt">
                <v:stroke dashstyle="1 1" opacity="49087f" joinstyle="bevel" endcap="round"/>
              </v:rect>
            </w:pict>
          </mc:Fallback>
        </mc:AlternateContent>
      </w:r>
      <w:r w:rsidR="00EE1E39">
        <w:rPr>
          <w:rFonts w:ascii="黑体" w:eastAsia="黑体" w:hAnsi="Times New Roman" w:cs="黑体" w:hint="eastAsia"/>
          <w:kern w:val="0"/>
          <w:sz w:val="44"/>
          <w:szCs w:val="44"/>
        </w:rPr>
        <w:t>全自动密度折光仪</w:t>
      </w:r>
      <w:r w:rsidRPr="00032FBE">
        <w:rPr>
          <w:rFonts w:ascii="黑体" w:eastAsia="黑体" w:hAnsi="Times New Roman" w:cs="黑体" w:hint="eastAsia"/>
          <w:kern w:val="0"/>
          <w:sz w:val="44"/>
          <w:szCs w:val="44"/>
        </w:rPr>
        <w:t>校准规范</w:t>
      </w:r>
    </w:p>
    <w:p w14:paraId="11BEEC85" w14:textId="342DE802" w:rsidR="004C7359" w:rsidRPr="006F0B23" w:rsidRDefault="004C7359" w:rsidP="00032FBE">
      <w:pPr>
        <w:spacing w:beforeLines="50" w:before="120" w:line="360" w:lineRule="auto"/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Ansi="黑体" w:cs="Arial"/>
          <w:sz w:val="28"/>
          <w:szCs w:val="28"/>
        </w:rPr>
        <w:t xml:space="preserve">       </w:t>
      </w:r>
      <w:r>
        <w:rPr>
          <w:rFonts w:ascii="黑体" w:eastAsia="黑体" w:hAnsi="黑体" w:cs="Arial" w:hint="eastAsia"/>
          <w:sz w:val="28"/>
          <w:szCs w:val="28"/>
        </w:rPr>
        <w:t xml:space="preserve">Calibration </w:t>
      </w:r>
      <w:r>
        <w:rPr>
          <w:rFonts w:ascii="黑体" w:eastAsia="黑体" w:hAnsi="黑体" w:cs="Arial"/>
          <w:sz w:val="28"/>
          <w:szCs w:val="28"/>
        </w:rPr>
        <w:t>S</w:t>
      </w:r>
      <w:r>
        <w:rPr>
          <w:rFonts w:ascii="黑体" w:eastAsia="黑体" w:hAnsi="黑体" w:cs="Arial" w:hint="eastAsia"/>
          <w:sz w:val="28"/>
          <w:szCs w:val="28"/>
        </w:rPr>
        <w:t>pecification for</w:t>
      </w:r>
      <w:r>
        <w:rPr>
          <w:rFonts w:ascii="黑体" w:eastAsia="黑体" w:hAnsi="黑体" w:cs="Arial"/>
          <w:sz w:val="28"/>
          <w:szCs w:val="28"/>
        </w:rPr>
        <w:t xml:space="preserve">             </w:t>
      </w:r>
      <w:r w:rsidRPr="005076A4">
        <w:rPr>
          <w:rFonts w:ascii="黑体" w:eastAsia="黑体" w:hint="eastAsia"/>
          <w:sz w:val="28"/>
          <w:szCs w:val="28"/>
        </w:rPr>
        <w:t>JJF（吉）</w:t>
      </w:r>
      <w:bookmarkStart w:id="0" w:name="_Hlk139445851"/>
      <w:r w:rsidRPr="005076A4">
        <w:rPr>
          <w:rFonts w:ascii="黑体" w:eastAsia="黑体" w:hAnsi="黑体"/>
          <w:sz w:val="28"/>
          <w:szCs w:val="28"/>
        </w:rPr>
        <w:t>XX</w:t>
      </w:r>
      <w:bookmarkEnd w:id="0"/>
      <w:r w:rsidRPr="005076A4">
        <w:rPr>
          <w:rFonts w:ascii="黑体" w:eastAsia="黑体" w:hAnsi="黑体"/>
          <w:sz w:val="28"/>
          <w:szCs w:val="28"/>
        </w:rPr>
        <w:t xml:space="preserve">- </w:t>
      </w:r>
      <w:r w:rsidR="00136163">
        <w:rPr>
          <w:rFonts w:ascii="黑体" w:eastAsia="黑体" w:hAnsi="黑体" w:hint="eastAsia"/>
          <w:sz w:val="28"/>
          <w:szCs w:val="28"/>
        </w:rPr>
        <w:t>202</w:t>
      </w:r>
      <w:r w:rsidRPr="00BB4D6A">
        <w:rPr>
          <w:rFonts w:ascii="黑体" w:eastAsia="黑体" w:hAnsi="黑体"/>
          <w:sz w:val="28"/>
          <w:szCs w:val="28"/>
        </w:rPr>
        <w:t>X</w:t>
      </w:r>
    </w:p>
    <w:p w14:paraId="64845DB7" w14:textId="69A94444" w:rsidR="004C7359" w:rsidRPr="00032FBE" w:rsidRDefault="008E2425" w:rsidP="007B3E49">
      <w:pPr>
        <w:autoSpaceDE w:val="0"/>
        <w:autoSpaceDN w:val="0"/>
        <w:adjustRightInd w:val="0"/>
        <w:jc w:val="left"/>
        <w:rPr>
          <w:rFonts w:ascii="黑体" w:eastAsia="黑体" w:hAnsi="黑体" w:cs="Arial"/>
          <w:sz w:val="28"/>
          <w:szCs w:val="28"/>
        </w:rPr>
      </w:pPr>
      <w:r>
        <w:rPr>
          <w:rFonts w:ascii="黑体" w:eastAsia="黑体" w:hAnsi="黑体" w:cs="Arial" w:hint="eastAsia"/>
          <w:sz w:val="28"/>
          <w:szCs w:val="28"/>
        </w:rPr>
        <w:t>Combined</w:t>
      </w:r>
      <w:r w:rsidR="00EE1E39">
        <w:rPr>
          <w:rFonts w:ascii="黑体" w:eastAsia="黑体" w:hAnsi="黑体" w:cs="Arial" w:hint="eastAsia"/>
          <w:sz w:val="28"/>
          <w:szCs w:val="28"/>
        </w:rPr>
        <w:t xml:space="preserve"> </w:t>
      </w:r>
      <w:r w:rsidR="00EE1E39" w:rsidRPr="00EE1E39">
        <w:rPr>
          <w:rFonts w:ascii="黑体" w:eastAsia="黑体" w:hAnsi="黑体" w:cs="Arial" w:hint="eastAsia"/>
          <w:sz w:val="28"/>
          <w:szCs w:val="28"/>
        </w:rPr>
        <w:t>Density</w:t>
      </w:r>
      <w:r w:rsidR="00EE1E39" w:rsidRPr="00EE1E39">
        <w:rPr>
          <w:rFonts w:ascii="黑体" w:eastAsia="黑体" w:hAnsi="黑体" w:cs="Arial"/>
          <w:sz w:val="28"/>
          <w:szCs w:val="28"/>
        </w:rPr>
        <w:t xml:space="preserve"> </w:t>
      </w:r>
      <w:r w:rsidR="00EE1E39" w:rsidRPr="00EE1E39">
        <w:rPr>
          <w:rFonts w:ascii="黑体" w:eastAsia="黑体" w:hAnsi="黑体" w:cs="Arial" w:hint="eastAsia"/>
          <w:sz w:val="28"/>
          <w:szCs w:val="28"/>
        </w:rPr>
        <w:t xml:space="preserve">and </w:t>
      </w:r>
      <w:r>
        <w:rPr>
          <w:rFonts w:ascii="黑体" w:eastAsia="黑体" w:hAnsi="黑体" w:cs="Arial" w:hint="eastAsia"/>
          <w:sz w:val="28"/>
          <w:szCs w:val="28"/>
        </w:rPr>
        <w:t>Refractive</w:t>
      </w:r>
      <w:r w:rsidR="00EE1E39" w:rsidRPr="00EE1E39">
        <w:rPr>
          <w:rFonts w:ascii="黑体" w:eastAsia="黑体" w:hAnsi="黑体" w:cs="Arial" w:hint="eastAsia"/>
          <w:sz w:val="28"/>
          <w:szCs w:val="28"/>
        </w:rPr>
        <w:t xml:space="preserve"> </w:t>
      </w:r>
      <w:r>
        <w:rPr>
          <w:rFonts w:ascii="黑体" w:eastAsia="黑体" w:hAnsi="黑体" w:cs="Arial" w:hint="eastAsia"/>
          <w:sz w:val="28"/>
          <w:szCs w:val="28"/>
        </w:rPr>
        <w:t>Index Instruments</w:t>
      </w:r>
    </w:p>
    <w:p w14:paraId="450C268C" w14:textId="77777777" w:rsidR="004C7359" w:rsidRPr="006F0B23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  <w:r>
        <w:rPr>
          <w:rFonts w:asciiTheme="minorEastAsia" w:hAnsiTheme="minorEastAsia" w:cs="黑体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0C0F9048" wp14:editId="4C1ED5CC">
                <wp:simplePos x="0" y="0"/>
                <wp:positionH relativeFrom="column">
                  <wp:posOffset>21781</wp:posOffset>
                </wp:positionH>
                <wp:positionV relativeFrom="paragraph">
                  <wp:posOffset>112934</wp:posOffset>
                </wp:positionV>
                <wp:extent cx="6219645" cy="0"/>
                <wp:effectExtent l="0" t="0" r="29210" b="1905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6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B078DE" id="直接连接符 46" o:spid="_x0000_s1026" style="position:absolute;left:0;text-align:lef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8.9pt" to="491.4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" strokecolor="black [3213]" strokeweight=".5pt">
                <v:stroke joinstyle="miter"/>
              </v:line>
            </w:pict>
          </mc:Fallback>
        </mc:AlternateContent>
      </w:r>
    </w:p>
    <w:p w14:paraId="7E2FA65E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50E585E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260B723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235E7AE8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A9DCACE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27A2757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343FAA9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1F41F3B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5D5EDB65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B139E0A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5AA2B222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2E98ADA6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24A9757" w14:textId="77777777" w:rsidR="004C7359" w:rsidRPr="006F0B23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29CBCDE" w14:textId="77777777" w:rsidR="004C7359" w:rsidRPr="005076A4" w:rsidRDefault="004C7359" w:rsidP="004C7359">
      <w:pPr>
        <w:autoSpaceDE w:val="0"/>
        <w:autoSpaceDN w:val="0"/>
        <w:adjustRightInd w:val="0"/>
        <w:ind w:firstLineChars="300" w:firstLine="840"/>
        <w:jc w:val="left"/>
        <w:rPr>
          <w:rFonts w:ascii="宋体" w:hAnsi="宋体" w:cs="黑体"/>
          <w:kern w:val="0"/>
          <w:sz w:val="28"/>
          <w:szCs w:val="28"/>
        </w:rPr>
      </w:pPr>
      <w:r w:rsidRPr="00772A68">
        <w:rPr>
          <w:rFonts w:ascii="黑体" w:eastAsia="黑体" w:cs="黑体" w:hint="eastAsia"/>
          <w:kern w:val="0"/>
          <w:sz w:val="28"/>
          <w:szCs w:val="28"/>
        </w:rPr>
        <w:t>归  口 单 位</w:t>
      </w:r>
      <w:r w:rsidRPr="00772A68">
        <w:rPr>
          <w:rFonts w:ascii="黑体" w:eastAsia="黑体" w:cs="黑体"/>
          <w:kern w:val="0"/>
          <w:sz w:val="28"/>
          <w:szCs w:val="28"/>
        </w:rPr>
        <w:t>：</w:t>
      </w:r>
      <w:r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>
        <w:rPr>
          <w:rFonts w:ascii="黑体" w:eastAsia="黑体" w:cs="黑体"/>
          <w:kern w:val="0"/>
          <w:sz w:val="28"/>
          <w:szCs w:val="28"/>
        </w:rPr>
        <w:t xml:space="preserve"> </w:t>
      </w:r>
      <w:r w:rsidRPr="005076A4">
        <w:rPr>
          <w:rFonts w:ascii="宋体" w:hAnsi="宋体" w:cs="黑体" w:hint="eastAsia"/>
          <w:kern w:val="0"/>
          <w:sz w:val="28"/>
          <w:szCs w:val="28"/>
        </w:rPr>
        <w:t>吉林省市场监督管理厅</w:t>
      </w:r>
    </w:p>
    <w:p w14:paraId="02068FCE" w14:textId="77777777" w:rsidR="004C7359" w:rsidRPr="005076A4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139427C" w14:textId="04DFDF5D" w:rsidR="009D6309" w:rsidRPr="009D6309" w:rsidRDefault="004C7359" w:rsidP="009D6309">
      <w:pPr>
        <w:autoSpaceDE w:val="0"/>
        <w:autoSpaceDN w:val="0"/>
        <w:adjustRightInd w:val="0"/>
        <w:ind w:firstLineChars="300" w:firstLine="840"/>
        <w:jc w:val="left"/>
        <w:rPr>
          <w:rFonts w:asciiTheme="minorEastAsia" w:hAnsiTheme="minorEastAsia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主要</w:t>
      </w:r>
      <w:r w:rsidRPr="005076A4">
        <w:rPr>
          <w:rFonts w:ascii="黑体" w:eastAsia="黑体" w:cs="黑体" w:hint="eastAsia"/>
          <w:kern w:val="0"/>
          <w:sz w:val="28"/>
          <w:szCs w:val="28"/>
        </w:rPr>
        <w:t>起草单位</w:t>
      </w:r>
      <w:r w:rsidRPr="005076A4">
        <w:rPr>
          <w:rFonts w:ascii="黑体" w:eastAsia="黑体" w:cs="黑体"/>
          <w:kern w:val="0"/>
          <w:sz w:val="28"/>
          <w:szCs w:val="28"/>
        </w:rPr>
        <w:t>：</w:t>
      </w:r>
      <w:r w:rsidRPr="005076A4"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 w:rsidRPr="005076A4">
        <w:rPr>
          <w:rFonts w:ascii="黑体" w:eastAsia="黑体" w:cs="黑体"/>
          <w:kern w:val="0"/>
          <w:sz w:val="28"/>
          <w:szCs w:val="28"/>
        </w:rPr>
        <w:t xml:space="preserve"> </w:t>
      </w:r>
      <w:r w:rsidR="009D6309" w:rsidRPr="005076A4">
        <w:rPr>
          <w:rFonts w:asciiTheme="minorEastAsia" w:hAnsiTheme="minorEastAsia" w:cs="黑体" w:hint="eastAsia"/>
          <w:kern w:val="0"/>
          <w:sz w:val="28"/>
          <w:szCs w:val="28"/>
        </w:rPr>
        <w:t>吉林省计量科学研究院</w:t>
      </w:r>
    </w:p>
    <w:p w14:paraId="2D7651F0" w14:textId="44DA513C" w:rsidR="004C7359" w:rsidRPr="009D6309" w:rsidRDefault="004C7359" w:rsidP="009D6309">
      <w:pPr>
        <w:autoSpaceDE w:val="0"/>
        <w:autoSpaceDN w:val="0"/>
        <w:adjustRightInd w:val="0"/>
        <w:ind w:firstLineChars="300" w:firstLine="630"/>
        <w:jc w:val="left"/>
        <w:rPr>
          <w:rFonts w:asciiTheme="minorEastAsia" w:hAnsiTheme="minorEastAsia" w:cs="黑体"/>
          <w:kern w:val="0"/>
          <w:szCs w:val="21"/>
        </w:rPr>
      </w:pPr>
    </w:p>
    <w:p w14:paraId="447BF0A0" w14:textId="7993FBBF" w:rsidR="009D6309" w:rsidRPr="009D6309" w:rsidRDefault="00653F91" w:rsidP="00EE1E39">
      <w:pPr>
        <w:autoSpaceDE w:val="0"/>
        <w:autoSpaceDN w:val="0"/>
        <w:adjustRightInd w:val="0"/>
        <w:ind w:firstLineChars="300" w:firstLine="840"/>
        <w:jc w:val="left"/>
        <w:rPr>
          <w:rFonts w:ascii="宋体" w:eastAsia="宋体" w:hAnsi="宋体" w:cs="黑体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参加</w:t>
      </w:r>
      <w:r w:rsidRPr="005076A4">
        <w:rPr>
          <w:rFonts w:ascii="黑体" w:eastAsia="黑体" w:cs="黑体" w:hint="eastAsia"/>
          <w:kern w:val="0"/>
          <w:sz w:val="28"/>
          <w:szCs w:val="28"/>
        </w:rPr>
        <w:t>起草单位</w:t>
      </w:r>
      <w:r w:rsidRPr="005076A4">
        <w:rPr>
          <w:rFonts w:ascii="黑体" w:eastAsia="黑体" w:cs="黑体"/>
          <w:kern w:val="0"/>
          <w:sz w:val="28"/>
          <w:szCs w:val="28"/>
        </w:rPr>
        <w:t>：</w:t>
      </w:r>
      <w:r w:rsidRPr="005076A4"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 w:rsidRPr="005076A4">
        <w:rPr>
          <w:rFonts w:ascii="黑体" w:eastAsia="黑体" w:cs="黑体"/>
          <w:kern w:val="0"/>
          <w:sz w:val="28"/>
          <w:szCs w:val="28"/>
        </w:rPr>
        <w:t xml:space="preserve"> </w:t>
      </w:r>
      <w:r w:rsidR="00EE1E39" w:rsidRPr="00EE1E39">
        <w:rPr>
          <w:rFonts w:ascii="宋体" w:eastAsia="宋体" w:hAnsi="宋体" w:cs="黑体" w:hint="eastAsia"/>
          <w:kern w:val="0"/>
          <w:sz w:val="28"/>
          <w:szCs w:val="28"/>
        </w:rPr>
        <w:t>长春生态环境监测中心</w:t>
      </w:r>
      <w:r w:rsidR="00EE1E39" w:rsidRPr="00EE1E39">
        <w:rPr>
          <w:rFonts w:ascii="宋体" w:eastAsia="宋体" w:hAnsi="宋体" w:cs="黑体"/>
          <w:kern w:val="0"/>
          <w:sz w:val="28"/>
          <w:szCs w:val="28"/>
        </w:rPr>
        <w:t xml:space="preserve"> </w:t>
      </w:r>
      <w:r w:rsidR="009D6309" w:rsidRPr="009D6309">
        <w:rPr>
          <w:rFonts w:ascii="宋体" w:eastAsia="宋体" w:hAnsi="宋体" w:cs="黑体"/>
          <w:kern w:val="0"/>
          <w:sz w:val="28"/>
          <w:szCs w:val="28"/>
        </w:rPr>
        <w:t xml:space="preserve"> </w:t>
      </w:r>
    </w:p>
    <w:p w14:paraId="2F323C88" w14:textId="066B4A56" w:rsidR="004C7359" w:rsidRPr="00E95BBB" w:rsidRDefault="004C7359" w:rsidP="009D6309">
      <w:pPr>
        <w:autoSpaceDE w:val="0"/>
        <w:autoSpaceDN w:val="0"/>
        <w:adjustRightInd w:val="0"/>
        <w:ind w:firstLineChars="300" w:firstLine="630"/>
        <w:jc w:val="left"/>
        <w:rPr>
          <w:rFonts w:asciiTheme="minorEastAsia" w:hAnsiTheme="minorEastAsia" w:cs="黑体"/>
          <w:kern w:val="0"/>
          <w:szCs w:val="21"/>
        </w:rPr>
      </w:pPr>
    </w:p>
    <w:p w14:paraId="3548E6CD" w14:textId="77777777" w:rsidR="004C7359" w:rsidRPr="00E95BBB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8CB258E" w14:textId="77777777" w:rsidR="004C7359" w:rsidRPr="00E95BBB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46CA5AF" w14:textId="77777777" w:rsidR="004C7359" w:rsidRPr="00E95BBB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71CF008" w14:textId="77777777" w:rsidR="004C7359" w:rsidRPr="00EE1E3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C314B5B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A24C3D7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F79EA84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326BAE0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FE3470C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9478A72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0C3BE3D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926928A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F9DC9C8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38DFF54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4DEBF1D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981DA32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65272EEA" w14:textId="77777777" w:rsidR="00054F47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4B6C33C" w14:textId="77777777" w:rsidR="00054F47" w:rsidRPr="00E95BBB" w:rsidRDefault="00054F47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FDBCCA8" w14:textId="77777777" w:rsidR="004C7359" w:rsidRPr="00E95BBB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2E474C76" w14:textId="77777777" w:rsidR="004C7359" w:rsidRDefault="004C7359" w:rsidP="00032FBE">
      <w:pPr>
        <w:autoSpaceDE w:val="0"/>
        <w:autoSpaceDN w:val="0"/>
        <w:adjustRightInd w:val="0"/>
        <w:jc w:val="center"/>
        <w:rPr>
          <w:rFonts w:ascii="宋体" w:hAnsi="宋体" w:cs="黑体"/>
          <w:kern w:val="0"/>
          <w:sz w:val="28"/>
          <w:szCs w:val="28"/>
        </w:rPr>
      </w:pPr>
      <w:r w:rsidRPr="005076A4">
        <w:rPr>
          <w:rFonts w:ascii="宋体" w:hAnsi="宋体" w:cs="黑体" w:hint="eastAsia"/>
          <w:kern w:val="0"/>
          <w:sz w:val="28"/>
          <w:szCs w:val="28"/>
        </w:rPr>
        <w:t>本规范由吉林省计量科学研究院负责解释</w:t>
      </w:r>
    </w:p>
    <w:p w14:paraId="004D05FD" w14:textId="77777777" w:rsidR="004C7359" w:rsidRPr="00772A68" w:rsidRDefault="004C7359" w:rsidP="004C7359">
      <w:pPr>
        <w:autoSpaceDE w:val="0"/>
        <w:autoSpaceDN w:val="0"/>
        <w:adjustRightInd w:val="0"/>
        <w:rPr>
          <w:rFonts w:ascii="黑体" w:eastAsia="黑体" w:cs="黑体"/>
          <w:kern w:val="0"/>
          <w:sz w:val="10"/>
          <w:szCs w:val="10"/>
        </w:rPr>
      </w:pPr>
    </w:p>
    <w:p w14:paraId="55C568D1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1152F664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36C31359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74CA1FEF" w14:textId="77777777" w:rsidR="004C7359" w:rsidRDefault="004C7359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0EB15FD8" w14:textId="77777777" w:rsidR="00456E8E" w:rsidRPr="00456E8E" w:rsidRDefault="00456E8E" w:rsidP="004C7359">
      <w:pPr>
        <w:autoSpaceDE w:val="0"/>
        <w:autoSpaceDN w:val="0"/>
        <w:adjustRightInd w:val="0"/>
        <w:jc w:val="left"/>
        <w:rPr>
          <w:rFonts w:asciiTheme="minorEastAsia" w:hAnsiTheme="minorEastAsia" w:cs="黑体"/>
          <w:kern w:val="0"/>
          <w:szCs w:val="21"/>
        </w:rPr>
      </w:pPr>
    </w:p>
    <w:p w14:paraId="479E9FB4" w14:textId="77777777" w:rsidR="004C7359" w:rsidRDefault="004C7359" w:rsidP="00456E8E">
      <w:pPr>
        <w:autoSpaceDE w:val="0"/>
        <w:autoSpaceDN w:val="0"/>
        <w:adjustRightInd w:val="0"/>
        <w:spacing w:afterLines="50" w:after="120" w:line="594" w:lineRule="exact"/>
        <w:ind w:firstLine="561"/>
        <w:jc w:val="left"/>
        <w:rPr>
          <w:rFonts w:ascii="黑体" w:eastAsia="黑体" w:cs="黑体"/>
          <w:kern w:val="0"/>
          <w:sz w:val="28"/>
          <w:szCs w:val="28"/>
        </w:rPr>
      </w:pPr>
      <w:r w:rsidRPr="00772A68">
        <w:rPr>
          <w:rFonts w:ascii="黑体" w:eastAsia="黑体" w:cs="黑体" w:hint="eastAsia"/>
          <w:kern w:val="0"/>
          <w:sz w:val="28"/>
          <w:szCs w:val="28"/>
        </w:rPr>
        <w:t>本规范主要起草人</w:t>
      </w:r>
      <w:r w:rsidRPr="00772A68">
        <w:rPr>
          <w:rFonts w:ascii="黑体" w:eastAsia="黑体" w:cs="黑体"/>
          <w:kern w:val="0"/>
          <w:sz w:val="28"/>
          <w:szCs w:val="28"/>
        </w:rPr>
        <w:t>：</w:t>
      </w:r>
    </w:p>
    <w:p w14:paraId="6DB3F73B" w14:textId="77777777" w:rsidR="00BC486A" w:rsidRPr="00BC486A" w:rsidRDefault="00BC486A" w:rsidP="00BC486A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="宋体" w:eastAsia="宋体" w:hAnsi="宋体" w:cs="黑体"/>
          <w:kern w:val="0"/>
          <w:sz w:val="28"/>
          <w:szCs w:val="28"/>
        </w:rPr>
      </w:pPr>
      <w:r w:rsidRPr="00BC486A">
        <w:rPr>
          <w:rFonts w:ascii="宋体" w:eastAsia="宋体" w:hAnsi="宋体" w:cs="黑体" w:hint="eastAsia"/>
          <w:kern w:val="0"/>
          <w:sz w:val="28"/>
          <w:szCs w:val="28"/>
        </w:rPr>
        <w:t>杨思佳  （吉林省计量科学研究院）</w:t>
      </w:r>
    </w:p>
    <w:p w14:paraId="2C207291" w14:textId="77777777" w:rsidR="00BC486A" w:rsidRPr="00BC486A" w:rsidRDefault="00BC486A" w:rsidP="00BC486A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="宋体" w:eastAsia="宋体" w:hAnsi="宋体" w:cs="黑体"/>
          <w:kern w:val="0"/>
          <w:sz w:val="28"/>
          <w:szCs w:val="28"/>
        </w:rPr>
      </w:pPr>
      <w:r w:rsidRPr="00BC486A">
        <w:rPr>
          <w:rFonts w:ascii="Calibri" w:eastAsia="宋体" w:hAnsi="宋体" w:cs="Times New Roman" w:hint="eastAsia"/>
          <w:color w:val="000000"/>
          <w:sz w:val="28"/>
          <w:szCs w:val="28"/>
        </w:rPr>
        <w:t>杨</w:t>
      </w:r>
      <w:r w:rsidRPr="00BC486A">
        <w:rPr>
          <w:rFonts w:ascii="Calibri" w:eastAsia="宋体" w:hAnsi="宋体" w:cs="Times New Roman" w:hint="eastAsia"/>
          <w:color w:val="000000"/>
          <w:sz w:val="28"/>
          <w:szCs w:val="28"/>
        </w:rPr>
        <w:t xml:space="preserve">  </w:t>
      </w:r>
      <w:r w:rsidRPr="00BC486A">
        <w:rPr>
          <w:rFonts w:ascii="Calibri" w:eastAsia="宋体" w:hAnsi="宋体" w:cs="Times New Roman" w:hint="eastAsia"/>
          <w:color w:val="000000"/>
          <w:sz w:val="28"/>
          <w:szCs w:val="28"/>
        </w:rPr>
        <w:t>雪</w:t>
      </w:r>
      <w:r w:rsidRPr="00BC486A">
        <w:rPr>
          <w:rFonts w:ascii="宋体" w:eastAsia="宋体" w:hAnsi="宋体" w:cs="黑体" w:hint="eastAsia"/>
          <w:kern w:val="0"/>
          <w:sz w:val="28"/>
          <w:szCs w:val="28"/>
        </w:rPr>
        <w:t xml:space="preserve"> </w:t>
      </w:r>
      <w:r w:rsidRPr="00BC486A">
        <w:rPr>
          <w:rFonts w:ascii="宋体" w:eastAsia="宋体" w:hAnsi="宋体" w:cs="黑体"/>
          <w:kern w:val="0"/>
          <w:sz w:val="28"/>
          <w:szCs w:val="28"/>
        </w:rPr>
        <w:t xml:space="preserve"> </w:t>
      </w:r>
      <w:r w:rsidRPr="00BC486A">
        <w:rPr>
          <w:rFonts w:ascii="宋体" w:eastAsia="宋体" w:hAnsi="宋体" w:cs="黑体" w:hint="eastAsia"/>
          <w:kern w:val="0"/>
          <w:sz w:val="28"/>
          <w:szCs w:val="28"/>
        </w:rPr>
        <w:t>（吉林省计量科学研究院）</w:t>
      </w:r>
    </w:p>
    <w:p w14:paraId="73D8004F" w14:textId="77777777" w:rsidR="00BC486A" w:rsidRPr="00BC486A" w:rsidRDefault="00BC486A" w:rsidP="00BC486A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="宋体" w:eastAsia="宋体" w:hAnsi="宋体" w:cs="黑体"/>
          <w:kern w:val="0"/>
          <w:sz w:val="28"/>
          <w:szCs w:val="28"/>
        </w:rPr>
      </w:pPr>
      <w:r w:rsidRPr="00BC486A">
        <w:rPr>
          <w:rFonts w:ascii="Calibri" w:eastAsia="宋体" w:hAnsi="宋体" w:cs="Times New Roman" w:hint="eastAsia"/>
          <w:color w:val="000000"/>
          <w:sz w:val="28"/>
          <w:szCs w:val="28"/>
        </w:rPr>
        <w:t>刘珍池</w:t>
      </w:r>
      <w:r w:rsidRPr="00BC486A">
        <w:rPr>
          <w:rFonts w:ascii="宋体" w:eastAsia="宋体" w:hAnsi="宋体" w:cs="黑体" w:hint="eastAsia"/>
          <w:kern w:val="0"/>
          <w:sz w:val="28"/>
          <w:szCs w:val="28"/>
        </w:rPr>
        <w:t xml:space="preserve"> </w:t>
      </w:r>
      <w:r w:rsidRPr="00BC486A">
        <w:rPr>
          <w:rFonts w:ascii="宋体" w:eastAsia="宋体" w:hAnsi="宋体" w:cs="黑体"/>
          <w:kern w:val="0"/>
          <w:sz w:val="28"/>
          <w:szCs w:val="28"/>
        </w:rPr>
        <w:t xml:space="preserve"> </w:t>
      </w:r>
      <w:r w:rsidRPr="00BC486A">
        <w:rPr>
          <w:rFonts w:ascii="宋体" w:eastAsia="宋体" w:hAnsi="宋体" w:cs="黑体" w:hint="eastAsia"/>
          <w:kern w:val="0"/>
          <w:sz w:val="28"/>
          <w:szCs w:val="28"/>
        </w:rPr>
        <w:t>（吉林省计量科学研究院）</w:t>
      </w:r>
    </w:p>
    <w:p w14:paraId="3CFEF91B" w14:textId="1C7F20EB" w:rsidR="004C7359" w:rsidRDefault="004C7359" w:rsidP="00456E8E">
      <w:pPr>
        <w:autoSpaceDE w:val="0"/>
        <w:autoSpaceDN w:val="0"/>
        <w:adjustRightInd w:val="0"/>
        <w:spacing w:afterLines="50" w:after="120" w:line="594" w:lineRule="exact"/>
        <w:ind w:firstLineChars="500" w:firstLine="1400"/>
        <w:rPr>
          <w:rFonts w:ascii="黑体" w:eastAsia="黑体" w:hAnsi="黑体"/>
          <w:sz w:val="28"/>
        </w:rPr>
      </w:pPr>
      <w:r w:rsidRPr="00B37A30">
        <w:rPr>
          <w:rFonts w:ascii="黑体" w:eastAsia="黑体" w:hAnsi="黑体" w:hint="eastAsia"/>
          <w:sz w:val="28"/>
        </w:rPr>
        <w:t>参加起草人：</w:t>
      </w:r>
    </w:p>
    <w:p w14:paraId="2CA66552" w14:textId="77777777" w:rsidR="00BC486A" w:rsidRPr="00BC486A" w:rsidRDefault="00BC486A" w:rsidP="00BC486A">
      <w:pPr>
        <w:autoSpaceDE w:val="0"/>
        <w:autoSpaceDN w:val="0"/>
        <w:adjustRightInd w:val="0"/>
        <w:spacing w:line="594" w:lineRule="exact"/>
        <w:ind w:firstLineChars="500" w:firstLine="1400"/>
        <w:rPr>
          <w:rFonts w:ascii="宋体" w:eastAsia="宋体" w:hAnsi="宋体" w:cs="黑体"/>
          <w:kern w:val="0"/>
          <w:sz w:val="28"/>
          <w:szCs w:val="28"/>
        </w:rPr>
      </w:pPr>
      <w:r w:rsidRPr="00BC486A">
        <w:rPr>
          <w:rFonts w:ascii="宋体" w:eastAsia="宋体" w:hAnsi="宋体" w:cs="Times New Roman" w:hint="eastAsia"/>
          <w:sz w:val="28"/>
        </w:rPr>
        <w:t>王  琦  （</w:t>
      </w:r>
      <w:r w:rsidRPr="00BC486A">
        <w:rPr>
          <w:rFonts w:ascii="宋体" w:eastAsia="宋体" w:hAnsi="宋体" w:cs="黑体" w:hint="eastAsia"/>
          <w:kern w:val="0"/>
          <w:sz w:val="28"/>
          <w:szCs w:val="28"/>
        </w:rPr>
        <w:t>长春生态环境监测中心）</w:t>
      </w:r>
    </w:p>
    <w:p w14:paraId="0689CAF7" w14:textId="77777777" w:rsidR="00BC486A" w:rsidRPr="00BC486A" w:rsidRDefault="00BC486A" w:rsidP="00BC486A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="宋体" w:eastAsia="宋体" w:hAnsi="宋体" w:cs="黑体"/>
          <w:kern w:val="0"/>
          <w:sz w:val="28"/>
          <w:szCs w:val="28"/>
        </w:rPr>
      </w:pPr>
      <w:r w:rsidRPr="00BC486A">
        <w:rPr>
          <w:rFonts w:ascii="宋体" w:eastAsia="宋体" w:hAnsi="宋体" w:cs="黑体" w:hint="eastAsia"/>
          <w:kern w:val="0"/>
          <w:sz w:val="28"/>
          <w:szCs w:val="28"/>
        </w:rPr>
        <w:t>于光辉  （吉林省计量科学研究院）</w:t>
      </w:r>
    </w:p>
    <w:p w14:paraId="6F3C26D7" w14:textId="77777777" w:rsidR="00BC486A" w:rsidRPr="00BC486A" w:rsidRDefault="00BC486A" w:rsidP="00BC486A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="宋体" w:eastAsia="宋体" w:hAnsi="宋体" w:cs="黑体"/>
          <w:kern w:val="0"/>
          <w:sz w:val="28"/>
          <w:szCs w:val="28"/>
        </w:rPr>
      </w:pPr>
      <w:r w:rsidRPr="00BC486A">
        <w:rPr>
          <w:rFonts w:ascii="宋体" w:eastAsia="宋体" w:hAnsi="宋体" w:cs="黑体" w:hint="eastAsia"/>
          <w:kern w:val="0"/>
          <w:sz w:val="28"/>
          <w:szCs w:val="28"/>
        </w:rPr>
        <w:t>韩亦彤  （吉林省计量科学研究院）</w:t>
      </w:r>
    </w:p>
    <w:p w14:paraId="17DF2271" w14:textId="77777777" w:rsidR="001B3180" w:rsidRPr="00BC486A" w:rsidRDefault="001B3180" w:rsidP="00456E8E">
      <w:pPr>
        <w:autoSpaceDE w:val="0"/>
        <w:autoSpaceDN w:val="0"/>
        <w:adjustRightInd w:val="0"/>
        <w:spacing w:afterLines="50" w:after="120" w:line="594" w:lineRule="exact"/>
        <w:ind w:firstLineChars="500" w:firstLine="1400"/>
        <w:rPr>
          <w:rFonts w:ascii="黑体" w:eastAsia="黑体" w:hAnsi="黑体"/>
          <w:sz w:val="28"/>
        </w:rPr>
      </w:pPr>
    </w:p>
    <w:p w14:paraId="769C5BD3" w14:textId="77777777" w:rsidR="00653F91" w:rsidRDefault="00653F91" w:rsidP="00AA78B4">
      <w:pPr>
        <w:autoSpaceDE w:val="0"/>
        <w:autoSpaceDN w:val="0"/>
        <w:adjustRightInd w:val="0"/>
        <w:spacing w:line="594" w:lineRule="exact"/>
        <w:ind w:firstLineChars="506" w:firstLine="1417"/>
        <w:rPr>
          <w:rFonts w:asciiTheme="minorEastAsia" w:hAnsiTheme="minorEastAsia" w:cs="黑体"/>
          <w:kern w:val="0"/>
          <w:sz w:val="28"/>
          <w:szCs w:val="28"/>
        </w:rPr>
      </w:pPr>
    </w:p>
    <w:p w14:paraId="287D9EFD" w14:textId="77777777" w:rsidR="00653F91" w:rsidRPr="00653F91" w:rsidRDefault="00653F91" w:rsidP="00AA78B4">
      <w:pPr>
        <w:autoSpaceDE w:val="0"/>
        <w:autoSpaceDN w:val="0"/>
        <w:adjustRightInd w:val="0"/>
        <w:spacing w:line="594" w:lineRule="exact"/>
        <w:ind w:firstLineChars="506" w:firstLine="1417"/>
        <w:rPr>
          <w:rFonts w:asciiTheme="minorEastAsia" w:hAnsiTheme="minorEastAsia" w:cs="黑体"/>
          <w:kern w:val="0"/>
          <w:sz w:val="28"/>
          <w:szCs w:val="28"/>
        </w:rPr>
        <w:sectPr w:rsidR="00653F91" w:rsidRPr="00653F91" w:rsidSect="00756AAA">
          <w:headerReference w:type="default" r:id="rId12"/>
          <w:footerReference w:type="default" r:id="rId13"/>
          <w:pgSz w:w="11906" w:h="16838" w:code="9"/>
          <w:pgMar w:top="1134" w:right="1134" w:bottom="1134" w:left="1134" w:header="851" w:footer="992" w:gutter="0"/>
          <w:pgNumType w:fmt="upperRoman" w:start="1"/>
          <w:cols w:space="425"/>
          <w:docGrid w:linePitch="312"/>
        </w:sectPr>
      </w:pPr>
    </w:p>
    <w:p w14:paraId="05A0FE8A" w14:textId="77777777" w:rsidR="00606EC0" w:rsidRDefault="004C7359" w:rsidP="00456E8E">
      <w:pPr>
        <w:spacing w:beforeLines="100" w:before="240" w:afterLines="100" w:after="240" w:line="360" w:lineRule="auto"/>
        <w:jc w:val="center"/>
        <w:rPr>
          <w:noProof/>
        </w:rPr>
      </w:pPr>
      <w:bookmarkStart w:id="1" w:name="_Toc511806821"/>
      <w:bookmarkStart w:id="2" w:name="_Toc511807124"/>
      <w:bookmarkStart w:id="3" w:name="_Toc511807509"/>
      <w:bookmarkStart w:id="4" w:name="_Toc511808247"/>
      <w:bookmarkStart w:id="5" w:name="_Toc4388671"/>
      <w:bookmarkStart w:id="6" w:name="_Toc4390095"/>
      <w:bookmarkStart w:id="7" w:name="_Toc4390180"/>
      <w:bookmarkStart w:id="8" w:name="_Toc12289640"/>
      <w:r w:rsidRPr="00C571D1">
        <w:rPr>
          <w:rFonts w:ascii="黑体" w:eastAsia="黑体" w:hAnsi="黑体" w:hint="eastAsia"/>
          <w:sz w:val="44"/>
          <w:szCs w:val="44"/>
        </w:rPr>
        <w:lastRenderedPageBreak/>
        <w:t>目   录</w:t>
      </w:r>
      <w:bookmarkStart w:id="9" w:name="_Toc496642768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CA6E61">
        <w:rPr>
          <w:rFonts w:ascii="黑体" w:eastAsia="黑体" w:hAnsi="黑体" w:cs="Times New Roman"/>
          <w:sz w:val="44"/>
          <w:szCs w:val="44"/>
        </w:rPr>
        <w:fldChar w:fldCharType="begin"/>
      </w:r>
      <w:r w:rsidRPr="00C571D1">
        <w:rPr>
          <w:rFonts w:ascii="黑体" w:eastAsia="黑体" w:hAnsi="黑体" w:cs="Times New Roman"/>
          <w:sz w:val="44"/>
          <w:szCs w:val="44"/>
        </w:rPr>
        <w:instrText xml:space="preserve"> TOC \o "1-3" \h \z \u </w:instrText>
      </w:r>
      <w:r w:rsidRPr="00CA6E61">
        <w:rPr>
          <w:rFonts w:ascii="黑体" w:eastAsia="黑体" w:hAnsi="黑体" w:cs="Times New Roman"/>
          <w:sz w:val="44"/>
          <w:szCs w:val="44"/>
        </w:rPr>
        <w:fldChar w:fldCharType="separate"/>
      </w:r>
    </w:p>
    <w:p w14:paraId="0C519E05" w14:textId="20BC992E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15" w:history="1">
        <w:r w:rsidR="00606EC0" w:rsidRPr="00682156">
          <w:rPr>
            <w:rStyle w:val="ac"/>
            <w:rFonts w:hint="eastAsia"/>
          </w:rPr>
          <w:t>引</w:t>
        </w:r>
        <w:r w:rsidR="00606EC0" w:rsidRPr="00682156">
          <w:rPr>
            <w:rStyle w:val="ac"/>
          </w:rPr>
          <w:t xml:space="preserve">   </w:t>
        </w:r>
        <w:r w:rsidR="00606EC0" w:rsidRPr="00682156">
          <w:rPr>
            <w:rStyle w:val="ac"/>
            <w:rFonts w:hint="eastAsia"/>
          </w:rPr>
          <w:t>言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606EC0">
          <w:rPr>
            <w:webHidden/>
          </w:rPr>
          <w:fldChar w:fldCharType="begin"/>
        </w:r>
        <w:r w:rsidR="00606EC0">
          <w:rPr>
            <w:webHidden/>
          </w:rPr>
          <w:instrText xml:space="preserve"> PAGEREF _Toc145165815 \h </w:instrText>
        </w:r>
        <w:r w:rsidR="00606EC0">
          <w:rPr>
            <w:webHidden/>
          </w:rPr>
        </w:r>
        <w:r w:rsidR="00606EC0">
          <w:rPr>
            <w:webHidden/>
          </w:rPr>
          <w:fldChar w:fldCharType="separate"/>
        </w:r>
        <w:r w:rsidR="00D6639B">
          <w:rPr>
            <w:webHidden/>
          </w:rPr>
          <w:t>II</w:t>
        </w:r>
        <w:r w:rsidR="00606EC0">
          <w:rPr>
            <w:webHidden/>
          </w:rPr>
          <w:fldChar w:fldCharType="end"/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3227EDE6" w14:textId="608E6C2B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16" w:history="1">
        <w:r w:rsidR="00606EC0" w:rsidRPr="00682156">
          <w:rPr>
            <w:rStyle w:val="ac"/>
            <w:rFonts w:cs="Times New Roman"/>
          </w:rPr>
          <w:t xml:space="preserve">1  </w:t>
        </w:r>
        <w:r w:rsidR="00606EC0" w:rsidRPr="00682156">
          <w:rPr>
            <w:rStyle w:val="ac"/>
            <w:rFonts w:cs="Times New Roman" w:hint="eastAsia"/>
          </w:rPr>
          <w:t>范</w:t>
        </w:r>
        <w:r w:rsidR="00606EC0" w:rsidRPr="00682156">
          <w:rPr>
            <w:rStyle w:val="ac"/>
            <w:rFonts w:hint="eastAsia"/>
          </w:rPr>
          <w:t>围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606EC0">
          <w:rPr>
            <w:webHidden/>
          </w:rPr>
          <w:fldChar w:fldCharType="begin"/>
        </w:r>
        <w:r w:rsidR="00606EC0">
          <w:rPr>
            <w:webHidden/>
          </w:rPr>
          <w:instrText xml:space="preserve"> PAGEREF _Toc145165816 \h </w:instrText>
        </w:r>
        <w:r w:rsidR="00606EC0">
          <w:rPr>
            <w:webHidden/>
          </w:rPr>
        </w:r>
        <w:r w:rsidR="00606EC0">
          <w:rPr>
            <w:webHidden/>
          </w:rPr>
          <w:fldChar w:fldCharType="separate"/>
        </w:r>
        <w:r w:rsidR="00D6639B">
          <w:rPr>
            <w:webHidden/>
          </w:rPr>
          <w:t>1</w:t>
        </w:r>
        <w:r w:rsidR="00606EC0">
          <w:rPr>
            <w:webHidden/>
          </w:rPr>
          <w:fldChar w:fldCharType="end"/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40DE605B" w14:textId="52D88C8E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17" w:history="1">
        <w:r w:rsidR="00606EC0" w:rsidRPr="00682156">
          <w:rPr>
            <w:rStyle w:val="ac"/>
            <w:rFonts w:cs="Times New Roman"/>
          </w:rPr>
          <w:t xml:space="preserve">2  </w:t>
        </w:r>
        <w:r w:rsidR="00606EC0" w:rsidRPr="00682156">
          <w:rPr>
            <w:rStyle w:val="ac"/>
            <w:rFonts w:cs="Times New Roman" w:hint="eastAsia"/>
          </w:rPr>
          <w:t>引用文件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606EC0">
          <w:rPr>
            <w:webHidden/>
          </w:rPr>
          <w:fldChar w:fldCharType="begin"/>
        </w:r>
        <w:r w:rsidR="00606EC0">
          <w:rPr>
            <w:webHidden/>
          </w:rPr>
          <w:instrText xml:space="preserve"> PAGEREF _Toc145165817 \h </w:instrText>
        </w:r>
        <w:r w:rsidR="00606EC0">
          <w:rPr>
            <w:webHidden/>
          </w:rPr>
        </w:r>
        <w:r w:rsidR="00606EC0">
          <w:rPr>
            <w:webHidden/>
          </w:rPr>
          <w:fldChar w:fldCharType="separate"/>
        </w:r>
        <w:r w:rsidR="00D6639B">
          <w:rPr>
            <w:webHidden/>
          </w:rPr>
          <w:t>1</w:t>
        </w:r>
        <w:r w:rsidR="00606EC0">
          <w:rPr>
            <w:webHidden/>
          </w:rPr>
          <w:fldChar w:fldCharType="end"/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11A712B6" w14:textId="7F5A8E74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21" w:history="1">
        <w:r w:rsidR="00C309FB">
          <w:rPr>
            <w:rStyle w:val="ac"/>
            <w:rFonts w:cs="Times New Roman" w:hint="eastAsia"/>
          </w:rPr>
          <w:t>3</w:t>
        </w:r>
        <w:r w:rsidR="00606EC0" w:rsidRPr="00682156">
          <w:rPr>
            <w:rStyle w:val="ac"/>
            <w:rFonts w:cs="Times New Roman"/>
          </w:rPr>
          <w:t xml:space="preserve">  </w:t>
        </w:r>
        <w:r w:rsidR="00606EC0" w:rsidRPr="00682156">
          <w:rPr>
            <w:rStyle w:val="ac"/>
            <w:rFonts w:cs="Times New Roman" w:hint="eastAsia"/>
          </w:rPr>
          <w:t>概述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606EC0">
          <w:rPr>
            <w:webHidden/>
          </w:rPr>
          <w:fldChar w:fldCharType="begin"/>
        </w:r>
        <w:r w:rsidR="00606EC0">
          <w:rPr>
            <w:webHidden/>
          </w:rPr>
          <w:instrText xml:space="preserve"> PAGEREF _Toc145165821 \h </w:instrText>
        </w:r>
        <w:r w:rsidR="00606EC0">
          <w:rPr>
            <w:webHidden/>
          </w:rPr>
        </w:r>
        <w:r w:rsidR="00606EC0">
          <w:rPr>
            <w:webHidden/>
          </w:rPr>
          <w:fldChar w:fldCharType="separate"/>
        </w:r>
        <w:r w:rsidR="00D6639B">
          <w:rPr>
            <w:webHidden/>
          </w:rPr>
          <w:t>1</w:t>
        </w:r>
        <w:r w:rsidR="00606EC0">
          <w:rPr>
            <w:webHidden/>
          </w:rPr>
          <w:fldChar w:fldCharType="end"/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51859B0B" w14:textId="44768482" w:rsidR="00606EC0" w:rsidRDefault="00EA7352">
      <w:pPr>
        <w:pStyle w:val="11"/>
        <w:rPr>
          <w:rStyle w:val="ac"/>
          <w:color w:val="auto"/>
          <w:u w:val="none"/>
        </w:rPr>
      </w:pPr>
      <w:hyperlink w:anchor="_Toc145165822" w:history="1">
        <w:r w:rsidR="00C309FB">
          <w:rPr>
            <w:rStyle w:val="ac"/>
            <w:rFonts w:cs="Times New Roman" w:hint="eastAsia"/>
          </w:rPr>
          <w:t>4</w:t>
        </w:r>
        <w:r w:rsidR="00606EC0" w:rsidRPr="00682156">
          <w:rPr>
            <w:rStyle w:val="ac"/>
            <w:rFonts w:cs="Times New Roman"/>
          </w:rPr>
          <w:t xml:space="preserve">  </w:t>
        </w:r>
        <w:r w:rsidR="00606EC0" w:rsidRPr="00682156">
          <w:rPr>
            <w:rStyle w:val="ac"/>
            <w:rFonts w:cs="Times New Roman" w:hint="eastAsia"/>
          </w:rPr>
          <w:t>计量特性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606EC0">
          <w:rPr>
            <w:webHidden/>
          </w:rPr>
          <w:fldChar w:fldCharType="begin"/>
        </w:r>
        <w:r w:rsidR="00606EC0">
          <w:rPr>
            <w:webHidden/>
          </w:rPr>
          <w:instrText xml:space="preserve"> PAGEREF _Toc145165822 \h </w:instrText>
        </w:r>
        <w:r w:rsidR="00606EC0">
          <w:rPr>
            <w:webHidden/>
          </w:rPr>
        </w:r>
        <w:r w:rsidR="00606EC0">
          <w:rPr>
            <w:webHidden/>
          </w:rPr>
          <w:fldChar w:fldCharType="separate"/>
        </w:r>
        <w:r w:rsidR="00D6639B">
          <w:rPr>
            <w:webHidden/>
          </w:rPr>
          <w:t>1</w:t>
        </w:r>
        <w:r w:rsidR="00606EC0">
          <w:rPr>
            <w:webHidden/>
          </w:rPr>
          <w:fldChar w:fldCharType="end"/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3F5B2514" w14:textId="326D0F4C" w:rsidR="00C309FB" w:rsidRDefault="00EA7352" w:rsidP="00C309FB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24" w:history="1">
        <w:r w:rsidR="00C309FB">
          <w:rPr>
            <w:rStyle w:val="ac"/>
            <w:rFonts w:asciiTheme="minorEastAsia" w:hAnsiTheme="minorEastAsia" w:hint="eastAsia"/>
          </w:rPr>
          <w:t>4</w:t>
        </w:r>
        <w:r w:rsidR="00C309FB" w:rsidRPr="00682156">
          <w:rPr>
            <w:rStyle w:val="ac"/>
            <w:rFonts w:asciiTheme="minorEastAsia" w:hAnsiTheme="minorEastAsia"/>
          </w:rPr>
          <w:t xml:space="preserve">.1 </w:t>
        </w:r>
        <w:r w:rsidR="00C309FB">
          <w:rPr>
            <w:rStyle w:val="ac"/>
            <w:rFonts w:asciiTheme="minorEastAsia" w:hAnsiTheme="minorEastAsia" w:hint="eastAsia"/>
          </w:rPr>
          <w:t>密度示值误差</w:t>
        </w:r>
        <w:r w:rsidR="00C309FB">
          <w:rPr>
            <w:webHidden/>
          </w:rPr>
          <w:tab/>
        </w:r>
        <w:r w:rsidR="00C309FB">
          <w:rPr>
            <w:rFonts w:hint="eastAsia"/>
            <w:webHidden/>
          </w:rPr>
          <w:t>（</w:t>
        </w:r>
        <w:r w:rsidR="00084023">
          <w:rPr>
            <w:rFonts w:hint="eastAsia"/>
            <w:webHidden/>
          </w:rPr>
          <w:t>1</w:t>
        </w:r>
      </w:hyperlink>
      <w:r w:rsidR="00C309FB" w:rsidRPr="00606EC0">
        <w:rPr>
          <w:rStyle w:val="ac"/>
          <w:color w:val="auto"/>
          <w:u w:val="none"/>
        </w:rPr>
        <w:t>）</w:t>
      </w:r>
    </w:p>
    <w:p w14:paraId="6227BF42" w14:textId="125208FF" w:rsidR="00C309FB" w:rsidRPr="00C309FB" w:rsidRDefault="00EA7352" w:rsidP="00C309FB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24" w:history="1">
        <w:r w:rsidR="00C309FB">
          <w:rPr>
            <w:rStyle w:val="ac"/>
            <w:rFonts w:asciiTheme="minorEastAsia" w:hAnsiTheme="minorEastAsia" w:hint="eastAsia"/>
          </w:rPr>
          <w:t>4</w:t>
        </w:r>
        <w:r w:rsidR="00C309FB" w:rsidRPr="00682156">
          <w:rPr>
            <w:rStyle w:val="ac"/>
            <w:rFonts w:asciiTheme="minorEastAsia" w:hAnsiTheme="minorEastAsia"/>
          </w:rPr>
          <w:t>.</w:t>
        </w:r>
        <w:r w:rsidR="00044EFE">
          <w:rPr>
            <w:rStyle w:val="ac"/>
            <w:rFonts w:asciiTheme="minorEastAsia" w:hAnsiTheme="minorEastAsia" w:hint="eastAsia"/>
          </w:rPr>
          <w:t>2</w:t>
        </w:r>
        <w:r w:rsidR="00C309FB" w:rsidRPr="00682156">
          <w:rPr>
            <w:rStyle w:val="ac"/>
            <w:rFonts w:asciiTheme="minorEastAsia" w:hAnsiTheme="minorEastAsia"/>
          </w:rPr>
          <w:t xml:space="preserve"> </w:t>
        </w:r>
        <w:r w:rsidR="00C309FB">
          <w:rPr>
            <w:rStyle w:val="ac"/>
            <w:rFonts w:asciiTheme="minorEastAsia" w:hAnsiTheme="minorEastAsia" w:hint="eastAsia"/>
          </w:rPr>
          <w:t>折射率示值误差及测量重复性</w:t>
        </w:r>
        <w:r w:rsidR="00C309FB">
          <w:rPr>
            <w:webHidden/>
          </w:rPr>
          <w:tab/>
        </w:r>
        <w:r w:rsidR="00C309FB">
          <w:rPr>
            <w:rFonts w:hint="eastAsia"/>
            <w:webHidden/>
          </w:rPr>
          <w:t>（2</w:t>
        </w:r>
      </w:hyperlink>
      <w:r w:rsidR="00C309FB" w:rsidRPr="00606EC0">
        <w:rPr>
          <w:rStyle w:val="ac"/>
          <w:color w:val="auto"/>
          <w:u w:val="none"/>
        </w:rPr>
        <w:t>）</w:t>
      </w:r>
    </w:p>
    <w:p w14:paraId="0D99E76A" w14:textId="7C5BA076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23" w:history="1">
        <w:r w:rsidR="00C309FB">
          <w:rPr>
            <w:rStyle w:val="ac"/>
            <w:rFonts w:cs="Times New Roman" w:hint="eastAsia"/>
          </w:rPr>
          <w:t>5</w:t>
        </w:r>
        <w:r w:rsidR="00606EC0" w:rsidRPr="00682156">
          <w:rPr>
            <w:rStyle w:val="ac"/>
            <w:rFonts w:cs="Times New Roman"/>
          </w:rPr>
          <w:t xml:space="preserve">  </w:t>
        </w:r>
        <w:r w:rsidR="00606EC0" w:rsidRPr="00682156">
          <w:rPr>
            <w:rStyle w:val="ac"/>
            <w:rFonts w:cs="Times New Roman" w:hint="eastAsia"/>
          </w:rPr>
          <w:t>校准条件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606EC0">
          <w:rPr>
            <w:webHidden/>
          </w:rPr>
          <w:fldChar w:fldCharType="begin"/>
        </w:r>
        <w:r w:rsidR="00606EC0">
          <w:rPr>
            <w:webHidden/>
          </w:rPr>
          <w:instrText xml:space="preserve"> PAGEREF _Toc145165823 \h </w:instrText>
        </w:r>
        <w:r w:rsidR="00606EC0">
          <w:rPr>
            <w:webHidden/>
          </w:rPr>
        </w:r>
        <w:r w:rsidR="00606EC0">
          <w:rPr>
            <w:webHidden/>
          </w:rPr>
          <w:fldChar w:fldCharType="separate"/>
        </w:r>
        <w:r w:rsidR="00D6639B">
          <w:rPr>
            <w:webHidden/>
          </w:rPr>
          <w:t>2</w:t>
        </w:r>
        <w:r w:rsidR="00606EC0">
          <w:rPr>
            <w:webHidden/>
          </w:rPr>
          <w:fldChar w:fldCharType="end"/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644F8EFE" w14:textId="41F64462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24" w:history="1">
        <w:r w:rsidR="00084023">
          <w:rPr>
            <w:rStyle w:val="ac"/>
            <w:rFonts w:asciiTheme="minorEastAsia" w:hAnsiTheme="minorEastAsia" w:hint="eastAsia"/>
          </w:rPr>
          <w:t>5</w:t>
        </w:r>
        <w:r w:rsidR="00606EC0" w:rsidRPr="00682156">
          <w:rPr>
            <w:rStyle w:val="ac"/>
            <w:rFonts w:asciiTheme="minorEastAsia" w:hAnsiTheme="minorEastAsia"/>
          </w:rPr>
          <w:t xml:space="preserve">.1 </w:t>
        </w:r>
        <w:r w:rsidR="00CE6977">
          <w:rPr>
            <w:rStyle w:val="ac"/>
            <w:rFonts w:asciiTheme="minorEastAsia" w:hAnsiTheme="minorEastAsia" w:hint="eastAsia"/>
          </w:rPr>
          <w:t>校准</w:t>
        </w:r>
        <w:r w:rsidR="00606EC0" w:rsidRPr="00682156">
          <w:rPr>
            <w:rStyle w:val="ac"/>
            <w:rFonts w:asciiTheme="minorEastAsia" w:hAnsiTheme="minorEastAsia" w:hint="eastAsia"/>
          </w:rPr>
          <w:t>环境条件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CE6977">
          <w:rPr>
            <w:rFonts w:hint="eastAsia"/>
            <w:webHidden/>
          </w:rPr>
          <w:t>2</w:t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5B2D9D09" w14:textId="733445C9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25" w:history="1">
        <w:r w:rsidR="00084023">
          <w:rPr>
            <w:rStyle w:val="ac"/>
            <w:rFonts w:asciiTheme="minorEastAsia" w:hAnsiTheme="minorEastAsia" w:hint="eastAsia"/>
          </w:rPr>
          <w:t>5</w:t>
        </w:r>
        <w:r w:rsidR="00606EC0" w:rsidRPr="00682156">
          <w:rPr>
            <w:rStyle w:val="ac"/>
            <w:rFonts w:asciiTheme="minorEastAsia" w:hAnsiTheme="minorEastAsia"/>
          </w:rPr>
          <w:t xml:space="preserve">.2 </w:t>
        </w:r>
        <w:r w:rsidR="00606EC0" w:rsidRPr="00682156">
          <w:rPr>
            <w:rStyle w:val="ac"/>
            <w:rFonts w:asciiTheme="minorEastAsia" w:hAnsiTheme="minorEastAsia" w:hint="eastAsia"/>
          </w:rPr>
          <w:t>校准用</w:t>
        </w:r>
        <w:r w:rsidR="00084023">
          <w:rPr>
            <w:rStyle w:val="ac"/>
            <w:rFonts w:asciiTheme="minorEastAsia" w:hAnsiTheme="minorEastAsia" w:hint="eastAsia"/>
          </w:rPr>
          <w:t>标准物质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CE6977">
          <w:rPr>
            <w:rFonts w:hint="eastAsia"/>
            <w:webHidden/>
          </w:rPr>
          <w:t>2</w:t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7FEE3849" w14:textId="62A5F6DF" w:rsidR="00606EC0" w:rsidRDefault="00EA7352">
      <w:pPr>
        <w:pStyle w:val="11"/>
        <w:rPr>
          <w:rStyle w:val="ac"/>
          <w:color w:val="auto"/>
          <w:u w:val="none"/>
        </w:rPr>
      </w:pPr>
      <w:hyperlink w:anchor="_Toc145165826" w:history="1">
        <w:r w:rsidR="00084023">
          <w:rPr>
            <w:rStyle w:val="ac"/>
            <w:rFonts w:cs="Times New Roman" w:hint="eastAsia"/>
          </w:rPr>
          <w:t>6</w:t>
        </w:r>
        <w:r w:rsidR="00606EC0" w:rsidRPr="00682156">
          <w:rPr>
            <w:rStyle w:val="ac"/>
            <w:rFonts w:cs="Times New Roman"/>
          </w:rPr>
          <w:t xml:space="preserve">  </w:t>
        </w:r>
        <w:r w:rsidR="00606EC0" w:rsidRPr="00682156">
          <w:rPr>
            <w:rStyle w:val="ac"/>
            <w:rFonts w:cs="Times New Roman" w:hint="eastAsia"/>
          </w:rPr>
          <w:t>校准项目和校准方法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327A9C">
          <w:rPr>
            <w:rFonts w:hint="eastAsia"/>
            <w:webHidden/>
          </w:rPr>
          <w:t>2</w:t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66448E8F" w14:textId="5E263359" w:rsidR="00084023" w:rsidRDefault="00EA7352" w:rsidP="00084023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24" w:history="1">
        <w:r w:rsidR="00084023">
          <w:rPr>
            <w:rStyle w:val="ac"/>
            <w:rFonts w:asciiTheme="minorEastAsia" w:hAnsiTheme="minorEastAsia" w:hint="eastAsia"/>
          </w:rPr>
          <w:t>6</w:t>
        </w:r>
        <w:r w:rsidR="00084023" w:rsidRPr="00682156">
          <w:rPr>
            <w:rStyle w:val="ac"/>
            <w:rFonts w:asciiTheme="minorEastAsia" w:hAnsiTheme="minorEastAsia"/>
          </w:rPr>
          <w:t xml:space="preserve">.1 </w:t>
        </w:r>
        <w:r w:rsidR="00084023">
          <w:rPr>
            <w:rStyle w:val="ac"/>
            <w:rFonts w:asciiTheme="minorEastAsia" w:hAnsiTheme="minorEastAsia" w:hint="eastAsia"/>
          </w:rPr>
          <w:t>校准项目</w:t>
        </w:r>
        <w:r w:rsidR="00084023">
          <w:rPr>
            <w:webHidden/>
          </w:rPr>
          <w:tab/>
        </w:r>
        <w:r w:rsidR="00084023">
          <w:rPr>
            <w:rFonts w:hint="eastAsia"/>
            <w:webHidden/>
          </w:rPr>
          <w:t>（2</w:t>
        </w:r>
      </w:hyperlink>
      <w:r w:rsidR="00084023" w:rsidRPr="00606EC0">
        <w:rPr>
          <w:rStyle w:val="ac"/>
          <w:color w:val="auto"/>
          <w:u w:val="none"/>
        </w:rPr>
        <w:t>）</w:t>
      </w:r>
    </w:p>
    <w:p w14:paraId="28426045" w14:textId="2848F5F3" w:rsidR="00084023" w:rsidRDefault="00EA7352" w:rsidP="00084023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24" w:history="1">
        <w:r w:rsidR="00084023">
          <w:rPr>
            <w:rStyle w:val="ac"/>
            <w:rFonts w:asciiTheme="minorEastAsia" w:hAnsiTheme="minorEastAsia" w:hint="eastAsia"/>
          </w:rPr>
          <w:t>6</w:t>
        </w:r>
        <w:r w:rsidR="00084023" w:rsidRPr="00682156">
          <w:rPr>
            <w:rStyle w:val="ac"/>
            <w:rFonts w:asciiTheme="minorEastAsia" w:hAnsiTheme="minorEastAsia"/>
          </w:rPr>
          <w:t>.</w:t>
        </w:r>
        <w:r w:rsidR="00084023">
          <w:rPr>
            <w:rStyle w:val="ac"/>
            <w:rFonts w:asciiTheme="minorEastAsia" w:hAnsiTheme="minorEastAsia" w:hint="eastAsia"/>
          </w:rPr>
          <w:t>2</w:t>
        </w:r>
        <w:r w:rsidR="00084023" w:rsidRPr="00682156">
          <w:rPr>
            <w:rStyle w:val="ac"/>
            <w:rFonts w:asciiTheme="minorEastAsia" w:hAnsiTheme="minorEastAsia"/>
          </w:rPr>
          <w:t xml:space="preserve"> </w:t>
        </w:r>
        <w:r w:rsidR="00084023">
          <w:rPr>
            <w:rStyle w:val="ac"/>
            <w:rFonts w:asciiTheme="minorEastAsia" w:hAnsiTheme="minorEastAsia" w:hint="eastAsia"/>
          </w:rPr>
          <w:t>校准方法</w:t>
        </w:r>
        <w:r w:rsidR="00084023">
          <w:rPr>
            <w:webHidden/>
          </w:rPr>
          <w:tab/>
        </w:r>
        <w:r w:rsidR="00084023">
          <w:rPr>
            <w:rFonts w:hint="eastAsia"/>
            <w:webHidden/>
          </w:rPr>
          <w:t>（2</w:t>
        </w:r>
      </w:hyperlink>
      <w:r w:rsidR="00084023" w:rsidRPr="00606EC0">
        <w:rPr>
          <w:rStyle w:val="ac"/>
          <w:color w:val="auto"/>
          <w:u w:val="none"/>
        </w:rPr>
        <w:t>）</w:t>
      </w:r>
    </w:p>
    <w:p w14:paraId="39C10780" w14:textId="60535C18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30" w:history="1">
        <w:r w:rsidR="00084023">
          <w:rPr>
            <w:rStyle w:val="ac"/>
            <w:rFonts w:cs="Times New Roman" w:hint="eastAsia"/>
          </w:rPr>
          <w:t>7</w:t>
        </w:r>
        <w:r w:rsidR="00606EC0" w:rsidRPr="00682156">
          <w:rPr>
            <w:rStyle w:val="ac"/>
            <w:rFonts w:cs="Times New Roman"/>
          </w:rPr>
          <w:t xml:space="preserve">  </w:t>
        </w:r>
        <w:r w:rsidR="00606EC0" w:rsidRPr="00682156">
          <w:rPr>
            <w:rStyle w:val="ac"/>
            <w:rFonts w:cs="Times New Roman" w:hint="eastAsia"/>
          </w:rPr>
          <w:t>校准结果表达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327A9C">
          <w:rPr>
            <w:rFonts w:hint="eastAsia"/>
            <w:webHidden/>
          </w:rPr>
          <w:t>3</w:t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3D4990CB" w14:textId="35B993D5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31" w:history="1">
        <w:r w:rsidR="00084023">
          <w:rPr>
            <w:rStyle w:val="ac"/>
            <w:rFonts w:cs="Times New Roman" w:hint="eastAsia"/>
          </w:rPr>
          <w:t>8</w:t>
        </w:r>
        <w:r w:rsidR="00606EC0" w:rsidRPr="00682156">
          <w:rPr>
            <w:rStyle w:val="ac"/>
            <w:rFonts w:cs="Times New Roman"/>
          </w:rPr>
          <w:t xml:space="preserve">  </w:t>
        </w:r>
        <w:r w:rsidR="00606EC0" w:rsidRPr="00682156">
          <w:rPr>
            <w:rStyle w:val="ac"/>
            <w:rFonts w:cs="Times New Roman" w:hint="eastAsia"/>
          </w:rPr>
          <w:t>复校时间间隔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327A9C">
          <w:rPr>
            <w:rFonts w:hint="eastAsia"/>
            <w:webHidden/>
          </w:rPr>
          <w:t>4</w:t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4A4486AD" w14:textId="7364FF56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32" w:history="1">
        <w:r w:rsidR="00606EC0" w:rsidRPr="00682156">
          <w:rPr>
            <w:rStyle w:val="ac"/>
            <w:rFonts w:cs="Times New Roman" w:hint="eastAsia"/>
          </w:rPr>
          <w:t>附录</w:t>
        </w:r>
        <w:r w:rsidR="00606EC0" w:rsidRPr="00682156">
          <w:rPr>
            <w:rStyle w:val="ac"/>
            <w:rFonts w:cs="Times New Roman"/>
          </w:rPr>
          <w:t>A</w:t>
        </w:r>
        <w:r w:rsidR="00CE6977">
          <w:rPr>
            <w:rStyle w:val="ac"/>
            <w:rFonts w:cs="Times New Roman" w:hint="eastAsia"/>
          </w:rPr>
          <w:t xml:space="preserve"> </w:t>
        </w:r>
        <w:r w:rsidR="00CE6977" w:rsidRPr="00CE6977">
          <w:rPr>
            <w:rStyle w:val="ac"/>
            <w:rFonts w:cs="Times New Roman" w:hint="eastAsia"/>
          </w:rPr>
          <w:t>校准记录推荐格式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B36A35">
          <w:rPr>
            <w:rFonts w:hint="eastAsia"/>
            <w:webHidden/>
          </w:rPr>
          <w:t>5</w:t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41EF66E6" w14:textId="37872C6C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33" w:history="1">
        <w:r w:rsidR="00606EC0" w:rsidRPr="00682156">
          <w:rPr>
            <w:rStyle w:val="ac"/>
            <w:rFonts w:cs="Times New Roman" w:hint="eastAsia"/>
          </w:rPr>
          <w:t>附录</w:t>
        </w:r>
        <w:r w:rsidR="00606EC0" w:rsidRPr="00682156">
          <w:rPr>
            <w:rStyle w:val="ac"/>
            <w:rFonts w:cs="Times New Roman"/>
          </w:rPr>
          <w:t>B</w:t>
        </w:r>
        <w:r w:rsidR="00CE6977">
          <w:rPr>
            <w:rStyle w:val="ac"/>
            <w:rFonts w:cs="Times New Roman" w:hint="eastAsia"/>
          </w:rPr>
          <w:t xml:space="preserve"> </w:t>
        </w:r>
        <w:r w:rsidR="00CE6977" w:rsidRPr="00CE6977">
          <w:rPr>
            <w:rStyle w:val="ac"/>
            <w:rFonts w:cs="Times New Roman" w:hint="eastAsia"/>
          </w:rPr>
          <w:t>校准证书内页推荐格式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B36A35">
          <w:rPr>
            <w:rFonts w:hint="eastAsia"/>
            <w:webHidden/>
          </w:rPr>
          <w:t>6</w:t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20B0FF2E" w14:textId="7B5BE969" w:rsidR="00606EC0" w:rsidRDefault="00EA7352">
      <w:pPr>
        <w:pStyle w:val="11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145165835" w:history="1">
        <w:r w:rsidR="00606EC0" w:rsidRPr="00682156">
          <w:rPr>
            <w:rStyle w:val="ac"/>
            <w:rFonts w:cs="Times New Roman" w:hint="eastAsia"/>
          </w:rPr>
          <w:t>附录</w:t>
        </w:r>
        <w:r w:rsidR="00044EFE">
          <w:rPr>
            <w:rStyle w:val="ac"/>
            <w:rFonts w:cs="Times New Roman" w:hint="eastAsia"/>
          </w:rPr>
          <w:t>C</w:t>
        </w:r>
        <w:r w:rsidR="00606EC0">
          <w:rPr>
            <w:rStyle w:val="ac"/>
            <w:rFonts w:cs="Times New Roman" w:hint="eastAsia"/>
          </w:rPr>
          <w:t xml:space="preserve"> </w:t>
        </w:r>
        <w:r w:rsidR="00C5480A">
          <w:rPr>
            <w:rFonts w:hint="eastAsia"/>
          </w:rPr>
          <w:t>全自动密度折光仪</w:t>
        </w:r>
        <w:r w:rsidR="00606EC0">
          <w:rPr>
            <w:rFonts w:hint="eastAsia"/>
          </w:rPr>
          <w:t>示值测量结果的不确定度评定示例</w:t>
        </w:r>
        <w:r w:rsidR="00606EC0">
          <w:rPr>
            <w:webHidden/>
          </w:rPr>
          <w:tab/>
        </w:r>
        <w:r w:rsidR="00606EC0">
          <w:rPr>
            <w:rFonts w:hint="eastAsia"/>
            <w:webHidden/>
          </w:rPr>
          <w:t>（</w:t>
        </w:r>
        <w:r w:rsidR="00B36A35">
          <w:rPr>
            <w:rFonts w:hint="eastAsia"/>
            <w:webHidden/>
          </w:rPr>
          <w:t>7</w:t>
        </w:r>
      </w:hyperlink>
      <w:r w:rsidR="00606EC0" w:rsidRPr="00606EC0">
        <w:rPr>
          <w:rStyle w:val="ac"/>
          <w:color w:val="auto"/>
          <w:u w:val="none"/>
        </w:rPr>
        <w:t>）</w:t>
      </w:r>
    </w:p>
    <w:p w14:paraId="2A3EBB6C" w14:textId="77777777" w:rsidR="004C7359" w:rsidRPr="00B51F76" w:rsidRDefault="004C7359" w:rsidP="004C7359">
      <w:pPr>
        <w:ind w:left="480"/>
      </w:pPr>
      <w:r w:rsidRPr="00CA6E61">
        <w:fldChar w:fldCharType="end"/>
      </w:r>
    </w:p>
    <w:p w14:paraId="43A8ECAF" w14:textId="77777777" w:rsidR="004C7359" w:rsidRDefault="004C7359" w:rsidP="004C7359">
      <w:pPr>
        <w:widowControl/>
        <w:jc w:val="left"/>
        <w:sectPr w:rsidR="004C7359" w:rsidSect="00756AAA">
          <w:footerReference w:type="even" r:id="rId14"/>
          <w:footerReference w:type="default" r:id="rId15"/>
          <w:pgSz w:w="11906" w:h="16838" w:code="9"/>
          <w:pgMar w:top="1134" w:right="1134" w:bottom="1134" w:left="1134" w:header="851" w:footer="992" w:gutter="0"/>
          <w:pgNumType w:fmt="upperRoman" w:start="1"/>
          <w:cols w:space="425"/>
          <w:docGrid w:linePitch="326"/>
        </w:sectPr>
      </w:pPr>
      <w:bookmarkStart w:id="10" w:name="_Toc511806822"/>
      <w:bookmarkStart w:id="11" w:name="_Toc511807125"/>
      <w:r w:rsidRPr="00772A68">
        <w:br w:type="page"/>
      </w:r>
      <w:bookmarkStart w:id="12" w:name="_Toc12289641"/>
    </w:p>
    <w:p w14:paraId="428CD63B" w14:textId="77777777" w:rsidR="004C7359" w:rsidRPr="005E3FBB" w:rsidRDefault="004C7359" w:rsidP="00456E8E">
      <w:pPr>
        <w:pStyle w:val="1"/>
        <w:spacing w:beforeLines="100" w:before="240" w:afterLines="100" w:after="240"/>
        <w:jc w:val="center"/>
        <w:rPr>
          <w:sz w:val="44"/>
        </w:rPr>
      </w:pPr>
      <w:bookmarkStart w:id="13" w:name="_Toc145165815"/>
      <w:r w:rsidRPr="005E3FBB">
        <w:rPr>
          <w:rFonts w:hint="eastAsia"/>
          <w:sz w:val="44"/>
        </w:rPr>
        <w:lastRenderedPageBreak/>
        <w:t>引   言</w:t>
      </w:r>
      <w:bookmarkEnd w:id="9"/>
      <w:bookmarkEnd w:id="10"/>
      <w:bookmarkEnd w:id="11"/>
      <w:bookmarkEnd w:id="12"/>
      <w:bookmarkEnd w:id="13"/>
    </w:p>
    <w:p w14:paraId="30037B6A" w14:textId="0B59A50F" w:rsidR="004C7359" w:rsidRDefault="003622FF" w:rsidP="00456E8E">
      <w:pPr>
        <w:spacing w:line="400" w:lineRule="exact"/>
        <w:ind w:firstLineChars="200" w:firstLine="480"/>
        <w:rPr>
          <w:rFonts w:asciiTheme="minorEastAsia" w:hAnsiTheme="minorEastAsia" w:cs="Times New Roman"/>
          <w:color w:val="000000"/>
          <w:sz w:val="24"/>
          <w:szCs w:val="24"/>
        </w:rPr>
      </w:pPr>
      <w:r w:rsidRPr="00ED0173">
        <w:rPr>
          <w:rFonts w:ascii="Times New Roman" w:hAnsi="Times New Roman" w:cs="Times New Roman"/>
          <w:color w:val="000000"/>
          <w:sz w:val="24"/>
          <w:szCs w:val="24"/>
        </w:rPr>
        <w:t>JJF 1001-2011</w:t>
      </w: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《通用计量术语及定义》</w:t>
      </w:r>
      <w:r w:rsidRPr="00AA78B4">
        <w:rPr>
          <w:rFonts w:asciiTheme="minorEastAsia" w:hAnsiTheme="minorEastAsia" w:cs="Times New Roman" w:hint="eastAsia"/>
          <w:color w:val="000000"/>
          <w:sz w:val="24"/>
          <w:szCs w:val="24"/>
        </w:rPr>
        <w:t>、</w:t>
      </w:r>
      <w:r w:rsidR="004C7359" w:rsidRPr="00ED0173">
        <w:rPr>
          <w:rFonts w:ascii="Times New Roman" w:hAnsi="Times New Roman" w:cs="Times New Roman"/>
          <w:color w:val="000000"/>
          <w:sz w:val="24"/>
          <w:szCs w:val="24"/>
        </w:rPr>
        <w:t>JJF 1071</w:t>
      </w:r>
      <w:r w:rsidRPr="00ED0173">
        <w:rPr>
          <w:rFonts w:ascii="Times New Roman" w:hAnsi="Times New Roman" w:cs="Times New Roman"/>
          <w:color w:val="000000"/>
          <w:sz w:val="24"/>
          <w:szCs w:val="24"/>
        </w:rPr>
        <w:t>-2010</w:t>
      </w:r>
      <w:r w:rsidR="004C7359" w:rsidRPr="00AA78B4">
        <w:rPr>
          <w:rFonts w:asciiTheme="minorEastAsia" w:hAnsiTheme="minorEastAsia" w:cs="Times New Roman"/>
          <w:color w:val="000000"/>
          <w:sz w:val="24"/>
          <w:szCs w:val="24"/>
        </w:rPr>
        <w:t>《国家计量校准规范编写规则》</w:t>
      </w:r>
      <w:r w:rsidR="004C7359" w:rsidRPr="00ED0173">
        <w:rPr>
          <w:rFonts w:ascii="Times New Roman" w:hAnsi="Times New Roman" w:cs="Times New Roman"/>
          <w:color w:val="000000"/>
          <w:sz w:val="24"/>
          <w:szCs w:val="24"/>
        </w:rPr>
        <w:t>JJF 1</w:t>
      </w:r>
      <w:r w:rsidR="004C7359" w:rsidRPr="00ED0173">
        <w:rPr>
          <w:rFonts w:ascii="Times New Roman" w:hAnsi="Times New Roman" w:cs="Times New Roman"/>
          <w:color w:val="000000" w:themeColor="text1"/>
          <w:sz w:val="24"/>
          <w:szCs w:val="24"/>
        </w:rPr>
        <w:t>059.1</w:t>
      </w:r>
      <w:r w:rsidRPr="00ED0173">
        <w:rPr>
          <w:rFonts w:ascii="Times New Roman" w:hAnsi="Times New Roman" w:cs="Times New Roman"/>
          <w:color w:val="000000" w:themeColor="text1"/>
          <w:sz w:val="24"/>
          <w:szCs w:val="24"/>
        </w:rPr>
        <w:t>-2012</w:t>
      </w:r>
      <w:r w:rsidR="004C7359" w:rsidRPr="00AA78B4">
        <w:rPr>
          <w:rFonts w:asciiTheme="minorEastAsia" w:hAnsiTheme="minorEastAsia" w:cs="Times New Roman"/>
          <w:color w:val="000000" w:themeColor="text1"/>
          <w:sz w:val="24"/>
          <w:szCs w:val="24"/>
        </w:rPr>
        <w:t>《测量</w:t>
      </w:r>
      <w:r w:rsidR="004C7359" w:rsidRPr="00AA78B4">
        <w:rPr>
          <w:rFonts w:asciiTheme="minorEastAsia" w:hAnsiTheme="minorEastAsia" w:cs="Times New Roman"/>
          <w:color w:val="000000"/>
          <w:sz w:val="24"/>
          <w:szCs w:val="24"/>
        </w:rPr>
        <w:t>不确定度评定与表示》</w:t>
      </w:r>
      <w:r w:rsidR="004C7359" w:rsidRPr="00AA78B4">
        <w:rPr>
          <w:rFonts w:asciiTheme="minorEastAsia" w:hAnsiTheme="minorEastAsia" w:cs="Times New Roman" w:hint="eastAsia"/>
          <w:color w:val="000000"/>
          <w:sz w:val="24"/>
          <w:szCs w:val="24"/>
        </w:rPr>
        <w:t>共同构成</w:t>
      </w:r>
      <w:r>
        <w:rPr>
          <w:rFonts w:asciiTheme="minorEastAsia" w:hAnsiTheme="minorEastAsia" w:cs="Times New Roman" w:hint="eastAsia"/>
          <w:color w:val="000000"/>
          <w:sz w:val="24"/>
          <w:szCs w:val="24"/>
        </w:rPr>
        <w:t>制定</w:t>
      </w:r>
      <w:r w:rsidR="004C7359" w:rsidRPr="00AA78B4">
        <w:rPr>
          <w:rFonts w:asciiTheme="minorEastAsia" w:hAnsiTheme="minorEastAsia" w:cs="Times New Roman" w:hint="eastAsia"/>
          <w:color w:val="000000"/>
          <w:sz w:val="24"/>
          <w:szCs w:val="24"/>
        </w:rPr>
        <w:t>本校准规范的基础性系列规范</w:t>
      </w:r>
      <w:r w:rsidR="004C7359" w:rsidRPr="00AA78B4">
        <w:rPr>
          <w:rFonts w:asciiTheme="minorEastAsia" w:hAnsiTheme="minorEastAsia" w:cs="Times New Roman"/>
          <w:color w:val="000000"/>
          <w:sz w:val="24"/>
          <w:szCs w:val="24"/>
        </w:rPr>
        <w:t>。</w:t>
      </w:r>
    </w:p>
    <w:p w14:paraId="21C9574A" w14:textId="546AFC94" w:rsidR="002F2992" w:rsidRPr="002F2992" w:rsidRDefault="002F2992" w:rsidP="002F2992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  <w:r w:rsidRPr="002F2992">
        <w:rPr>
          <w:rFonts w:asciiTheme="minorEastAsia" w:hAnsiTheme="minorEastAsia" w:hint="eastAsia"/>
          <w:color w:val="000000"/>
          <w:sz w:val="24"/>
          <w:szCs w:val="24"/>
        </w:rPr>
        <w:t>本规范为首次</w:t>
      </w:r>
      <w:r w:rsidR="003622FF">
        <w:rPr>
          <w:rFonts w:asciiTheme="minorEastAsia" w:hAnsiTheme="minorEastAsia" w:hint="eastAsia"/>
          <w:color w:val="000000"/>
          <w:sz w:val="24"/>
          <w:szCs w:val="24"/>
        </w:rPr>
        <w:t>发布</w:t>
      </w:r>
      <w:r w:rsidRPr="002F299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36883267" w14:textId="77777777" w:rsidR="00C9510B" w:rsidRPr="002F2992" w:rsidRDefault="00C9510B" w:rsidP="002F2992">
      <w:pPr>
        <w:spacing w:line="400" w:lineRule="exact"/>
        <w:ind w:firstLineChars="200" w:firstLine="480"/>
        <w:rPr>
          <w:rFonts w:asciiTheme="minorEastAsia" w:hAnsiTheme="minorEastAsia"/>
          <w:color w:val="000000"/>
          <w:sz w:val="24"/>
          <w:szCs w:val="24"/>
        </w:rPr>
      </w:pPr>
    </w:p>
    <w:p w14:paraId="10A24D27" w14:textId="161CE6F8" w:rsidR="004C7359" w:rsidRPr="00C9510B" w:rsidRDefault="004C7359" w:rsidP="00AA78B4">
      <w:pPr>
        <w:autoSpaceDE w:val="0"/>
        <w:autoSpaceDN w:val="0"/>
        <w:adjustRightInd w:val="0"/>
        <w:spacing w:line="594" w:lineRule="exact"/>
        <w:ind w:firstLineChars="200" w:firstLine="480"/>
        <w:jc w:val="left"/>
        <w:rPr>
          <w:rFonts w:asciiTheme="minorEastAsia" w:hAnsiTheme="minorEastAsia"/>
          <w:sz w:val="24"/>
          <w:szCs w:val="24"/>
        </w:rPr>
      </w:pPr>
    </w:p>
    <w:p w14:paraId="026F9AA1" w14:textId="77777777" w:rsidR="004C7359" w:rsidRPr="00346810" w:rsidRDefault="004C7359" w:rsidP="004C7359">
      <w:pPr>
        <w:ind w:firstLine="640"/>
        <w:rPr>
          <w:rFonts w:ascii="黑体" w:eastAsia="黑体" w:cs="黑体"/>
          <w:sz w:val="32"/>
          <w:szCs w:val="32"/>
        </w:rPr>
      </w:pPr>
    </w:p>
    <w:p w14:paraId="0E8BB7A8" w14:textId="77777777" w:rsidR="004C7359" w:rsidRPr="00346810" w:rsidRDefault="004C7359" w:rsidP="004C7359">
      <w:pPr>
        <w:ind w:firstLine="640"/>
        <w:rPr>
          <w:rFonts w:ascii="黑体" w:eastAsia="黑体" w:cs="黑体"/>
          <w:sz w:val="32"/>
          <w:szCs w:val="32"/>
        </w:rPr>
      </w:pPr>
    </w:p>
    <w:p w14:paraId="0F32F2CE" w14:textId="77777777" w:rsidR="00897893" w:rsidRDefault="00897893" w:rsidP="004C7359">
      <w:pPr>
        <w:ind w:firstLine="640"/>
        <w:rPr>
          <w:rFonts w:ascii="黑体" w:eastAsia="黑体" w:cs="黑体"/>
          <w:sz w:val="32"/>
          <w:szCs w:val="32"/>
        </w:rPr>
        <w:sectPr w:rsidR="00897893" w:rsidSect="00D76785">
          <w:headerReference w:type="even" r:id="rId16"/>
          <w:headerReference w:type="default" r:id="rId17"/>
          <w:footerReference w:type="default" r:id="rId18"/>
          <w:headerReference w:type="first" r:id="rId19"/>
          <w:footerReference w:type="first" r:id="rId20"/>
          <w:type w:val="continuous"/>
          <w:pgSz w:w="11906" w:h="16838" w:code="9"/>
          <w:pgMar w:top="1361" w:right="1134" w:bottom="1361" w:left="1418" w:header="850" w:footer="992" w:gutter="0"/>
          <w:pgNumType w:fmt="upperRoman" w:start="2"/>
          <w:cols w:space="425"/>
          <w:titlePg/>
          <w:docGrid w:linePitch="326"/>
        </w:sectPr>
      </w:pPr>
    </w:p>
    <w:p w14:paraId="1DA8B2FF" w14:textId="4BDE8FC5" w:rsidR="004C7359" w:rsidRPr="00C571D1" w:rsidRDefault="00CB7EE1" w:rsidP="00456E8E">
      <w:pPr>
        <w:spacing w:beforeLines="100" w:before="240" w:afterLines="100" w:after="240" w:line="360" w:lineRule="auto"/>
        <w:jc w:val="center"/>
        <w:rPr>
          <w:rFonts w:ascii="黑体" w:eastAsia="黑体" w:hAnsi="黑体"/>
          <w:sz w:val="32"/>
          <w:szCs w:val="32"/>
        </w:rPr>
      </w:pPr>
      <w:bookmarkStart w:id="14" w:name="_Toc496642769"/>
      <w:bookmarkStart w:id="15" w:name="_Toc511806823"/>
      <w:bookmarkStart w:id="16" w:name="_Toc511807126"/>
      <w:bookmarkStart w:id="17" w:name="_Toc4388673"/>
      <w:bookmarkStart w:id="18" w:name="_Toc4390097"/>
      <w:bookmarkStart w:id="19" w:name="_Toc4390182"/>
      <w:r>
        <w:rPr>
          <w:rFonts w:ascii="黑体" w:eastAsia="黑体" w:hAnsi="黑体" w:hint="eastAsia"/>
          <w:sz w:val="32"/>
          <w:szCs w:val="32"/>
        </w:rPr>
        <w:lastRenderedPageBreak/>
        <w:t>全自动密度折光仪</w:t>
      </w:r>
      <w:r w:rsidR="00C9510B" w:rsidRPr="00C571D1">
        <w:rPr>
          <w:rFonts w:ascii="黑体" w:eastAsia="黑体" w:hAnsi="黑体" w:hint="eastAsia"/>
          <w:sz w:val="32"/>
          <w:szCs w:val="32"/>
        </w:rPr>
        <w:t>校准规范</w:t>
      </w:r>
      <w:bookmarkEnd w:id="14"/>
      <w:bookmarkEnd w:id="15"/>
      <w:bookmarkEnd w:id="16"/>
      <w:bookmarkEnd w:id="17"/>
      <w:bookmarkEnd w:id="18"/>
      <w:bookmarkEnd w:id="19"/>
    </w:p>
    <w:p w14:paraId="6BE79B4E" w14:textId="2A985CB1" w:rsidR="004C7359" w:rsidRDefault="00C9510B" w:rsidP="00081A58">
      <w:pPr>
        <w:pStyle w:val="1"/>
        <w:tabs>
          <w:tab w:val="left" w:pos="284"/>
          <w:tab w:val="left" w:pos="426"/>
        </w:tabs>
        <w:spacing w:beforeLines="100" w:before="240" w:afterLines="100" w:after="240" w:line="380" w:lineRule="exact"/>
      </w:pPr>
      <w:bookmarkStart w:id="20" w:name="_Toc496642770"/>
      <w:bookmarkStart w:id="21" w:name="_Toc511806824"/>
      <w:bookmarkStart w:id="22" w:name="_Toc511807127"/>
      <w:bookmarkStart w:id="23" w:name="_Toc145165816"/>
      <w:r w:rsidRPr="00C9510B">
        <w:rPr>
          <w:rFonts w:cs="Times New Roman"/>
          <w:bCs w:val="0"/>
        </w:rPr>
        <w:t>1</w:t>
      </w:r>
      <w:r>
        <w:rPr>
          <w:rFonts w:cs="Times New Roman"/>
        </w:rPr>
        <w:t xml:space="preserve">  </w:t>
      </w:r>
      <w:r w:rsidR="004C7359" w:rsidRPr="000C0A13">
        <w:rPr>
          <w:rFonts w:cs="Times New Roman"/>
        </w:rPr>
        <w:t>范</w:t>
      </w:r>
      <w:r w:rsidR="004C7359" w:rsidRPr="000C0A13">
        <w:rPr>
          <w:rFonts w:hint="eastAsia"/>
        </w:rPr>
        <w:t>围</w:t>
      </w:r>
      <w:bookmarkEnd w:id="20"/>
      <w:bookmarkEnd w:id="21"/>
      <w:bookmarkEnd w:id="22"/>
      <w:bookmarkEnd w:id="23"/>
    </w:p>
    <w:p w14:paraId="00F281CB" w14:textId="28D3C3E4" w:rsidR="00CB7EE1" w:rsidRPr="006258AB" w:rsidRDefault="00CB7EE1" w:rsidP="00CB7EE1">
      <w:pPr>
        <w:spacing w:line="300" w:lineRule="auto"/>
        <w:ind w:firstLine="482"/>
        <w:rPr>
          <w:rFonts w:ascii="Times New Roman" w:eastAsia="宋体" w:hAnsi="Times New Roman" w:cs="Times New Roman"/>
          <w:sz w:val="24"/>
        </w:rPr>
      </w:pPr>
      <w:bookmarkStart w:id="24" w:name="_Toc496642771"/>
      <w:bookmarkStart w:id="25" w:name="_Toc511806825"/>
      <w:bookmarkStart w:id="26" w:name="_Toc511807128"/>
      <w:bookmarkStart w:id="27" w:name="_Toc145165817"/>
      <w:r w:rsidRPr="006258AB">
        <w:rPr>
          <w:rFonts w:ascii="Times New Roman" w:eastAsia="宋体" w:hAnsi="Times New Roman" w:cs="Times New Roman"/>
          <w:sz w:val="24"/>
          <w:szCs w:val="24"/>
        </w:rPr>
        <w:t>本规范</w:t>
      </w:r>
      <w:r w:rsidRPr="006258AB">
        <w:rPr>
          <w:rFonts w:ascii="Times New Roman" w:eastAsia="宋体" w:hAnsi="Times New Roman" w:cs="Times New Roman"/>
          <w:sz w:val="24"/>
        </w:rPr>
        <w:t>适用于</w:t>
      </w:r>
      <w:r w:rsidR="00D77255" w:rsidRPr="006258AB">
        <w:rPr>
          <w:rFonts w:ascii="Times New Roman" w:eastAsia="宋体" w:hAnsi="Times New Roman" w:cs="Times New Roman"/>
          <w:sz w:val="24"/>
        </w:rPr>
        <w:t>基于振荡管原理</w:t>
      </w:r>
      <w:r w:rsidR="00D77255" w:rsidRPr="006258AB">
        <w:rPr>
          <w:rFonts w:ascii="Times New Roman" w:hAnsi="Times New Roman" w:cs="Times New Roman"/>
          <w:color w:val="000000"/>
          <w:sz w:val="24"/>
          <w:szCs w:val="24"/>
        </w:rPr>
        <w:t>、全反射临界角原理同时测量液体密度和折射率</w:t>
      </w:r>
      <w:r w:rsidR="00D47CB6" w:rsidRPr="006258AB">
        <w:rPr>
          <w:rFonts w:ascii="Times New Roman" w:eastAsia="宋体" w:hAnsi="Times New Roman" w:cs="Times New Roman"/>
          <w:sz w:val="24"/>
        </w:rPr>
        <w:t>全自动密度折光仪</w:t>
      </w:r>
      <w:r w:rsidRPr="006258AB">
        <w:rPr>
          <w:rFonts w:ascii="Times New Roman" w:eastAsia="宋体" w:hAnsi="Times New Roman" w:cs="Times New Roman"/>
          <w:sz w:val="24"/>
        </w:rPr>
        <w:t>的校准</w:t>
      </w:r>
      <w:r w:rsidRPr="006258AB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2F3DE1CB" w14:textId="5A57ED7D" w:rsidR="004C7359" w:rsidRPr="006258AB" w:rsidRDefault="004C7359" w:rsidP="00CB7EE1">
      <w:pPr>
        <w:pStyle w:val="1"/>
        <w:numPr>
          <w:ilvl w:val="0"/>
          <w:numId w:val="3"/>
        </w:numPr>
        <w:tabs>
          <w:tab w:val="left" w:pos="284"/>
          <w:tab w:val="left" w:pos="426"/>
        </w:tabs>
        <w:spacing w:beforeLines="100" w:before="240" w:afterLines="100" w:after="240" w:line="380" w:lineRule="exact"/>
        <w:rPr>
          <w:rFonts w:ascii="Times New Roman" w:hAnsi="Times New Roman" w:cs="Times New Roman"/>
        </w:rPr>
      </w:pPr>
      <w:r w:rsidRPr="006258AB">
        <w:rPr>
          <w:rFonts w:ascii="Times New Roman" w:hAnsi="Times New Roman" w:cs="Times New Roman"/>
          <w:bCs w:val="0"/>
        </w:rPr>
        <w:t xml:space="preserve"> </w:t>
      </w:r>
      <w:r w:rsidRPr="006258AB">
        <w:rPr>
          <w:rFonts w:ascii="Times New Roman" w:hAnsi="Times New Roman" w:cs="Times New Roman"/>
          <w:bCs w:val="0"/>
        </w:rPr>
        <w:t>引用文</w:t>
      </w:r>
      <w:bookmarkEnd w:id="24"/>
      <w:bookmarkEnd w:id="25"/>
      <w:bookmarkEnd w:id="26"/>
      <w:r w:rsidRPr="006258AB">
        <w:rPr>
          <w:rFonts w:ascii="Times New Roman" w:hAnsi="Times New Roman" w:cs="Times New Roman"/>
          <w:bCs w:val="0"/>
        </w:rPr>
        <w:t>件</w:t>
      </w:r>
      <w:bookmarkEnd w:id="27"/>
    </w:p>
    <w:p w14:paraId="0802DCEC" w14:textId="43A4A364" w:rsidR="00CB7EE1" w:rsidRPr="006258AB" w:rsidRDefault="00CB7EE1" w:rsidP="00CB7EE1">
      <w:pPr>
        <w:spacing w:line="380" w:lineRule="exact"/>
        <w:ind w:leftChars="171" w:left="359" w:firstLineChars="50" w:firstLine="120"/>
        <w:rPr>
          <w:rFonts w:ascii="Times New Roman" w:eastAsia="宋体" w:hAnsi="Times New Roman" w:cs="Times New Roman"/>
          <w:sz w:val="24"/>
          <w:szCs w:val="20"/>
        </w:rPr>
      </w:pPr>
      <w:bookmarkStart w:id="28" w:name="_Toc145165818"/>
      <w:r w:rsidRPr="006258AB">
        <w:rPr>
          <w:rFonts w:ascii="Times New Roman" w:eastAsia="宋体" w:hAnsi="Times New Roman" w:cs="Times New Roman"/>
          <w:sz w:val="24"/>
          <w:szCs w:val="20"/>
        </w:rPr>
        <w:t xml:space="preserve">JJG 370 </w:t>
      </w:r>
      <w:r w:rsidRPr="006258AB">
        <w:rPr>
          <w:rFonts w:ascii="Times New Roman" w:eastAsia="宋体" w:hAnsi="Times New Roman" w:cs="Times New Roman"/>
          <w:sz w:val="24"/>
          <w:szCs w:val="20"/>
        </w:rPr>
        <w:t>《在线振动管液体密度计》</w:t>
      </w:r>
    </w:p>
    <w:p w14:paraId="70E1F843" w14:textId="1E1D0228" w:rsidR="00CB7EE1" w:rsidRPr="006258AB" w:rsidRDefault="00CB7EE1" w:rsidP="00CB7EE1">
      <w:pPr>
        <w:spacing w:line="380" w:lineRule="exact"/>
        <w:ind w:firstLine="480"/>
        <w:rPr>
          <w:rFonts w:ascii="Times New Roman" w:eastAsia="宋体" w:hAnsi="Times New Roman" w:cs="Times New Roman"/>
          <w:sz w:val="24"/>
          <w:szCs w:val="20"/>
        </w:rPr>
      </w:pPr>
      <w:r w:rsidRPr="006258AB">
        <w:rPr>
          <w:rFonts w:ascii="Times New Roman" w:eastAsia="宋体" w:hAnsi="Times New Roman" w:cs="Times New Roman"/>
          <w:sz w:val="24"/>
          <w:szCs w:val="20"/>
        </w:rPr>
        <w:t xml:space="preserve">JJG 820 </w:t>
      </w:r>
      <w:r w:rsidRPr="006258AB">
        <w:rPr>
          <w:rFonts w:ascii="Times New Roman" w:eastAsia="宋体" w:hAnsi="Times New Roman" w:cs="Times New Roman"/>
          <w:sz w:val="24"/>
          <w:szCs w:val="20"/>
        </w:rPr>
        <w:t>《手持糖量（含量）计及手持折射仪》</w:t>
      </w:r>
    </w:p>
    <w:p w14:paraId="27FE1AD4" w14:textId="77777777" w:rsidR="00CB7EE1" w:rsidRPr="006258AB" w:rsidRDefault="00CB7EE1" w:rsidP="00CB7EE1">
      <w:pPr>
        <w:tabs>
          <w:tab w:val="left" w:pos="3300"/>
          <w:tab w:val="left" w:pos="5462"/>
          <w:tab w:val="left" w:pos="7868"/>
        </w:tabs>
        <w:spacing w:line="380" w:lineRule="exact"/>
        <w:ind w:firstLineChars="200" w:firstLine="480"/>
        <w:rPr>
          <w:rFonts w:ascii="Times New Roman" w:eastAsia="宋体" w:hAnsi="Times New Roman" w:cs="Times New Roman"/>
          <w:sz w:val="24"/>
          <w:szCs w:val="20"/>
        </w:rPr>
      </w:pPr>
      <w:r w:rsidRPr="006258AB">
        <w:rPr>
          <w:rFonts w:ascii="Times New Roman" w:eastAsia="宋体" w:hAnsi="Times New Roman" w:cs="Times New Roman"/>
          <w:sz w:val="24"/>
          <w:szCs w:val="20"/>
        </w:rPr>
        <w:t>凡是注明日期的引用文件，仅注日期的版本适用于本规范；凡是不注日期的引用文件，其最新版本（包括所有的修改单）适用本规范。</w:t>
      </w:r>
    </w:p>
    <w:p w14:paraId="09F49B61" w14:textId="1D199DF5" w:rsidR="004C7359" w:rsidRDefault="00CB7EE1" w:rsidP="00081A58">
      <w:pPr>
        <w:pStyle w:val="1"/>
        <w:tabs>
          <w:tab w:val="left" w:pos="284"/>
          <w:tab w:val="left" w:pos="426"/>
        </w:tabs>
        <w:spacing w:beforeLines="100" w:before="240" w:afterLines="100" w:after="240" w:line="380" w:lineRule="exact"/>
        <w:rPr>
          <w:rFonts w:cs="Times New Roman"/>
        </w:rPr>
      </w:pPr>
      <w:bookmarkStart w:id="29" w:name="_Toc496642775"/>
      <w:bookmarkStart w:id="30" w:name="_Toc511806828"/>
      <w:bookmarkStart w:id="31" w:name="_Toc511807131"/>
      <w:bookmarkStart w:id="32" w:name="_Toc145165821"/>
      <w:bookmarkEnd w:id="28"/>
      <w:r>
        <w:rPr>
          <w:rFonts w:cs="Times New Roman" w:hint="eastAsia"/>
          <w:bCs w:val="0"/>
        </w:rPr>
        <w:t>3</w:t>
      </w:r>
      <w:r w:rsidR="004C7359" w:rsidRPr="00081A58">
        <w:rPr>
          <w:rFonts w:cs="Times New Roman"/>
          <w:bCs w:val="0"/>
        </w:rPr>
        <w:t xml:space="preserve">  </w:t>
      </w:r>
      <w:r w:rsidR="004C7359" w:rsidRPr="00081A58">
        <w:rPr>
          <w:rFonts w:cs="Times New Roman" w:hint="eastAsia"/>
          <w:bCs w:val="0"/>
        </w:rPr>
        <w:t>概述</w:t>
      </w:r>
      <w:bookmarkEnd w:id="29"/>
      <w:bookmarkEnd w:id="30"/>
      <w:bookmarkEnd w:id="31"/>
      <w:bookmarkEnd w:id="32"/>
    </w:p>
    <w:p w14:paraId="11928E42" w14:textId="272F8690" w:rsidR="00463769" w:rsidRPr="00463769" w:rsidRDefault="00CB7EE1" w:rsidP="005C62B0">
      <w:pPr>
        <w:spacing w:line="380" w:lineRule="exact"/>
        <w:ind w:firstLine="480"/>
        <w:rPr>
          <w:rFonts w:ascii="Calibri" w:eastAsia="宋体" w:hAnsi="黑体" w:cs="Times New Roman"/>
          <w:szCs w:val="24"/>
        </w:rPr>
      </w:pPr>
      <w:r w:rsidRPr="00CB7EE1">
        <w:rPr>
          <w:rFonts w:ascii="宋体" w:eastAsia="宋体" w:hAnsi="宋体" w:cs="Times New Roman" w:hint="eastAsia"/>
          <w:sz w:val="24"/>
          <w:szCs w:val="20"/>
        </w:rPr>
        <w:t>全自动密度折光仪根据流经振荡管内固定容积的流体密度</w:t>
      </w:r>
      <w:r w:rsidR="005C62B0">
        <w:rPr>
          <w:rFonts w:ascii="宋体" w:eastAsia="宋体" w:hAnsi="宋体" w:cs="Times New Roman" w:hint="eastAsia"/>
          <w:sz w:val="24"/>
          <w:szCs w:val="20"/>
        </w:rPr>
        <w:t>变化</w:t>
      </w:r>
      <w:r w:rsidRPr="00CB7EE1">
        <w:rPr>
          <w:rFonts w:ascii="宋体" w:eastAsia="宋体" w:hAnsi="宋体" w:cs="Times New Roman" w:hint="eastAsia"/>
          <w:sz w:val="24"/>
          <w:szCs w:val="20"/>
        </w:rPr>
        <w:t>，</w:t>
      </w:r>
      <w:r w:rsidR="005C62B0">
        <w:rPr>
          <w:rFonts w:ascii="宋体" w:eastAsia="宋体" w:hAnsi="宋体" w:cs="Times New Roman" w:hint="eastAsia"/>
          <w:sz w:val="24"/>
          <w:szCs w:val="20"/>
        </w:rPr>
        <w:t>改变</w:t>
      </w:r>
      <w:r w:rsidRPr="00CB7EE1">
        <w:rPr>
          <w:rFonts w:ascii="宋体" w:eastAsia="宋体" w:hAnsi="宋体" w:cs="Times New Roman" w:hint="eastAsia"/>
          <w:sz w:val="24"/>
          <w:szCs w:val="20"/>
        </w:rPr>
        <w:t>振荡管的振动频率差异，通过检测频率（周期）信号来测量液体密度；利用</w:t>
      </w:r>
      <w:r w:rsidR="005C62B0">
        <w:rPr>
          <w:rFonts w:ascii="宋体" w:eastAsia="宋体" w:hAnsi="宋体" w:cs="Times New Roman" w:hint="eastAsia"/>
          <w:sz w:val="24"/>
          <w:szCs w:val="20"/>
        </w:rPr>
        <w:t>全反射临界角</w:t>
      </w:r>
      <w:r w:rsidRPr="00CB7EE1">
        <w:rPr>
          <w:rFonts w:ascii="宋体" w:eastAsia="宋体" w:hAnsi="宋体" w:cs="Times New Roman" w:hint="eastAsia"/>
          <w:sz w:val="24"/>
          <w:szCs w:val="20"/>
        </w:rPr>
        <w:t>原理测量</w:t>
      </w:r>
      <w:r w:rsidR="005C62B0">
        <w:rPr>
          <w:rFonts w:ascii="宋体" w:eastAsia="宋体" w:hAnsi="宋体" w:cs="Times New Roman" w:hint="eastAsia"/>
          <w:sz w:val="24"/>
          <w:szCs w:val="20"/>
        </w:rPr>
        <w:t>液体折射率</w:t>
      </w:r>
      <w:r w:rsidRPr="00CB7EE1">
        <w:rPr>
          <w:rFonts w:ascii="宋体" w:eastAsia="宋体" w:hAnsi="宋体" w:cs="Times New Roman" w:hint="eastAsia"/>
          <w:sz w:val="24"/>
          <w:szCs w:val="20"/>
        </w:rPr>
        <w:t>，</w:t>
      </w:r>
      <w:r w:rsidR="005C62B0">
        <w:rPr>
          <w:rFonts w:ascii="宋体" w:eastAsia="宋体" w:hAnsi="宋体" w:cs="Times New Roman" w:hint="eastAsia"/>
          <w:sz w:val="24"/>
          <w:szCs w:val="20"/>
        </w:rPr>
        <w:t>全自动密度折光仪可以快速</w:t>
      </w:r>
      <w:r w:rsidR="005C62B0" w:rsidRPr="00AA78B4">
        <w:rPr>
          <w:rFonts w:asciiTheme="minorEastAsia" w:hAnsiTheme="minorEastAsia" w:cs="Times New Roman" w:hint="eastAsia"/>
          <w:color w:val="000000"/>
          <w:sz w:val="24"/>
          <w:szCs w:val="24"/>
        </w:rPr>
        <w:t>、</w:t>
      </w:r>
      <w:r w:rsidR="005C62B0">
        <w:rPr>
          <w:rFonts w:asciiTheme="minorEastAsia" w:hAnsiTheme="minorEastAsia" w:cs="Times New Roman" w:hint="eastAsia"/>
          <w:color w:val="000000"/>
          <w:sz w:val="24"/>
          <w:szCs w:val="24"/>
        </w:rPr>
        <w:t>自动测量液体的密度和折射率。</w:t>
      </w:r>
    </w:p>
    <w:p w14:paraId="07F97CBB" w14:textId="1915CC07" w:rsidR="004C7359" w:rsidRPr="006258AB" w:rsidRDefault="006D6EDB" w:rsidP="00081A58">
      <w:pPr>
        <w:pStyle w:val="1"/>
        <w:tabs>
          <w:tab w:val="left" w:pos="284"/>
          <w:tab w:val="left" w:pos="426"/>
        </w:tabs>
        <w:spacing w:beforeLines="100" w:before="240" w:afterLines="100" w:after="240" w:line="380" w:lineRule="exact"/>
        <w:rPr>
          <w:rFonts w:ascii="Times New Roman" w:hAnsi="Times New Roman" w:cs="Times New Roman"/>
          <w:bCs w:val="0"/>
        </w:rPr>
      </w:pPr>
      <w:bookmarkStart w:id="33" w:name="_Toc496642776"/>
      <w:bookmarkStart w:id="34" w:name="_Toc511806829"/>
      <w:bookmarkStart w:id="35" w:name="_Toc511807132"/>
      <w:bookmarkStart w:id="36" w:name="_Toc145165822"/>
      <w:r w:rsidRPr="006258AB">
        <w:rPr>
          <w:rFonts w:ascii="Times New Roman" w:hAnsi="Times New Roman" w:cs="Times New Roman"/>
          <w:bCs w:val="0"/>
        </w:rPr>
        <w:t>4</w:t>
      </w:r>
      <w:r w:rsidR="004C7359" w:rsidRPr="006258AB">
        <w:rPr>
          <w:rFonts w:ascii="Times New Roman" w:hAnsi="Times New Roman" w:cs="Times New Roman"/>
          <w:bCs w:val="0"/>
        </w:rPr>
        <w:t xml:space="preserve">  </w:t>
      </w:r>
      <w:r w:rsidR="004C7359" w:rsidRPr="006258AB">
        <w:rPr>
          <w:rFonts w:ascii="Times New Roman" w:hAnsi="Times New Roman" w:cs="Times New Roman"/>
          <w:bCs w:val="0"/>
        </w:rPr>
        <w:t>计量特性</w:t>
      </w:r>
      <w:bookmarkEnd w:id="33"/>
      <w:bookmarkEnd w:id="34"/>
      <w:bookmarkEnd w:id="35"/>
      <w:bookmarkEnd w:id="36"/>
    </w:p>
    <w:p w14:paraId="6AFB2413" w14:textId="77777777" w:rsidR="00463769" w:rsidRPr="006258AB" w:rsidRDefault="00463769" w:rsidP="00CA7A61">
      <w:pPr>
        <w:snapToGrid w:val="0"/>
        <w:rPr>
          <w:rFonts w:ascii="Times New Roman" w:eastAsia="宋体" w:hAnsi="Times New Roman" w:cs="Times New Roman"/>
          <w:sz w:val="24"/>
          <w:szCs w:val="20"/>
        </w:rPr>
      </w:pPr>
      <w:bookmarkStart w:id="37" w:name="_Toc496642777"/>
      <w:bookmarkStart w:id="38" w:name="_Toc511806830"/>
      <w:bookmarkStart w:id="39" w:name="_Toc511807133"/>
      <w:bookmarkStart w:id="40" w:name="_Toc12289646"/>
      <w:r w:rsidRPr="006258AB">
        <w:rPr>
          <w:rFonts w:ascii="Times New Roman" w:eastAsia="宋体" w:hAnsi="Times New Roman" w:cs="Times New Roman"/>
          <w:sz w:val="24"/>
          <w:szCs w:val="20"/>
        </w:rPr>
        <w:t>4.1</w:t>
      </w:r>
      <w:r w:rsidRPr="006258AB">
        <w:rPr>
          <w:rFonts w:ascii="Times New Roman" w:eastAsia="宋体" w:hAnsi="Times New Roman" w:cs="Times New Roman"/>
          <w:sz w:val="24"/>
          <w:szCs w:val="20"/>
        </w:rPr>
        <w:t>密度示值误差</w:t>
      </w:r>
    </w:p>
    <w:p w14:paraId="53A66549" w14:textId="074BB107" w:rsidR="00642AA4" w:rsidRPr="006258AB" w:rsidRDefault="00642AA4" w:rsidP="00CA7A61">
      <w:pPr>
        <w:snapToGrid w:val="0"/>
        <w:ind w:firstLineChars="150" w:firstLine="360"/>
        <w:rPr>
          <w:rFonts w:ascii="Times New Roman" w:eastAsia="宋体" w:hAnsi="Times New Roman" w:cs="Times New Roman"/>
          <w:sz w:val="24"/>
          <w:szCs w:val="20"/>
        </w:rPr>
      </w:pPr>
      <w:r w:rsidRPr="006258AB">
        <w:rPr>
          <w:rFonts w:ascii="Times New Roman" w:eastAsia="宋体" w:hAnsi="Times New Roman" w:cs="Times New Roman"/>
          <w:sz w:val="24"/>
          <w:szCs w:val="20"/>
        </w:rPr>
        <w:t>密度示值误差</w:t>
      </w:r>
      <w:r w:rsidR="00B82DD6">
        <w:rPr>
          <w:rFonts w:ascii="Times New Roman" w:eastAsia="宋体" w:hAnsi="Times New Roman" w:cs="Times New Roman" w:hint="eastAsia"/>
          <w:sz w:val="24"/>
          <w:szCs w:val="20"/>
        </w:rPr>
        <w:t>见</w:t>
      </w:r>
      <w:r w:rsidRPr="006258AB">
        <w:rPr>
          <w:rFonts w:ascii="Times New Roman" w:eastAsia="宋体" w:hAnsi="Times New Roman" w:cs="Times New Roman"/>
          <w:sz w:val="24"/>
          <w:szCs w:val="20"/>
        </w:rPr>
        <w:t>表</w:t>
      </w:r>
      <w:r w:rsidRPr="006258AB">
        <w:rPr>
          <w:rFonts w:ascii="Times New Roman" w:eastAsia="宋体" w:hAnsi="Times New Roman" w:cs="Times New Roman"/>
          <w:sz w:val="24"/>
          <w:szCs w:val="20"/>
        </w:rPr>
        <w:t>1</w:t>
      </w:r>
      <w:r w:rsidRPr="006258AB">
        <w:rPr>
          <w:rFonts w:ascii="Times New Roman" w:eastAsia="宋体" w:hAnsi="Times New Roman" w:cs="Times New Roman"/>
          <w:sz w:val="24"/>
          <w:szCs w:val="20"/>
        </w:rPr>
        <w:t>的要求。</w:t>
      </w:r>
    </w:p>
    <w:p w14:paraId="49611165" w14:textId="77777777" w:rsidR="00CA7A61" w:rsidRPr="006258AB" w:rsidRDefault="00CA7A61" w:rsidP="00CA7A61">
      <w:pPr>
        <w:snapToGrid w:val="0"/>
        <w:jc w:val="center"/>
        <w:rPr>
          <w:rFonts w:ascii="Times New Roman" w:eastAsia="黑体" w:hAnsi="Times New Roman" w:cs="Times New Roman"/>
          <w:b/>
          <w:color w:val="000000"/>
          <w:kern w:val="0"/>
          <w:szCs w:val="21"/>
        </w:rPr>
      </w:pPr>
    </w:p>
    <w:p w14:paraId="3FA3CF5C" w14:textId="77777777" w:rsidR="00463769" w:rsidRPr="006258AB" w:rsidRDefault="00463769" w:rsidP="00CA7A61">
      <w:pPr>
        <w:snapToGrid w:val="0"/>
        <w:jc w:val="center"/>
        <w:rPr>
          <w:rFonts w:ascii="Times New Roman" w:eastAsia="黑体" w:hAnsi="Times New Roman" w:cs="Times New Roman"/>
          <w:b/>
          <w:color w:val="000000"/>
          <w:kern w:val="0"/>
          <w:szCs w:val="21"/>
        </w:rPr>
      </w:pPr>
      <w:r w:rsidRPr="006258AB">
        <w:rPr>
          <w:rFonts w:ascii="Times New Roman" w:eastAsia="黑体" w:hAnsi="Times New Roman" w:cs="Times New Roman"/>
          <w:b/>
          <w:color w:val="000000"/>
          <w:kern w:val="0"/>
          <w:szCs w:val="21"/>
        </w:rPr>
        <w:t>表</w:t>
      </w:r>
      <w:r w:rsidRPr="006258AB">
        <w:rPr>
          <w:rFonts w:ascii="Times New Roman" w:eastAsia="黑体" w:hAnsi="Times New Roman" w:cs="Times New Roman"/>
          <w:b/>
          <w:color w:val="000000"/>
          <w:kern w:val="0"/>
          <w:szCs w:val="21"/>
        </w:rPr>
        <w:t xml:space="preserve">1 </w:t>
      </w:r>
      <w:r w:rsidRPr="006258AB">
        <w:rPr>
          <w:rFonts w:ascii="Times New Roman" w:eastAsia="黑体" w:hAnsi="Times New Roman" w:cs="Times New Roman"/>
          <w:b/>
          <w:color w:val="000000"/>
          <w:kern w:val="0"/>
          <w:szCs w:val="21"/>
        </w:rPr>
        <w:t>密度示值误差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2819"/>
        <w:gridCol w:w="3350"/>
      </w:tblGrid>
      <w:tr w:rsidR="00463769" w:rsidRPr="006258AB" w14:paraId="398694A1" w14:textId="77777777" w:rsidTr="00795CE4">
        <w:trPr>
          <w:trHeight w:hRule="exact" w:val="492"/>
          <w:jc w:val="center"/>
        </w:trPr>
        <w:tc>
          <w:tcPr>
            <w:tcW w:w="2518" w:type="dxa"/>
            <w:vAlign w:val="center"/>
          </w:tcPr>
          <w:p w14:paraId="0A56C9D4" w14:textId="69119663" w:rsidR="00463769" w:rsidRPr="006258AB" w:rsidRDefault="00463769" w:rsidP="004D04F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测量范围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g/</w:t>
            </w:r>
            <w:r w:rsidR="00787516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6169" w:type="dxa"/>
            <w:gridSpan w:val="2"/>
            <w:vAlign w:val="center"/>
          </w:tcPr>
          <w:p w14:paraId="3E896F7B" w14:textId="2585DFCF" w:rsidR="00463769" w:rsidRPr="006258AB" w:rsidRDefault="00787516" w:rsidP="00787516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650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～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3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.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</w:t>
            </w:r>
          </w:p>
        </w:tc>
      </w:tr>
      <w:tr w:rsidR="00463769" w:rsidRPr="006258AB" w14:paraId="21C1AB06" w14:textId="77777777" w:rsidTr="00795CE4">
        <w:trPr>
          <w:trHeight w:hRule="exact" w:val="428"/>
          <w:jc w:val="center"/>
        </w:trPr>
        <w:tc>
          <w:tcPr>
            <w:tcW w:w="2518" w:type="dxa"/>
            <w:vAlign w:val="center"/>
          </w:tcPr>
          <w:p w14:paraId="7B00C13F" w14:textId="754DE32B" w:rsidR="00463769" w:rsidRPr="006258AB" w:rsidRDefault="009F28D9" w:rsidP="004D04F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分辨力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g/</w:t>
            </w:r>
            <w:r w:rsidR="00787516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819" w:type="dxa"/>
            <w:vAlign w:val="center"/>
          </w:tcPr>
          <w:p w14:paraId="67028924" w14:textId="6918A901" w:rsidR="00463769" w:rsidRPr="006258AB" w:rsidRDefault="00463769" w:rsidP="004D04F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</w:t>
            </w:r>
            <w:r w:rsidR="00787516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3350" w:type="dxa"/>
            <w:vAlign w:val="center"/>
          </w:tcPr>
          <w:p w14:paraId="675422A3" w14:textId="499CDFA6" w:rsidR="00463769" w:rsidRPr="006258AB" w:rsidRDefault="00463769" w:rsidP="004D04F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</w:t>
            </w:r>
            <w:r w:rsidR="00787516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</w:t>
            </w:r>
          </w:p>
        </w:tc>
      </w:tr>
      <w:tr w:rsidR="00463769" w:rsidRPr="006258AB" w14:paraId="01855135" w14:textId="77777777" w:rsidTr="00795CE4">
        <w:trPr>
          <w:trHeight w:hRule="exact" w:val="419"/>
          <w:jc w:val="center"/>
        </w:trPr>
        <w:tc>
          <w:tcPr>
            <w:tcW w:w="2518" w:type="dxa"/>
            <w:vAlign w:val="center"/>
          </w:tcPr>
          <w:p w14:paraId="1DCAB68F" w14:textId="4A2B6A8F" w:rsidR="00463769" w:rsidRPr="006258AB" w:rsidRDefault="00463769" w:rsidP="004D04F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示值误差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（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g/</w:t>
            </w:r>
            <w:r w:rsidR="00787516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c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m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）</w:t>
            </w:r>
          </w:p>
        </w:tc>
        <w:tc>
          <w:tcPr>
            <w:tcW w:w="2819" w:type="dxa"/>
            <w:vAlign w:val="center"/>
          </w:tcPr>
          <w:p w14:paraId="04CA5A54" w14:textId="370E0F93" w:rsidR="00463769" w:rsidRPr="006258AB" w:rsidRDefault="00463769" w:rsidP="002F0809">
            <w:pPr>
              <w:ind w:leftChars="100" w:left="210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±0.</w:t>
            </w:r>
            <w:r w:rsidR="00787516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3350" w:type="dxa"/>
            <w:vAlign w:val="center"/>
          </w:tcPr>
          <w:p w14:paraId="61F7FBD7" w14:textId="46E938B6" w:rsidR="00463769" w:rsidRPr="006258AB" w:rsidRDefault="00463769" w:rsidP="004D04F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±0.0</w:t>
            </w:r>
            <w:r w:rsidR="00787516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000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8</w:t>
            </w:r>
          </w:p>
        </w:tc>
      </w:tr>
    </w:tbl>
    <w:p w14:paraId="6D9A093B" w14:textId="77777777" w:rsidR="00CA7A61" w:rsidRPr="006258AB" w:rsidRDefault="00CA7A61" w:rsidP="00CA7A61">
      <w:pPr>
        <w:snapToGrid w:val="0"/>
        <w:rPr>
          <w:rFonts w:ascii="Times New Roman" w:eastAsia="宋体" w:hAnsi="Times New Roman" w:cs="Times New Roman"/>
          <w:sz w:val="24"/>
          <w:szCs w:val="20"/>
        </w:rPr>
      </w:pPr>
    </w:p>
    <w:p w14:paraId="6DFCF665" w14:textId="6800E9EC" w:rsidR="00463769" w:rsidRPr="006258AB" w:rsidRDefault="00787516" w:rsidP="00CA7A61">
      <w:pPr>
        <w:snapToGrid w:val="0"/>
        <w:ind w:firstLineChars="50" w:firstLine="120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6258AB">
        <w:rPr>
          <w:rFonts w:ascii="Times New Roman" w:eastAsia="宋体" w:hAnsi="Times New Roman" w:cs="Times New Roman"/>
          <w:sz w:val="24"/>
        </w:rPr>
        <w:t>4.2</w:t>
      </w:r>
      <w:r w:rsidR="00463769" w:rsidRPr="006258AB">
        <w:rPr>
          <w:rFonts w:ascii="Times New Roman" w:eastAsia="宋体" w:hAnsi="Times New Roman" w:cs="Times New Roman"/>
          <w:sz w:val="24"/>
        </w:rPr>
        <w:t xml:space="preserve"> </w:t>
      </w:r>
      <w:r w:rsidR="00C309FB" w:rsidRPr="006258AB">
        <w:rPr>
          <w:rFonts w:ascii="Times New Roman" w:eastAsia="宋体" w:hAnsi="Times New Roman" w:cs="Times New Roman"/>
          <w:color w:val="000000"/>
          <w:kern w:val="0"/>
          <w:sz w:val="24"/>
        </w:rPr>
        <w:t>折射率</w:t>
      </w:r>
      <w:r w:rsidR="00463769" w:rsidRPr="006258AB">
        <w:rPr>
          <w:rFonts w:ascii="Times New Roman" w:eastAsia="宋体" w:hAnsi="Times New Roman" w:cs="Times New Roman"/>
          <w:color w:val="000000"/>
          <w:kern w:val="0"/>
          <w:sz w:val="24"/>
        </w:rPr>
        <w:t>示值误差及测量重复性</w:t>
      </w:r>
    </w:p>
    <w:p w14:paraId="1C857D3A" w14:textId="62896AFE" w:rsidR="00463769" w:rsidRPr="006258AB" w:rsidRDefault="00C309FB" w:rsidP="00CA7A61">
      <w:pPr>
        <w:snapToGrid w:val="0"/>
        <w:ind w:firstLineChars="250" w:firstLine="600"/>
        <w:rPr>
          <w:rFonts w:ascii="Times New Roman" w:eastAsia="宋体" w:hAnsi="Times New Roman" w:cs="Times New Roman"/>
          <w:color w:val="000000"/>
          <w:kern w:val="0"/>
          <w:sz w:val="24"/>
        </w:rPr>
      </w:pPr>
      <w:r w:rsidRPr="006258AB">
        <w:rPr>
          <w:rFonts w:ascii="Times New Roman" w:eastAsia="宋体" w:hAnsi="Times New Roman" w:cs="Times New Roman"/>
          <w:color w:val="000000"/>
          <w:kern w:val="0"/>
          <w:sz w:val="24"/>
        </w:rPr>
        <w:t>折射率</w:t>
      </w:r>
      <w:r w:rsidR="00463769" w:rsidRPr="006258AB">
        <w:rPr>
          <w:rFonts w:ascii="Times New Roman" w:eastAsia="宋体" w:hAnsi="Times New Roman" w:cs="Times New Roman"/>
          <w:color w:val="000000"/>
          <w:kern w:val="0"/>
          <w:sz w:val="24"/>
        </w:rPr>
        <w:t>示值误差及测量重复性</w:t>
      </w:r>
      <w:r w:rsidR="00787516" w:rsidRPr="006258AB">
        <w:rPr>
          <w:rFonts w:ascii="Times New Roman" w:eastAsia="宋体" w:hAnsi="Times New Roman" w:cs="Times New Roman"/>
          <w:color w:val="000000"/>
          <w:kern w:val="0"/>
          <w:sz w:val="24"/>
        </w:rPr>
        <w:t>见</w:t>
      </w:r>
      <w:r w:rsidR="00463769" w:rsidRPr="006258AB">
        <w:rPr>
          <w:rFonts w:ascii="Times New Roman" w:eastAsia="宋体" w:hAnsi="Times New Roman" w:cs="Times New Roman"/>
          <w:color w:val="000000"/>
          <w:kern w:val="0"/>
          <w:sz w:val="24"/>
        </w:rPr>
        <w:t>表</w:t>
      </w:r>
      <w:r w:rsidR="00787516" w:rsidRPr="006258AB">
        <w:rPr>
          <w:rFonts w:ascii="Times New Roman" w:eastAsia="宋体" w:hAnsi="Times New Roman" w:cs="Times New Roman"/>
          <w:color w:val="000000"/>
          <w:kern w:val="0"/>
          <w:sz w:val="24"/>
        </w:rPr>
        <w:t>2</w:t>
      </w:r>
      <w:r w:rsidR="00463769" w:rsidRPr="006258AB">
        <w:rPr>
          <w:rFonts w:ascii="Times New Roman" w:eastAsia="宋体" w:hAnsi="Times New Roman" w:cs="Times New Roman"/>
          <w:color w:val="000000"/>
          <w:kern w:val="0"/>
          <w:sz w:val="24"/>
        </w:rPr>
        <w:t>的要求。</w:t>
      </w:r>
    </w:p>
    <w:p w14:paraId="2C7FEFE7" w14:textId="77777777" w:rsidR="00CA7A61" w:rsidRPr="006258AB" w:rsidRDefault="00CA7A61" w:rsidP="00CA7A61">
      <w:pPr>
        <w:snapToGrid w:val="0"/>
        <w:ind w:firstLineChars="1550" w:firstLine="3268"/>
        <w:rPr>
          <w:rFonts w:ascii="Times New Roman" w:eastAsia="黑体" w:hAnsi="Times New Roman" w:cs="Times New Roman"/>
          <w:b/>
          <w:color w:val="000000"/>
          <w:kern w:val="0"/>
          <w:szCs w:val="21"/>
        </w:rPr>
      </w:pPr>
    </w:p>
    <w:p w14:paraId="4821C933" w14:textId="32A196D1" w:rsidR="00463769" w:rsidRPr="006258AB" w:rsidRDefault="00463769" w:rsidP="00CA7A61">
      <w:pPr>
        <w:snapToGrid w:val="0"/>
        <w:ind w:firstLineChars="1550" w:firstLine="3268"/>
        <w:rPr>
          <w:rFonts w:ascii="Times New Roman" w:eastAsia="黑体" w:hAnsi="Times New Roman" w:cs="Times New Roman"/>
          <w:b/>
          <w:color w:val="000000"/>
          <w:kern w:val="0"/>
          <w:szCs w:val="21"/>
        </w:rPr>
      </w:pPr>
      <w:r w:rsidRPr="006258AB">
        <w:rPr>
          <w:rFonts w:ascii="Times New Roman" w:eastAsia="黑体" w:hAnsi="Times New Roman" w:cs="Times New Roman"/>
          <w:b/>
          <w:color w:val="000000"/>
          <w:kern w:val="0"/>
          <w:szCs w:val="21"/>
        </w:rPr>
        <w:t>表</w:t>
      </w:r>
      <w:r w:rsidR="00787516" w:rsidRPr="006258AB">
        <w:rPr>
          <w:rFonts w:ascii="Times New Roman" w:eastAsia="黑体" w:hAnsi="Times New Roman" w:cs="Times New Roman"/>
          <w:b/>
          <w:color w:val="000000"/>
          <w:kern w:val="0"/>
          <w:szCs w:val="21"/>
        </w:rPr>
        <w:t>2</w:t>
      </w:r>
      <w:r w:rsidRPr="006258AB">
        <w:rPr>
          <w:rFonts w:ascii="Times New Roman" w:eastAsia="黑体" w:hAnsi="Times New Roman" w:cs="Times New Roman"/>
          <w:b/>
          <w:color w:val="000000"/>
          <w:kern w:val="0"/>
          <w:szCs w:val="21"/>
        </w:rPr>
        <w:t xml:space="preserve"> </w:t>
      </w:r>
      <w:r w:rsidR="006E3FEE" w:rsidRPr="006258AB">
        <w:rPr>
          <w:rFonts w:ascii="Times New Roman" w:eastAsia="黑体" w:hAnsi="Times New Roman" w:cs="Times New Roman"/>
          <w:b/>
          <w:color w:val="000000"/>
          <w:kern w:val="0"/>
          <w:szCs w:val="21"/>
        </w:rPr>
        <w:t>折射率</w:t>
      </w:r>
      <w:r w:rsidRPr="006258AB">
        <w:rPr>
          <w:rFonts w:ascii="Times New Roman" w:eastAsia="黑体" w:hAnsi="Times New Roman" w:cs="Times New Roman"/>
          <w:b/>
          <w:color w:val="000000"/>
          <w:kern w:val="0"/>
          <w:szCs w:val="21"/>
        </w:rPr>
        <w:t>示值误差及测量重复性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586"/>
        <w:gridCol w:w="1587"/>
        <w:gridCol w:w="1587"/>
        <w:gridCol w:w="1587"/>
      </w:tblGrid>
      <w:tr w:rsidR="00463769" w:rsidRPr="006258AB" w14:paraId="62857393" w14:textId="77777777" w:rsidTr="00795CE4">
        <w:trPr>
          <w:trHeight w:hRule="exact" w:val="567"/>
          <w:jc w:val="center"/>
        </w:trPr>
        <w:tc>
          <w:tcPr>
            <w:tcW w:w="2268" w:type="dxa"/>
            <w:vAlign w:val="center"/>
          </w:tcPr>
          <w:p w14:paraId="53308D08" w14:textId="77777777" w:rsidR="00463769" w:rsidRPr="006258AB" w:rsidRDefault="00463769" w:rsidP="004D04F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测量范围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="00D93594" w:rsidRPr="006258AB">
              <w:rPr>
                <w:rFonts w:ascii="Times New Roman" w:eastAsia="宋体" w:hAnsi="Times New Roman" w:cs="Times New Roman"/>
                <w:color w:val="000000"/>
                <w:kern w:val="0"/>
                <w:position w:val="-10"/>
                <w:szCs w:val="21"/>
              </w:rPr>
              <w:object w:dxaOrig="460" w:dyaOrig="420" w14:anchorId="77003803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2.5pt;height:21pt" o:ole="">
                  <v:imagedata r:id="rId21" o:title=""/>
                </v:shape>
                <o:OLEObject Type="Embed" ProgID="Equation.3" ShapeID="_x0000_i1025" DrawAspect="Content" ObjectID="_1789211763" r:id="rId22"/>
              </w:object>
            </w:r>
          </w:p>
        </w:tc>
        <w:tc>
          <w:tcPr>
            <w:tcW w:w="6347" w:type="dxa"/>
            <w:gridSpan w:val="4"/>
            <w:vAlign w:val="center"/>
          </w:tcPr>
          <w:p w14:paraId="089F4E24" w14:textId="77777777" w:rsidR="00463769" w:rsidRPr="006258AB" w:rsidRDefault="00463769" w:rsidP="004D04FE">
            <w:pPr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1.3000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～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1.7200</w:t>
            </w:r>
          </w:p>
        </w:tc>
      </w:tr>
      <w:tr w:rsidR="00463769" w:rsidRPr="006258AB" w14:paraId="02E27E77" w14:textId="77777777" w:rsidTr="00795CE4">
        <w:trPr>
          <w:trHeight w:hRule="exact" w:val="567"/>
          <w:jc w:val="center"/>
        </w:trPr>
        <w:tc>
          <w:tcPr>
            <w:tcW w:w="2268" w:type="dxa"/>
            <w:vAlign w:val="center"/>
          </w:tcPr>
          <w:p w14:paraId="34AFA698" w14:textId="231CB7D2" w:rsidR="00463769" w:rsidRPr="006258AB" w:rsidRDefault="009F28D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分辨力</w:t>
            </w:r>
            <w:r w:rsidR="00463769"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="00D93594" w:rsidRPr="006258AB">
              <w:rPr>
                <w:rFonts w:ascii="Times New Roman" w:eastAsia="宋体" w:hAnsi="Times New Roman" w:cs="Times New Roman"/>
                <w:color w:val="000000"/>
                <w:kern w:val="0"/>
                <w:position w:val="-10"/>
                <w:szCs w:val="21"/>
              </w:rPr>
              <w:object w:dxaOrig="460" w:dyaOrig="420" w14:anchorId="52585E0B">
                <v:shape id="_x0000_i1026" type="#_x0000_t75" style="width:22.5pt;height:21pt" o:ole="">
                  <v:imagedata r:id="rId23" o:title=""/>
                </v:shape>
                <o:OLEObject Type="Embed" ProgID="Equation.3" ShapeID="_x0000_i1026" DrawAspect="Content" ObjectID="_1789211764" r:id="rId24"/>
              </w:object>
            </w:r>
          </w:p>
        </w:tc>
        <w:tc>
          <w:tcPr>
            <w:tcW w:w="1586" w:type="dxa"/>
            <w:vAlign w:val="center"/>
          </w:tcPr>
          <w:p w14:paraId="5196E70A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1587" w:type="dxa"/>
            <w:vAlign w:val="center"/>
          </w:tcPr>
          <w:p w14:paraId="252A51F6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0.0001</w:t>
            </w:r>
          </w:p>
        </w:tc>
        <w:tc>
          <w:tcPr>
            <w:tcW w:w="1587" w:type="dxa"/>
            <w:vAlign w:val="center"/>
          </w:tcPr>
          <w:p w14:paraId="63971059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0.00001</w:t>
            </w:r>
          </w:p>
        </w:tc>
        <w:tc>
          <w:tcPr>
            <w:tcW w:w="1587" w:type="dxa"/>
            <w:vAlign w:val="center"/>
          </w:tcPr>
          <w:p w14:paraId="355B1933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0.000001</w:t>
            </w:r>
          </w:p>
        </w:tc>
      </w:tr>
      <w:tr w:rsidR="00463769" w:rsidRPr="006258AB" w14:paraId="546C8F95" w14:textId="77777777" w:rsidTr="00795CE4">
        <w:trPr>
          <w:trHeight w:hRule="exact" w:val="567"/>
          <w:jc w:val="center"/>
        </w:trPr>
        <w:tc>
          <w:tcPr>
            <w:tcW w:w="2268" w:type="dxa"/>
            <w:vAlign w:val="center"/>
          </w:tcPr>
          <w:p w14:paraId="461A52E7" w14:textId="2228EF82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示值误差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="00D93594" w:rsidRPr="006258AB">
              <w:rPr>
                <w:rFonts w:ascii="Times New Roman" w:eastAsia="宋体" w:hAnsi="Times New Roman" w:cs="Times New Roman"/>
                <w:color w:val="000000"/>
                <w:kern w:val="0"/>
                <w:position w:val="-10"/>
                <w:szCs w:val="21"/>
              </w:rPr>
              <w:object w:dxaOrig="460" w:dyaOrig="420" w14:anchorId="73FF3F36">
                <v:shape id="_x0000_i1027" type="#_x0000_t75" style="width:22.5pt;height:21pt" o:ole="">
                  <v:imagedata r:id="rId23" o:title=""/>
                </v:shape>
                <o:OLEObject Type="Embed" ProgID="Equation.3" ShapeID="_x0000_i1027" DrawAspect="Content" ObjectID="_1789211765" r:id="rId25"/>
              </w:object>
            </w:r>
          </w:p>
        </w:tc>
        <w:tc>
          <w:tcPr>
            <w:tcW w:w="1586" w:type="dxa"/>
            <w:vAlign w:val="center"/>
          </w:tcPr>
          <w:p w14:paraId="7AEB402F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±0.02</w:t>
            </w:r>
          </w:p>
        </w:tc>
        <w:tc>
          <w:tcPr>
            <w:tcW w:w="1587" w:type="dxa"/>
            <w:vAlign w:val="center"/>
          </w:tcPr>
          <w:p w14:paraId="2E0A3ADE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±0.002</w:t>
            </w:r>
          </w:p>
        </w:tc>
        <w:tc>
          <w:tcPr>
            <w:tcW w:w="1587" w:type="dxa"/>
            <w:vAlign w:val="center"/>
          </w:tcPr>
          <w:p w14:paraId="598130C9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±0.0005</w:t>
            </w:r>
          </w:p>
        </w:tc>
        <w:tc>
          <w:tcPr>
            <w:tcW w:w="1587" w:type="dxa"/>
            <w:vAlign w:val="center"/>
          </w:tcPr>
          <w:p w14:paraId="4C397C90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±0.00005</w:t>
            </w:r>
          </w:p>
        </w:tc>
      </w:tr>
      <w:tr w:rsidR="00463769" w:rsidRPr="006258AB" w14:paraId="191F321A" w14:textId="77777777" w:rsidTr="00795CE4">
        <w:trPr>
          <w:trHeight w:hRule="exact" w:val="567"/>
          <w:jc w:val="center"/>
        </w:trPr>
        <w:tc>
          <w:tcPr>
            <w:tcW w:w="2268" w:type="dxa"/>
            <w:vAlign w:val="center"/>
          </w:tcPr>
          <w:p w14:paraId="63CD16DA" w14:textId="3FA82706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示值重复性</w:t>
            </w: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/</w:t>
            </w:r>
            <w:r w:rsidR="00D93594" w:rsidRPr="006258AB">
              <w:rPr>
                <w:rFonts w:ascii="Times New Roman" w:eastAsia="宋体" w:hAnsi="Times New Roman" w:cs="Times New Roman"/>
                <w:color w:val="000000"/>
                <w:kern w:val="0"/>
                <w:position w:val="-10"/>
                <w:szCs w:val="21"/>
              </w:rPr>
              <w:object w:dxaOrig="460" w:dyaOrig="420" w14:anchorId="11748F3F">
                <v:shape id="_x0000_i1028" type="#_x0000_t75" style="width:22.5pt;height:21pt" o:ole="">
                  <v:imagedata r:id="rId23" o:title=""/>
                </v:shape>
                <o:OLEObject Type="Embed" ProgID="Equation.3" ShapeID="_x0000_i1028" DrawAspect="Content" ObjectID="_1789211766" r:id="rId26"/>
              </w:object>
            </w:r>
          </w:p>
        </w:tc>
        <w:tc>
          <w:tcPr>
            <w:tcW w:w="1586" w:type="dxa"/>
            <w:vAlign w:val="center"/>
          </w:tcPr>
          <w:p w14:paraId="4DF28D39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0.01</w:t>
            </w:r>
          </w:p>
        </w:tc>
        <w:tc>
          <w:tcPr>
            <w:tcW w:w="1587" w:type="dxa"/>
            <w:vAlign w:val="center"/>
          </w:tcPr>
          <w:p w14:paraId="6D20B05A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0.001</w:t>
            </w:r>
          </w:p>
        </w:tc>
        <w:tc>
          <w:tcPr>
            <w:tcW w:w="1587" w:type="dxa"/>
            <w:vAlign w:val="center"/>
          </w:tcPr>
          <w:p w14:paraId="1A1A5513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0.0002</w:t>
            </w:r>
          </w:p>
        </w:tc>
        <w:tc>
          <w:tcPr>
            <w:tcW w:w="1587" w:type="dxa"/>
            <w:vAlign w:val="center"/>
          </w:tcPr>
          <w:p w14:paraId="7F3E6E6C" w14:textId="77777777" w:rsidR="00463769" w:rsidRPr="006258AB" w:rsidRDefault="00463769" w:rsidP="004D04FE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</w:pPr>
            <w:r w:rsidRPr="006258AB">
              <w:rPr>
                <w:rFonts w:ascii="Times New Roman" w:eastAsia="宋体" w:hAnsi="Times New Roman" w:cs="Times New Roman"/>
                <w:color w:val="000000"/>
                <w:kern w:val="0"/>
                <w:szCs w:val="21"/>
              </w:rPr>
              <w:t>0.00002</w:t>
            </w:r>
          </w:p>
        </w:tc>
      </w:tr>
    </w:tbl>
    <w:p w14:paraId="4D50C27F" w14:textId="056C9E7A" w:rsidR="00D151A3" w:rsidRPr="006258AB" w:rsidRDefault="00D151A3" w:rsidP="008F7041">
      <w:pPr>
        <w:tabs>
          <w:tab w:val="left" w:pos="908"/>
        </w:tabs>
        <w:ind w:firstLineChars="200" w:firstLine="420"/>
        <w:rPr>
          <w:rFonts w:ascii="Times New Roman" w:eastAsia="仿宋" w:hAnsi="Times New Roman" w:cs="Times New Roman"/>
          <w:szCs w:val="21"/>
        </w:rPr>
      </w:pPr>
      <w:r w:rsidRPr="006258AB">
        <w:rPr>
          <w:rFonts w:ascii="Times New Roman" w:eastAsia="仿宋" w:hAnsi="Times New Roman" w:cs="Times New Roman"/>
          <w:szCs w:val="21"/>
        </w:rPr>
        <w:lastRenderedPageBreak/>
        <w:t>注：</w:t>
      </w:r>
      <w:r w:rsidR="00787516" w:rsidRPr="006258AB">
        <w:rPr>
          <w:rFonts w:ascii="Times New Roman" w:eastAsia="仿宋" w:hAnsi="Times New Roman" w:cs="Times New Roman"/>
          <w:szCs w:val="21"/>
        </w:rPr>
        <w:t>表</w:t>
      </w:r>
      <w:r w:rsidR="00787516" w:rsidRPr="006258AB">
        <w:rPr>
          <w:rFonts w:ascii="Times New Roman" w:eastAsia="仿宋" w:hAnsi="Times New Roman" w:cs="Times New Roman"/>
          <w:szCs w:val="21"/>
        </w:rPr>
        <w:t>1</w:t>
      </w:r>
      <w:r w:rsidR="00787516" w:rsidRPr="006258AB">
        <w:rPr>
          <w:rFonts w:ascii="Times New Roman" w:eastAsia="仿宋" w:hAnsi="Times New Roman" w:cs="Times New Roman"/>
          <w:szCs w:val="21"/>
        </w:rPr>
        <w:t>、表</w:t>
      </w:r>
      <w:r w:rsidR="00787516" w:rsidRPr="006258AB">
        <w:rPr>
          <w:rFonts w:ascii="Times New Roman" w:eastAsia="仿宋" w:hAnsi="Times New Roman" w:cs="Times New Roman"/>
          <w:szCs w:val="21"/>
        </w:rPr>
        <w:t>2</w:t>
      </w:r>
      <w:r w:rsidRPr="006258AB">
        <w:rPr>
          <w:rFonts w:ascii="Times New Roman" w:eastAsia="仿宋" w:hAnsi="Times New Roman" w:cs="Times New Roman"/>
          <w:szCs w:val="21"/>
        </w:rPr>
        <w:t>以上指标不做合格判定依据，仅供校准及不确定度评定时参考。</w:t>
      </w:r>
    </w:p>
    <w:p w14:paraId="7E6FA06C" w14:textId="7FCC1F19" w:rsidR="004C7359" w:rsidRPr="006258AB" w:rsidRDefault="006D6EDB" w:rsidP="00081A58">
      <w:pPr>
        <w:pStyle w:val="1"/>
        <w:tabs>
          <w:tab w:val="left" w:pos="284"/>
          <w:tab w:val="left" w:pos="426"/>
        </w:tabs>
        <w:spacing w:beforeLines="100" w:before="240" w:afterLines="100" w:after="240" w:line="380" w:lineRule="exact"/>
        <w:rPr>
          <w:rFonts w:ascii="Times New Roman" w:hAnsi="Times New Roman" w:cs="Times New Roman"/>
        </w:rPr>
      </w:pPr>
      <w:bookmarkStart w:id="41" w:name="_Toc496642785"/>
      <w:bookmarkStart w:id="42" w:name="_Toc511806837"/>
      <w:bookmarkStart w:id="43" w:name="_Toc511807140"/>
      <w:bookmarkStart w:id="44" w:name="_Toc145165823"/>
      <w:bookmarkEnd w:id="37"/>
      <w:bookmarkEnd w:id="38"/>
      <w:bookmarkEnd w:id="39"/>
      <w:bookmarkEnd w:id="40"/>
      <w:r w:rsidRPr="006258AB">
        <w:rPr>
          <w:rFonts w:ascii="Times New Roman" w:hAnsi="Times New Roman" w:cs="Times New Roman"/>
          <w:bCs w:val="0"/>
        </w:rPr>
        <w:t>5</w:t>
      </w:r>
      <w:r w:rsidR="004C7359" w:rsidRPr="006258AB">
        <w:rPr>
          <w:rFonts w:ascii="Times New Roman" w:hAnsi="Times New Roman" w:cs="Times New Roman"/>
          <w:bCs w:val="0"/>
        </w:rPr>
        <w:t xml:space="preserve">  </w:t>
      </w:r>
      <w:r w:rsidR="004C7359" w:rsidRPr="006258AB">
        <w:rPr>
          <w:rFonts w:ascii="Times New Roman" w:hAnsi="Times New Roman" w:cs="Times New Roman"/>
          <w:bCs w:val="0"/>
        </w:rPr>
        <w:t>校准条件</w:t>
      </w:r>
      <w:bookmarkEnd w:id="41"/>
      <w:bookmarkEnd w:id="42"/>
      <w:bookmarkEnd w:id="43"/>
      <w:bookmarkEnd w:id="44"/>
    </w:p>
    <w:p w14:paraId="0E9E9F1E" w14:textId="77777777" w:rsidR="006D6EDB" w:rsidRPr="006258AB" w:rsidRDefault="006D6EDB" w:rsidP="006D6EDB">
      <w:pPr>
        <w:pStyle w:val="1"/>
        <w:spacing w:beforeLines="0" w:line="380" w:lineRule="exact"/>
        <w:rPr>
          <w:rFonts w:ascii="Times New Roman" w:eastAsiaTheme="minorEastAsia" w:hAnsi="Times New Roman" w:cs="Times New Roman"/>
        </w:rPr>
      </w:pPr>
      <w:r w:rsidRPr="006258AB">
        <w:rPr>
          <w:rFonts w:ascii="Times New Roman" w:eastAsiaTheme="minorEastAsia" w:hAnsi="Times New Roman" w:cs="Times New Roman"/>
        </w:rPr>
        <w:t xml:space="preserve">5.1 </w:t>
      </w:r>
      <w:r w:rsidRPr="006258AB">
        <w:rPr>
          <w:rFonts w:ascii="Times New Roman" w:eastAsiaTheme="minorEastAsia" w:hAnsi="Times New Roman" w:cs="Times New Roman"/>
        </w:rPr>
        <w:t>环境条件</w:t>
      </w:r>
    </w:p>
    <w:p w14:paraId="764AF9CB" w14:textId="6D50AC3B" w:rsidR="006D6EDB" w:rsidRPr="006258AB" w:rsidRDefault="006D6EDB" w:rsidP="006D6EDB">
      <w:pPr>
        <w:pStyle w:val="1"/>
        <w:spacing w:beforeLines="0" w:line="380" w:lineRule="exact"/>
        <w:rPr>
          <w:rFonts w:ascii="Times New Roman" w:eastAsiaTheme="minorEastAsia" w:hAnsi="Times New Roman" w:cs="Times New Roman"/>
        </w:rPr>
      </w:pPr>
      <w:r w:rsidRPr="006258AB">
        <w:rPr>
          <w:rFonts w:ascii="Times New Roman" w:eastAsiaTheme="minorEastAsia" w:hAnsi="Times New Roman" w:cs="Times New Roman"/>
        </w:rPr>
        <w:t xml:space="preserve">5.1.1 </w:t>
      </w:r>
      <w:r w:rsidRPr="006258AB">
        <w:rPr>
          <w:rFonts w:ascii="Times New Roman" w:eastAsiaTheme="minorEastAsia" w:hAnsi="Times New Roman" w:cs="Times New Roman"/>
        </w:rPr>
        <w:t>环境温度：（</w:t>
      </w:r>
      <w:r w:rsidRPr="006258AB">
        <w:rPr>
          <w:rFonts w:ascii="Times New Roman" w:eastAsiaTheme="minorEastAsia" w:hAnsi="Times New Roman" w:cs="Times New Roman"/>
        </w:rPr>
        <w:t>15</w:t>
      </w:r>
      <w:r w:rsidRPr="006258AB">
        <w:rPr>
          <w:rFonts w:ascii="Times New Roman" w:eastAsiaTheme="minorEastAsia" w:hAnsi="Times New Roman" w:cs="Times New Roman"/>
        </w:rPr>
        <w:t>～</w:t>
      </w:r>
      <w:r w:rsidRPr="006258AB">
        <w:rPr>
          <w:rFonts w:ascii="Times New Roman" w:eastAsiaTheme="minorEastAsia" w:hAnsi="Times New Roman" w:cs="Times New Roman"/>
        </w:rPr>
        <w:t>35</w:t>
      </w:r>
      <w:r w:rsidRPr="006258AB">
        <w:rPr>
          <w:rFonts w:ascii="Times New Roman" w:eastAsiaTheme="minorEastAsia" w:hAnsi="Times New Roman" w:cs="Times New Roman"/>
        </w:rPr>
        <w:t>）</w:t>
      </w:r>
      <w:r w:rsidRPr="006258AB">
        <w:rPr>
          <w:rFonts w:ascii="宋体" w:eastAsia="宋体" w:hAnsi="宋体" w:cs="宋体" w:hint="eastAsia"/>
        </w:rPr>
        <w:t>℃</w:t>
      </w:r>
      <w:r w:rsidRPr="006258AB">
        <w:rPr>
          <w:rFonts w:ascii="Times New Roman" w:eastAsiaTheme="minorEastAsia" w:hAnsi="Times New Roman" w:cs="Times New Roman"/>
        </w:rPr>
        <w:t>，相对湿度：不大于</w:t>
      </w:r>
      <w:r w:rsidR="00787516" w:rsidRPr="006258AB">
        <w:rPr>
          <w:rFonts w:ascii="Times New Roman" w:eastAsiaTheme="minorEastAsia" w:hAnsi="Times New Roman" w:cs="Times New Roman"/>
        </w:rPr>
        <w:t>80</w:t>
      </w:r>
      <w:r w:rsidRPr="006258AB">
        <w:rPr>
          <w:rFonts w:ascii="Times New Roman" w:eastAsiaTheme="minorEastAsia" w:hAnsi="Times New Roman" w:cs="Times New Roman"/>
        </w:rPr>
        <w:t>%</w:t>
      </w:r>
      <w:r w:rsidRPr="006258AB">
        <w:rPr>
          <w:rFonts w:ascii="Times New Roman" w:eastAsiaTheme="minorEastAsia" w:hAnsi="Times New Roman" w:cs="Times New Roman"/>
        </w:rPr>
        <w:t>。</w:t>
      </w:r>
    </w:p>
    <w:p w14:paraId="355DCDEB" w14:textId="77777777" w:rsidR="006D6EDB" w:rsidRPr="006258AB" w:rsidRDefault="006D6EDB" w:rsidP="006D6EDB">
      <w:pPr>
        <w:pStyle w:val="1"/>
        <w:spacing w:beforeLines="0" w:line="380" w:lineRule="exact"/>
        <w:rPr>
          <w:rFonts w:ascii="Times New Roman" w:eastAsiaTheme="minorEastAsia" w:hAnsi="Times New Roman" w:cs="Times New Roman"/>
        </w:rPr>
      </w:pPr>
      <w:r w:rsidRPr="006258AB">
        <w:rPr>
          <w:rFonts w:ascii="Times New Roman" w:eastAsiaTheme="minorEastAsia" w:hAnsi="Times New Roman" w:cs="Times New Roman"/>
        </w:rPr>
        <w:t xml:space="preserve">5.1.2 </w:t>
      </w:r>
      <w:r w:rsidRPr="006258AB">
        <w:rPr>
          <w:rFonts w:ascii="Times New Roman" w:eastAsiaTheme="minorEastAsia" w:hAnsi="Times New Roman" w:cs="Times New Roman"/>
        </w:rPr>
        <w:t>室内应清洁无灰尘。</w:t>
      </w:r>
    </w:p>
    <w:p w14:paraId="6AB17CDF" w14:textId="77777777" w:rsidR="006D6EDB" w:rsidRPr="006258AB" w:rsidRDefault="006D6EDB" w:rsidP="006D6EDB">
      <w:pPr>
        <w:pStyle w:val="1"/>
        <w:spacing w:beforeLines="0" w:line="380" w:lineRule="exact"/>
        <w:rPr>
          <w:rFonts w:ascii="Times New Roman" w:eastAsiaTheme="minorEastAsia" w:hAnsi="Times New Roman" w:cs="Times New Roman"/>
        </w:rPr>
      </w:pPr>
      <w:r w:rsidRPr="006258AB">
        <w:rPr>
          <w:rFonts w:ascii="Times New Roman" w:eastAsiaTheme="minorEastAsia" w:hAnsi="Times New Roman" w:cs="Times New Roman"/>
        </w:rPr>
        <w:t xml:space="preserve">5.1.3 </w:t>
      </w:r>
      <w:r w:rsidRPr="006258AB">
        <w:rPr>
          <w:rFonts w:ascii="Times New Roman" w:eastAsiaTheme="minorEastAsia" w:hAnsi="Times New Roman" w:cs="Times New Roman"/>
        </w:rPr>
        <w:t>仪器应平稳摆放，不应受强光直射，周围无强烈机械振动和电磁干扰，无强气流及腐蚀性气体，仪器接地良好。</w:t>
      </w:r>
    </w:p>
    <w:p w14:paraId="4AF43432" w14:textId="647466DD" w:rsidR="00303B50" w:rsidRPr="006258AB" w:rsidRDefault="0042210D" w:rsidP="00303B50">
      <w:pPr>
        <w:pStyle w:val="1"/>
        <w:spacing w:beforeLines="0" w:line="380" w:lineRule="exact"/>
        <w:rPr>
          <w:rFonts w:ascii="Times New Roman" w:eastAsiaTheme="minorEastAsia" w:hAnsi="Times New Roman" w:cs="Times New Roman"/>
        </w:rPr>
      </w:pPr>
      <w:r w:rsidRPr="006258AB">
        <w:rPr>
          <w:rFonts w:ascii="Times New Roman" w:eastAsiaTheme="minorEastAsia" w:hAnsi="Times New Roman" w:cs="Times New Roman"/>
        </w:rPr>
        <w:t>5</w:t>
      </w:r>
      <w:r w:rsidR="00303B50" w:rsidRPr="006258AB">
        <w:rPr>
          <w:rFonts w:ascii="Times New Roman" w:eastAsiaTheme="minorEastAsia" w:hAnsi="Times New Roman" w:cs="Times New Roman"/>
        </w:rPr>
        <w:t xml:space="preserve">.2  </w:t>
      </w:r>
      <w:r w:rsidR="00A41661" w:rsidRPr="006258AB">
        <w:rPr>
          <w:rFonts w:ascii="Times New Roman" w:eastAsiaTheme="minorEastAsia" w:hAnsi="Times New Roman" w:cs="Times New Roman"/>
        </w:rPr>
        <w:t>校准用标准物质</w:t>
      </w:r>
    </w:p>
    <w:p w14:paraId="4AEC4087" w14:textId="310A10C1" w:rsidR="00787516" w:rsidRPr="006258AB" w:rsidRDefault="00787516" w:rsidP="005322EF">
      <w:pPr>
        <w:pStyle w:val="1"/>
        <w:spacing w:beforeLines="0" w:line="380" w:lineRule="exact"/>
        <w:rPr>
          <w:rFonts w:ascii="Times New Roman" w:eastAsiaTheme="minorEastAsia" w:hAnsi="Times New Roman" w:cs="Times New Roman"/>
        </w:rPr>
      </w:pPr>
      <w:r w:rsidRPr="006258AB">
        <w:rPr>
          <w:rFonts w:ascii="Times New Roman" w:eastAsiaTheme="minorEastAsia" w:hAnsi="Times New Roman" w:cs="Times New Roman"/>
        </w:rPr>
        <w:t xml:space="preserve">5.2.1 </w:t>
      </w:r>
      <w:r w:rsidRPr="006258AB">
        <w:rPr>
          <w:rFonts w:ascii="Times New Roman" w:eastAsiaTheme="minorEastAsia" w:hAnsi="Times New Roman" w:cs="Times New Roman"/>
        </w:rPr>
        <w:t>密度溶液标准物质：</w:t>
      </w:r>
      <w:r w:rsidR="00D93594" w:rsidRPr="006258AB">
        <w:rPr>
          <w:rFonts w:ascii="Times New Roman" w:eastAsiaTheme="minorEastAsia" w:hAnsi="Times New Roman" w:cs="Times New Roman"/>
        </w:rPr>
        <w:t>采用国家密度有证标准物质，</w:t>
      </w:r>
      <w:r w:rsidRPr="006258AB">
        <w:rPr>
          <w:rFonts w:ascii="Times New Roman" w:eastAsiaTheme="minorEastAsia" w:hAnsi="Times New Roman" w:cs="Times New Roman"/>
        </w:rPr>
        <w:t>不确定度不大于</w:t>
      </w:r>
      <w:r w:rsidR="00D93594" w:rsidRPr="006258AB">
        <w:rPr>
          <w:rFonts w:ascii="Times New Roman" w:eastAsiaTheme="minorEastAsia" w:hAnsi="Times New Roman" w:cs="Times New Roman"/>
        </w:rPr>
        <w:t>5</w:t>
      </w:r>
      <m:oMath>
        <m:r>
          <m:rPr>
            <m:sty m:val="p"/>
          </m:rPr>
          <w:rPr>
            <w:rFonts w:ascii="Cambria Math" w:eastAsiaTheme="minorEastAsia" w:hAnsi="Cambria Math" w:cs="Times New Roman"/>
          </w:rPr>
          <m:t>×</m:t>
        </m:r>
        <m:sSup>
          <m:sSupPr>
            <m:ctrlPr>
              <w:rPr>
                <w:rFonts w:ascii="Cambria Math" w:eastAsiaTheme="minorEastAsia" w:hAnsi="Cambria Math" w:cs="Times New Roman"/>
              </w:rPr>
            </m:ctrlPr>
          </m:sSupPr>
          <m:e>
            <m:r>
              <w:rPr>
                <w:rFonts w:ascii="Cambria Math" w:eastAsiaTheme="minorEastAsia" w:hAnsi="Cambria Math" w:cs="Times New Roman"/>
              </w:rPr>
              <m:t>1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0</m:t>
            </m:r>
          </m:e>
          <m:sup>
            <m:r>
              <w:rPr>
                <w:rFonts w:ascii="Cambria Math" w:eastAsiaTheme="minorEastAsia" w:hAnsi="Cambria Math" w:cs="Times New Roman"/>
              </w:rPr>
              <m:t>-</m:t>
            </m:r>
            <m:r>
              <m:rPr>
                <m:sty m:val="p"/>
              </m:rPr>
              <w:rPr>
                <w:rFonts w:ascii="Cambria Math" w:eastAsiaTheme="minorEastAsia" w:hAnsi="Cambria Math" w:cs="Times New Roman"/>
              </w:rPr>
              <m:t>5</m:t>
            </m:r>
          </m:sup>
        </m:sSup>
      </m:oMath>
      <w:r w:rsidR="00D93594" w:rsidRPr="006258AB">
        <w:rPr>
          <w:rFonts w:ascii="Times New Roman" w:eastAsiaTheme="minorEastAsia" w:hAnsi="Times New Roman" w:cs="Times New Roman"/>
        </w:rPr>
        <w:t xml:space="preserve"> g/cm</w:t>
      </w:r>
      <w:r w:rsidR="00D93594" w:rsidRPr="006258AB">
        <w:rPr>
          <w:rFonts w:ascii="Times New Roman" w:eastAsiaTheme="minorEastAsia" w:hAnsi="Times New Roman" w:cs="Times New Roman"/>
          <w:vertAlign w:val="superscript"/>
        </w:rPr>
        <w:t>3</w:t>
      </w:r>
      <w:r w:rsidR="00D93594" w:rsidRPr="006258AB">
        <w:rPr>
          <w:rFonts w:ascii="Times New Roman" w:eastAsiaTheme="minorEastAsia" w:hAnsi="Times New Roman" w:cs="Times New Roman"/>
        </w:rPr>
        <w:t>（</w:t>
      </w:r>
      <w:r w:rsidR="00D93594" w:rsidRPr="006258AB">
        <w:rPr>
          <w:rFonts w:ascii="Times New Roman" w:eastAsiaTheme="minorEastAsia" w:hAnsi="Times New Roman" w:cs="Times New Roman"/>
          <w:i/>
        </w:rPr>
        <w:t>k</w:t>
      </w:r>
      <w:r w:rsidR="00D93594" w:rsidRPr="006258AB">
        <w:rPr>
          <w:rFonts w:ascii="Times New Roman" w:eastAsiaTheme="minorEastAsia" w:hAnsi="Times New Roman" w:cs="Times New Roman"/>
        </w:rPr>
        <w:t>=2</w:t>
      </w:r>
      <w:r w:rsidR="00D93594" w:rsidRPr="006258AB">
        <w:rPr>
          <w:rFonts w:ascii="Times New Roman" w:eastAsiaTheme="minorEastAsia" w:hAnsi="Times New Roman" w:cs="Times New Roman"/>
        </w:rPr>
        <w:t>）。</w:t>
      </w:r>
    </w:p>
    <w:p w14:paraId="0EDC9D24" w14:textId="4D2A4EAB" w:rsidR="00787516" w:rsidRPr="006258AB" w:rsidRDefault="00787516" w:rsidP="005322EF">
      <w:pPr>
        <w:pStyle w:val="1"/>
        <w:spacing w:beforeLines="0" w:line="380" w:lineRule="exact"/>
        <w:rPr>
          <w:rFonts w:ascii="Times New Roman" w:eastAsiaTheme="minorEastAsia" w:hAnsi="Times New Roman" w:cs="Times New Roman"/>
        </w:rPr>
      </w:pPr>
      <w:r w:rsidRPr="006258AB">
        <w:rPr>
          <w:rFonts w:ascii="Times New Roman" w:eastAsiaTheme="minorEastAsia" w:hAnsi="Times New Roman" w:cs="Times New Roman"/>
        </w:rPr>
        <w:t>5.2.2</w:t>
      </w:r>
      <w:r w:rsidR="00D93594" w:rsidRPr="006258AB">
        <w:rPr>
          <w:rFonts w:ascii="Times New Roman" w:eastAsiaTheme="minorEastAsia" w:hAnsi="Times New Roman" w:cs="Times New Roman"/>
        </w:rPr>
        <w:t xml:space="preserve"> </w:t>
      </w:r>
      <w:r w:rsidRPr="006258AB">
        <w:rPr>
          <w:rFonts w:ascii="Times New Roman" w:eastAsiaTheme="minorEastAsia" w:hAnsi="Times New Roman" w:cs="Times New Roman"/>
        </w:rPr>
        <w:t>折射率溶液标准物质：</w:t>
      </w:r>
      <w:r w:rsidR="00D93594" w:rsidRPr="006258AB">
        <w:rPr>
          <w:rFonts w:ascii="Times New Roman" w:eastAsiaTheme="minorEastAsia" w:hAnsi="Times New Roman" w:cs="Times New Roman"/>
        </w:rPr>
        <w:t>采用国家有证折射率溶液标准物质，</w:t>
      </w:r>
      <w:r w:rsidRPr="006258AB">
        <w:rPr>
          <w:rFonts w:ascii="Times New Roman" w:eastAsiaTheme="minorEastAsia" w:hAnsi="Times New Roman" w:cs="Times New Roman"/>
        </w:rPr>
        <w:t>不确定度不大于</w:t>
      </w:r>
      <w:r w:rsidR="00D93594" w:rsidRPr="006258AB">
        <w:rPr>
          <w:rFonts w:ascii="Times New Roman" w:eastAsiaTheme="minorEastAsia" w:hAnsi="Times New Roman" w:cs="Times New Roman"/>
        </w:rPr>
        <w:t xml:space="preserve">0.0002 </w:t>
      </w:r>
      <w:r w:rsidR="00D93594" w:rsidRPr="006258AB">
        <w:rPr>
          <w:rFonts w:ascii="Times New Roman" w:eastAsia="宋体" w:hAnsi="Times New Roman" w:cs="Times New Roman"/>
          <w:color w:val="000000"/>
          <w:kern w:val="0"/>
          <w:position w:val="-10"/>
          <w:szCs w:val="21"/>
        </w:rPr>
        <w:object w:dxaOrig="460" w:dyaOrig="420" w14:anchorId="4D3ED7D5">
          <v:shape id="_x0000_i1029" type="#_x0000_t75" style="width:22.5pt;height:21pt" o:ole="">
            <v:imagedata r:id="rId23" o:title=""/>
          </v:shape>
          <o:OLEObject Type="Embed" ProgID="Equation.3" ShapeID="_x0000_i1029" DrawAspect="Content" ObjectID="_1789211767" r:id="rId27"/>
        </w:object>
      </w:r>
      <w:r w:rsidR="00D93594" w:rsidRPr="006258AB">
        <w:rPr>
          <w:rFonts w:ascii="Times New Roman" w:eastAsiaTheme="minorEastAsia" w:hAnsi="Times New Roman" w:cs="Times New Roman"/>
        </w:rPr>
        <w:t>（</w:t>
      </w:r>
      <w:r w:rsidR="00D93594" w:rsidRPr="006258AB">
        <w:rPr>
          <w:rFonts w:ascii="Times New Roman" w:eastAsiaTheme="minorEastAsia" w:hAnsi="Times New Roman" w:cs="Times New Roman"/>
          <w:i/>
        </w:rPr>
        <w:t>k</w:t>
      </w:r>
      <w:r w:rsidR="00D93594" w:rsidRPr="006258AB">
        <w:rPr>
          <w:rFonts w:ascii="Times New Roman" w:eastAsiaTheme="minorEastAsia" w:hAnsi="Times New Roman" w:cs="Times New Roman"/>
        </w:rPr>
        <w:t>=2</w:t>
      </w:r>
      <w:r w:rsidR="00D93594" w:rsidRPr="006258AB">
        <w:rPr>
          <w:rFonts w:ascii="Times New Roman" w:eastAsiaTheme="minorEastAsia" w:hAnsi="Times New Roman" w:cs="Times New Roman"/>
        </w:rPr>
        <w:t>）。</w:t>
      </w:r>
    </w:p>
    <w:p w14:paraId="1B6A45A0" w14:textId="286F2744" w:rsidR="004C7359" w:rsidRPr="006258AB" w:rsidRDefault="004248F2" w:rsidP="00081A58">
      <w:pPr>
        <w:pStyle w:val="1"/>
        <w:tabs>
          <w:tab w:val="left" w:pos="284"/>
          <w:tab w:val="left" w:pos="426"/>
        </w:tabs>
        <w:spacing w:beforeLines="100" w:before="240" w:afterLines="100" w:after="240" w:line="380" w:lineRule="exact"/>
        <w:rPr>
          <w:rFonts w:ascii="Times New Roman" w:hAnsi="Times New Roman" w:cs="Times New Roman"/>
          <w:bCs w:val="0"/>
        </w:rPr>
      </w:pPr>
      <w:bookmarkStart w:id="45" w:name="_Toc496642788"/>
      <w:bookmarkStart w:id="46" w:name="_Toc511806843"/>
      <w:bookmarkStart w:id="47" w:name="_Toc511807146"/>
      <w:bookmarkStart w:id="48" w:name="_Toc145165826"/>
      <w:r w:rsidRPr="006258AB">
        <w:rPr>
          <w:rFonts w:ascii="Times New Roman" w:hAnsi="Times New Roman" w:cs="Times New Roman"/>
          <w:bCs w:val="0"/>
        </w:rPr>
        <w:t>6</w:t>
      </w:r>
      <w:r w:rsidR="004C7359" w:rsidRPr="006258AB">
        <w:rPr>
          <w:rFonts w:ascii="Times New Roman" w:hAnsi="Times New Roman" w:cs="Times New Roman"/>
          <w:bCs w:val="0"/>
        </w:rPr>
        <w:t xml:space="preserve">  </w:t>
      </w:r>
      <w:r w:rsidR="004C7359" w:rsidRPr="006258AB">
        <w:rPr>
          <w:rFonts w:ascii="Times New Roman" w:hAnsi="Times New Roman" w:cs="Times New Roman"/>
          <w:bCs w:val="0"/>
        </w:rPr>
        <w:t>校准项目和校准方法</w:t>
      </w:r>
      <w:bookmarkEnd w:id="45"/>
      <w:bookmarkEnd w:id="46"/>
      <w:bookmarkEnd w:id="47"/>
      <w:bookmarkEnd w:id="48"/>
    </w:p>
    <w:p w14:paraId="6BE767FE" w14:textId="77777777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6.1 </w:t>
      </w:r>
      <w:r w:rsidRPr="006258AB">
        <w:rPr>
          <w:rFonts w:ascii="Times New Roman" w:eastAsia="宋体" w:hAnsi="Times New Roman" w:cs="Times New Roman"/>
          <w:sz w:val="24"/>
          <w:szCs w:val="24"/>
        </w:rPr>
        <w:t>校准项目</w:t>
      </w:r>
    </w:p>
    <w:p w14:paraId="278D6F7D" w14:textId="1B536C09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6.1.1</w:t>
      </w:r>
      <w:r w:rsidR="002F080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="00F15E95" w:rsidRPr="006258AB">
        <w:rPr>
          <w:rFonts w:ascii="Times New Roman" w:eastAsia="宋体" w:hAnsi="Times New Roman" w:cs="Times New Roman"/>
          <w:sz w:val="24"/>
          <w:szCs w:val="24"/>
        </w:rPr>
        <w:t>密度</w:t>
      </w:r>
      <w:r w:rsidRPr="006258AB">
        <w:rPr>
          <w:rFonts w:ascii="Times New Roman" w:eastAsia="宋体" w:hAnsi="Times New Roman" w:cs="Times New Roman"/>
          <w:sz w:val="24"/>
          <w:szCs w:val="24"/>
        </w:rPr>
        <w:t>示值误差。</w:t>
      </w:r>
    </w:p>
    <w:p w14:paraId="6E1A4306" w14:textId="516E9B94" w:rsidR="004248F2" w:rsidRPr="006258AB" w:rsidRDefault="00B407D0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6.1.2</w:t>
      </w:r>
      <w:r w:rsidR="004248F2" w:rsidRPr="006258AB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="00F15E95" w:rsidRPr="006258AB">
        <w:rPr>
          <w:rFonts w:ascii="Times New Roman" w:eastAsia="宋体" w:hAnsi="Times New Roman" w:cs="Times New Roman"/>
          <w:sz w:val="24"/>
          <w:szCs w:val="24"/>
        </w:rPr>
        <w:t>折射率</w:t>
      </w:r>
      <w:r w:rsidR="004248F2" w:rsidRPr="006258AB">
        <w:rPr>
          <w:rFonts w:ascii="Times New Roman" w:eastAsia="宋体" w:hAnsi="Times New Roman" w:cs="Times New Roman"/>
          <w:sz w:val="24"/>
          <w:szCs w:val="24"/>
        </w:rPr>
        <w:t>示值误差及测量重复性。</w:t>
      </w:r>
    </w:p>
    <w:p w14:paraId="008A3E6F" w14:textId="77777777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6.2 </w:t>
      </w:r>
      <w:r w:rsidRPr="006258AB">
        <w:rPr>
          <w:rFonts w:ascii="Times New Roman" w:eastAsia="宋体" w:hAnsi="Times New Roman" w:cs="Times New Roman"/>
          <w:sz w:val="24"/>
          <w:szCs w:val="24"/>
        </w:rPr>
        <w:t>校准方法</w:t>
      </w:r>
    </w:p>
    <w:p w14:paraId="5289E889" w14:textId="77777777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6.2.1 </w:t>
      </w:r>
      <w:r w:rsidRPr="006258AB">
        <w:rPr>
          <w:rFonts w:ascii="Times New Roman" w:eastAsia="宋体" w:hAnsi="Times New Roman" w:cs="Times New Roman"/>
          <w:sz w:val="24"/>
          <w:szCs w:val="24"/>
        </w:rPr>
        <w:t>校准前的准备</w:t>
      </w:r>
    </w:p>
    <w:p w14:paraId="0FAAC32A" w14:textId="6A6464FE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6.2.1.1</w:t>
      </w:r>
      <w:r w:rsidR="002F0809">
        <w:rPr>
          <w:rFonts w:ascii="Times New Roman" w:eastAsia="宋体" w:hAnsi="Times New Roman" w:cs="Times New Roman" w:hint="eastAsia"/>
          <w:sz w:val="24"/>
          <w:szCs w:val="24"/>
        </w:rPr>
        <w:t xml:space="preserve"> </w:t>
      </w:r>
      <w:r w:rsidRPr="006258AB">
        <w:rPr>
          <w:rFonts w:ascii="Times New Roman" w:eastAsia="宋体" w:hAnsi="Times New Roman" w:cs="Times New Roman"/>
          <w:sz w:val="24"/>
          <w:szCs w:val="24"/>
        </w:rPr>
        <w:t>按要求开机预热，测量介质温度达到要求后方可校准。</w:t>
      </w:r>
    </w:p>
    <w:p w14:paraId="250DD6B6" w14:textId="733E7D06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6.2.1.2 </w:t>
      </w:r>
      <w:r w:rsidRPr="006258AB">
        <w:rPr>
          <w:rFonts w:ascii="Times New Roman" w:eastAsia="宋体" w:hAnsi="Times New Roman" w:cs="Times New Roman"/>
          <w:sz w:val="24"/>
          <w:szCs w:val="24"/>
        </w:rPr>
        <w:t>清洁：在每一密度点校准之前，都必须对测量系统进行清洗、净化。根据校准液的性质，选用合适的清洗液。清洗净化工作至少反复循环进行</w:t>
      </w:r>
      <w:r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次，直至管内没有残余物质。在折光仪校准之前，接触溶液的镜面和盖板两个表面，在滴入溶液前、后要</w:t>
      </w:r>
      <w:r w:rsidR="00CB665C" w:rsidRPr="006258AB">
        <w:rPr>
          <w:rFonts w:ascii="Times New Roman" w:eastAsia="宋体" w:hAnsi="Times New Roman" w:cs="Times New Roman"/>
          <w:sz w:val="24"/>
          <w:szCs w:val="24"/>
        </w:rPr>
        <w:t>用纯水</w:t>
      </w:r>
      <w:r w:rsidRPr="006258AB">
        <w:rPr>
          <w:rFonts w:ascii="Times New Roman" w:eastAsia="宋体" w:hAnsi="Times New Roman" w:cs="Times New Roman"/>
          <w:sz w:val="24"/>
          <w:szCs w:val="24"/>
        </w:rPr>
        <w:t>清洗干净，然后干燥备用。</w:t>
      </w:r>
    </w:p>
    <w:p w14:paraId="1EF2BD4A" w14:textId="77777777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6.2.1.3 </w:t>
      </w:r>
      <w:r w:rsidRPr="006258AB">
        <w:rPr>
          <w:rFonts w:ascii="Times New Roman" w:eastAsia="宋体" w:hAnsi="Times New Roman" w:cs="Times New Roman"/>
          <w:sz w:val="24"/>
          <w:szCs w:val="24"/>
        </w:rPr>
        <w:t>校正</w:t>
      </w:r>
    </w:p>
    <w:p w14:paraId="61548A0F" w14:textId="77777777" w:rsidR="004248F2" w:rsidRPr="006258AB" w:rsidRDefault="004248F2" w:rsidP="004248F2">
      <w:pPr>
        <w:spacing w:line="360" w:lineRule="auto"/>
        <w:ind w:firstLineChars="209" w:firstLine="50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按仪器操作说明对仪器进行校正检查。</w:t>
      </w:r>
    </w:p>
    <w:p w14:paraId="031A49D7" w14:textId="77777777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6.2.2 </w:t>
      </w:r>
      <w:r w:rsidRPr="006258AB">
        <w:rPr>
          <w:rFonts w:ascii="Times New Roman" w:eastAsia="宋体" w:hAnsi="Times New Roman" w:cs="Times New Roman"/>
          <w:sz w:val="24"/>
          <w:szCs w:val="24"/>
        </w:rPr>
        <w:t>密度示值误差</w:t>
      </w:r>
    </w:p>
    <w:p w14:paraId="228F809E" w14:textId="05F5D979" w:rsidR="004248F2" w:rsidRPr="006258AB" w:rsidRDefault="004248F2" w:rsidP="004248F2">
      <w:pPr>
        <w:spacing w:line="360" w:lineRule="auto"/>
        <w:ind w:firstLineChars="209" w:firstLine="50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仪器预热稳定后，在仪器量程范围内，</w:t>
      </w:r>
      <w:r w:rsidR="00B407D0" w:rsidRPr="006258AB">
        <w:rPr>
          <w:rFonts w:ascii="Times New Roman" w:eastAsia="宋体" w:hAnsi="Times New Roman" w:cs="Times New Roman"/>
          <w:sz w:val="24"/>
          <w:szCs w:val="24"/>
        </w:rPr>
        <w:t>均匀</w:t>
      </w:r>
      <w:r w:rsidRPr="006258AB">
        <w:rPr>
          <w:rFonts w:ascii="Times New Roman" w:eastAsia="宋体" w:hAnsi="Times New Roman" w:cs="Times New Roman"/>
          <w:sz w:val="24"/>
          <w:szCs w:val="24"/>
        </w:rPr>
        <w:t>选取</w:t>
      </w:r>
      <w:r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种密度标准物质进行测量。示值稳定后，读取示值，每种溶液重复测量</w:t>
      </w:r>
      <w:r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次，取其平均值。</w:t>
      </w:r>
    </w:p>
    <w:p w14:paraId="7645FA20" w14:textId="771A80B9" w:rsidR="004248F2" w:rsidRPr="006258AB" w:rsidRDefault="00D93594" w:rsidP="004248F2">
      <w:pPr>
        <w:spacing w:line="360" w:lineRule="auto"/>
        <w:ind w:firstLine="22"/>
        <w:jc w:val="center"/>
        <w:rPr>
          <w:rFonts w:ascii="Times New Roman" w:eastAsia="宋体" w:hAnsi="Times New Roman" w:cs="Times New Roman"/>
          <w:sz w:val="24"/>
          <w:szCs w:val="24"/>
        </w:rPr>
      </w:pPr>
      <m:oMath>
        <m:r>
          <w:rPr>
            <w:rFonts w:ascii="Cambria Math" w:eastAsia="宋体" w:hAnsi="Cambria Math" w:cs="Times New Roman"/>
            <w:sz w:val="24"/>
            <w:szCs w:val="24"/>
          </w:rPr>
          <m:t>∆ρ=</m:t>
        </m:r>
        <m:bar>
          <m:barPr>
            <m:pos m:val="top"/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bar>
        <m:r>
          <w:rPr>
            <w:rFonts w:ascii="Cambria Math" w:eastAsia="宋体" w:hAnsi="Cambria Math" w:cs="Times New Roman"/>
            <w:sz w:val="24"/>
            <w:szCs w:val="24"/>
          </w:rPr>
          <m:t>-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</m:sub>
        </m:sSub>
      </m:oMath>
      <w:r w:rsidR="004248F2" w:rsidRPr="006258AB">
        <w:rPr>
          <w:rFonts w:ascii="Times New Roman" w:eastAsia="宋体" w:hAnsi="Times New Roman" w:cs="Times New Roman"/>
          <w:sz w:val="24"/>
          <w:szCs w:val="24"/>
        </w:rPr>
        <w:t xml:space="preserve">                                 (1)</w:t>
      </w:r>
    </w:p>
    <w:p w14:paraId="75998E77" w14:textId="6A937825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式中：</w:t>
      </w:r>
      <m:oMath>
        <m:r>
          <w:rPr>
            <w:rFonts w:ascii="Cambria Math" w:eastAsia="宋体" w:hAnsi="Cambria Math" w:cs="Times New Roman"/>
            <w:sz w:val="24"/>
            <w:szCs w:val="24"/>
          </w:rPr>
          <m:t>∆</m:t>
        </m:r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>ρ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i</m:t>
            </m:r>
          </m:sub>
        </m:sSub>
      </m:oMath>
      <w:r w:rsidRPr="006258AB">
        <w:rPr>
          <w:rFonts w:ascii="Times New Roman" w:eastAsia="宋体" w:hAnsi="Times New Roman" w:cs="Times New Roman"/>
          <w:sz w:val="24"/>
          <w:szCs w:val="24"/>
        </w:rPr>
        <w:t>——</w:t>
      </w:r>
      <w:r w:rsidRPr="006258AB">
        <w:rPr>
          <w:rFonts w:ascii="Times New Roman" w:eastAsia="宋体" w:hAnsi="Times New Roman" w:cs="Times New Roman"/>
          <w:sz w:val="24"/>
          <w:szCs w:val="24"/>
        </w:rPr>
        <w:t>密度示值误差，</w:t>
      </w:r>
      <w:r w:rsidRPr="006258AB">
        <w:rPr>
          <w:rFonts w:ascii="Times New Roman" w:eastAsia="宋体" w:hAnsi="Times New Roman" w:cs="Times New Roman"/>
          <w:sz w:val="24"/>
          <w:szCs w:val="24"/>
        </w:rPr>
        <w:t>g/cm</w:t>
      </w:r>
      <w:r w:rsidRPr="006258AB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1EFB5A34" w14:textId="601184B7" w:rsidR="004248F2" w:rsidRPr="006258AB" w:rsidRDefault="00EA7352" w:rsidP="004248F2">
      <w:pPr>
        <w:spacing w:line="360" w:lineRule="auto"/>
        <w:ind w:firstLineChars="309" w:firstLine="742"/>
        <w:rPr>
          <w:rFonts w:ascii="Times New Roman" w:eastAsia="宋体" w:hAnsi="Times New Roman" w:cs="Times New Roman"/>
          <w:sz w:val="24"/>
          <w:szCs w:val="24"/>
        </w:rPr>
      </w:pPr>
      <m:oMath>
        <m:bar>
          <m:barPr>
            <m:pos m:val="top"/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="宋体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ρ</m:t>
                </m:r>
              </m:e>
              <m:sub>
                <m:r>
                  <w:rPr>
                    <w:rFonts w:ascii="Cambria Math" w:eastAsia="宋体" w:hAnsi="Cambria Math" w:cs="Times New Roman"/>
                    <w:sz w:val="24"/>
                    <w:szCs w:val="24"/>
                  </w:rPr>
                  <m:t>i</m:t>
                </m:r>
              </m:sub>
            </m:sSub>
          </m:e>
        </m:bar>
      </m:oMath>
      <w:r w:rsidR="004248F2" w:rsidRPr="006258AB">
        <w:rPr>
          <w:rFonts w:ascii="Times New Roman" w:eastAsia="宋体" w:hAnsi="Times New Roman" w:cs="Times New Roman"/>
          <w:sz w:val="24"/>
          <w:szCs w:val="24"/>
        </w:rPr>
        <w:t>——</w:t>
      </w:r>
      <w:r w:rsidR="004248F2" w:rsidRPr="006258AB">
        <w:rPr>
          <w:rFonts w:ascii="Times New Roman" w:eastAsia="宋体" w:hAnsi="Times New Roman" w:cs="Times New Roman"/>
          <w:sz w:val="24"/>
          <w:szCs w:val="24"/>
        </w:rPr>
        <w:t>仪器测量平均值，</w:t>
      </w:r>
      <w:r w:rsidR="004248F2" w:rsidRPr="006258AB">
        <w:rPr>
          <w:rFonts w:ascii="Times New Roman" w:eastAsia="宋体" w:hAnsi="Times New Roman" w:cs="Times New Roman"/>
          <w:sz w:val="24"/>
          <w:szCs w:val="24"/>
        </w:rPr>
        <w:t>g/cm</w:t>
      </w:r>
      <w:r w:rsidR="004248F2" w:rsidRPr="006258AB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="004248F2" w:rsidRPr="006258AB">
        <w:rPr>
          <w:rFonts w:ascii="Times New Roman" w:eastAsia="宋体" w:hAnsi="Times New Roman" w:cs="Times New Roman"/>
          <w:sz w:val="24"/>
          <w:szCs w:val="24"/>
        </w:rPr>
        <w:t>；</w:t>
      </w:r>
    </w:p>
    <w:p w14:paraId="2BC030D1" w14:textId="6E8DD3B2" w:rsidR="004248F2" w:rsidRPr="006258AB" w:rsidRDefault="00EA7352" w:rsidP="004248F2">
      <w:pPr>
        <w:spacing w:line="360" w:lineRule="auto"/>
        <w:ind w:firstLineChars="309" w:firstLine="742"/>
        <w:rPr>
          <w:rFonts w:ascii="Times New Roman" w:eastAsia="宋体" w:hAnsi="Times New Roman" w:cs="Times New Roman"/>
          <w:sz w:val="24"/>
          <w:szCs w:val="24"/>
        </w:rPr>
      </w:pPr>
      <m:oMath>
        <m:sSub>
          <m:sSubPr>
            <m:ctrlPr>
              <w:rPr>
                <w:rFonts w:ascii="Cambria Math" w:eastAsia="宋体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Cambria Math" w:cs="Times New Roman"/>
                <w:sz w:val="24"/>
                <w:szCs w:val="24"/>
              </w:rPr>
              <m:t xml:space="preserve"> ρ</m:t>
            </m:r>
          </m:e>
          <m:sub>
            <m:r>
              <w:rPr>
                <w:rFonts w:ascii="Cambria Math" w:eastAsia="宋体" w:hAnsi="Cambria Math" w:cs="Times New Roman"/>
                <w:sz w:val="24"/>
                <w:szCs w:val="24"/>
              </w:rPr>
              <m:t>s</m:t>
            </m:r>
          </m:sub>
        </m:sSub>
      </m:oMath>
      <w:r w:rsidR="004248F2" w:rsidRPr="006258AB">
        <w:rPr>
          <w:rFonts w:ascii="Times New Roman" w:eastAsia="宋体" w:hAnsi="Times New Roman" w:cs="Times New Roman"/>
          <w:sz w:val="24"/>
          <w:szCs w:val="24"/>
        </w:rPr>
        <w:t>——</w:t>
      </w:r>
      <w:r w:rsidR="004248F2" w:rsidRPr="006258AB">
        <w:rPr>
          <w:rFonts w:ascii="Times New Roman" w:eastAsia="宋体" w:hAnsi="Times New Roman" w:cs="Times New Roman"/>
          <w:sz w:val="24"/>
          <w:szCs w:val="24"/>
        </w:rPr>
        <w:t>密度标准值，</w:t>
      </w:r>
      <w:r w:rsidR="004248F2" w:rsidRPr="006258AB">
        <w:rPr>
          <w:rFonts w:ascii="Times New Roman" w:eastAsia="宋体" w:hAnsi="Times New Roman" w:cs="Times New Roman"/>
          <w:sz w:val="24"/>
          <w:szCs w:val="24"/>
        </w:rPr>
        <w:t>g/cm</w:t>
      </w:r>
      <w:r w:rsidR="004248F2" w:rsidRPr="006258AB">
        <w:rPr>
          <w:rFonts w:ascii="Times New Roman" w:eastAsia="宋体" w:hAnsi="Times New Roman" w:cs="Times New Roman"/>
          <w:sz w:val="24"/>
          <w:szCs w:val="24"/>
          <w:vertAlign w:val="superscript"/>
        </w:rPr>
        <w:t>3</w:t>
      </w:r>
      <w:r w:rsidR="004248F2" w:rsidRPr="006258AB">
        <w:rPr>
          <w:rFonts w:ascii="Times New Roman" w:eastAsia="宋体" w:hAnsi="Times New Roman" w:cs="Times New Roman"/>
          <w:sz w:val="24"/>
          <w:szCs w:val="24"/>
        </w:rPr>
        <w:t>。</w:t>
      </w:r>
    </w:p>
    <w:p w14:paraId="071D970C" w14:textId="3F4F36E1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6.2.3</w:t>
      </w:r>
      <w:r w:rsidRPr="006258AB">
        <w:rPr>
          <w:rFonts w:ascii="Times New Roman" w:eastAsia="宋体" w:hAnsi="Times New Roman" w:cs="Times New Roman"/>
          <w:sz w:val="24"/>
          <w:szCs w:val="24"/>
        </w:rPr>
        <w:t>折射率示值误差</w:t>
      </w:r>
    </w:p>
    <w:p w14:paraId="15386807" w14:textId="785ADADC" w:rsidR="004248F2" w:rsidRPr="006258AB" w:rsidRDefault="004248F2" w:rsidP="004248F2">
      <w:pPr>
        <w:spacing w:line="360" w:lineRule="auto"/>
        <w:ind w:firstLineChars="209" w:firstLine="50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待镜面表面水分干燥后，将标准溶液滴在镜面上，并将镜面完全覆盖，盖上盖板，待仪器温度达到设置温度，读数稳定后，记录仪器所显示的数值，重复测量</w:t>
      </w:r>
      <w:r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次。一般测量由低浓度到高浓度进行，选择</w:t>
      </w:r>
      <w:r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点进行测量。折射率示值误差是仪器测量平均值（</w:t>
      </w:r>
      <w:r w:rsidRPr="006258AB">
        <w:rPr>
          <w:rFonts w:ascii="Times New Roman" w:eastAsia="宋体" w:hAnsi="Times New Roman" w:cs="Times New Roman"/>
          <w:sz w:val="24"/>
          <w:szCs w:val="24"/>
        </w:rPr>
        <w:t>20</w:t>
      </w:r>
      <w:r w:rsidRPr="006258AB">
        <w:rPr>
          <w:rFonts w:ascii="宋体" w:eastAsia="宋体" w:hAnsi="宋体" w:cs="宋体" w:hint="eastAsia"/>
          <w:sz w:val="24"/>
          <w:szCs w:val="24"/>
        </w:rPr>
        <w:t>℃</w:t>
      </w:r>
      <w:r w:rsidRPr="006258AB">
        <w:rPr>
          <w:rFonts w:ascii="Times New Roman" w:eastAsia="宋体" w:hAnsi="Times New Roman" w:cs="Times New Roman"/>
          <w:sz w:val="24"/>
          <w:szCs w:val="24"/>
        </w:rPr>
        <w:t>）与标准值（</w:t>
      </w:r>
      <w:r w:rsidRPr="006258AB">
        <w:rPr>
          <w:rFonts w:ascii="Times New Roman" w:eastAsia="宋体" w:hAnsi="Times New Roman" w:cs="Times New Roman"/>
          <w:sz w:val="24"/>
          <w:szCs w:val="24"/>
        </w:rPr>
        <w:t>20</w:t>
      </w:r>
      <w:r w:rsidRPr="006258AB">
        <w:rPr>
          <w:rFonts w:ascii="宋体" w:eastAsia="宋体" w:hAnsi="宋体" w:cs="宋体" w:hint="eastAsia"/>
          <w:sz w:val="24"/>
          <w:szCs w:val="24"/>
        </w:rPr>
        <w:t>℃</w:t>
      </w:r>
      <w:r w:rsidRPr="006258AB">
        <w:rPr>
          <w:rFonts w:ascii="Times New Roman" w:eastAsia="宋体" w:hAnsi="Times New Roman" w:cs="Times New Roman"/>
          <w:sz w:val="24"/>
          <w:szCs w:val="24"/>
        </w:rPr>
        <w:t>）之差，按公式（</w:t>
      </w:r>
      <w:r w:rsidR="00ED0173" w:rsidRPr="006258AB">
        <w:rPr>
          <w:rFonts w:ascii="Times New Roman" w:eastAsia="宋体" w:hAnsi="Times New Roman" w:cs="Times New Roman"/>
          <w:sz w:val="24"/>
          <w:szCs w:val="24"/>
        </w:rPr>
        <w:t>2</w:t>
      </w:r>
      <w:r w:rsidRPr="006258AB">
        <w:rPr>
          <w:rFonts w:ascii="Times New Roman" w:eastAsia="宋体" w:hAnsi="Times New Roman" w:cs="Times New Roman"/>
          <w:sz w:val="24"/>
          <w:szCs w:val="24"/>
        </w:rPr>
        <w:t>）计算：</w:t>
      </w:r>
    </w:p>
    <w:p w14:paraId="2FFB7EA7" w14:textId="53665561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                </w:t>
      </w:r>
      <w:r w:rsidR="00ED0173" w:rsidRPr="006258AB">
        <w:rPr>
          <w:rFonts w:ascii="Times New Roman" w:eastAsia="宋体" w:hAnsi="Times New Roman" w:cs="Times New Roman"/>
          <w:i/>
          <w:position w:val="-10"/>
          <w:sz w:val="24"/>
          <w:szCs w:val="24"/>
        </w:rPr>
        <w:object w:dxaOrig="1440" w:dyaOrig="400" w14:anchorId="270DAA4F">
          <v:shape id="_x0000_i1030" type="#_x0000_t75" style="width:1in;height:20.25pt" o:ole="">
            <v:imagedata r:id="rId28" o:title=""/>
          </v:shape>
          <o:OLEObject Type="Embed" ProgID="Equation.3" ShapeID="_x0000_i1030" DrawAspect="Content" ObjectID="_1789211768" r:id="rId29"/>
        </w:object>
      </w: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                                 </w:t>
      </w:r>
      <w:r w:rsidRPr="006258AB">
        <w:rPr>
          <w:rFonts w:ascii="Times New Roman" w:eastAsia="宋体" w:hAnsi="Times New Roman" w:cs="Times New Roman"/>
          <w:sz w:val="24"/>
          <w:szCs w:val="24"/>
        </w:rPr>
        <w:t>（</w:t>
      </w:r>
      <w:r w:rsidRPr="006258AB">
        <w:rPr>
          <w:rFonts w:ascii="Times New Roman" w:eastAsia="宋体" w:hAnsi="Times New Roman" w:cs="Times New Roman"/>
          <w:sz w:val="24"/>
          <w:szCs w:val="24"/>
        </w:rPr>
        <w:t>2</w:t>
      </w:r>
      <w:r w:rsidRPr="006258AB">
        <w:rPr>
          <w:rFonts w:ascii="Times New Roman" w:eastAsia="宋体" w:hAnsi="Times New Roman" w:cs="Times New Roman"/>
          <w:sz w:val="24"/>
          <w:szCs w:val="24"/>
        </w:rPr>
        <w:t>）</w:t>
      </w:r>
    </w:p>
    <w:p w14:paraId="5E36A9A7" w14:textId="110A198F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式中：</w:t>
      </w:r>
      <w:r w:rsidRPr="006258AB">
        <w:rPr>
          <w:rFonts w:ascii="Times New Roman" w:eastAsia="宋体" w:hAnsi="Times New Roman" w:cs="Times New Roman"/>
          <w:sz w:val="24"/>
          <w:szCs w:val="24"/>
        </w:rPr>
        <w:object w:dxaOrig="340" w:dyaOrig="279" w14:anchorId="524B5B62">
          <v:shape id="_x0000_i1031" type="#_x0000_t75" style="width:17.25pt;height:14.25pt" o:ole="">
            <v:imagedata r:id="rId30" o:title=""/>
          </v:shape>
          <o:OLEObject Type="Embed" ProgID="Equation.3" ShapeID="_x0000_i1031" DrawAspect="Content" ObjectID="_1789211769" r:id="rId31"/>
        </w:object>
      </w:r>
      <w:r w:rsidRPr="006258AB">
        <w:rPr>
          <w:rFonts w:ascii="Times New Roman" w:eastAsia="宋体" w:hAnsi="Times New Roman" w:cs="Times New Roman"/>
          <w:sz w:val="24"/>
          <w:szCs w:val="24"/>
        </w:rPr>
        <w:t>——</w:t>
      </w:r>
      <w:r w:rsidRPr="006258AB">
        <w:rPr>
          <w:rFonts w:ascii="Times New Roman" w:eastAsia="宋体" w:hAnsi="Times New Roman" w:cs="Times New Roman"/>
          <w:sz w:val="24"/>
          <w:szCs w:val="24"/>
        </w:rPr>
        <w:t>折射率的示值误差；</w:t>
      </w:r>
    </w:p>
    <w:p w14:paraId="72175577" w14:textId="77777777" w:rsidR="004248F2" w:rsidRPr="006258AB" w:rsidRDefault="004248F2" w:rsidP="004248F2">
      <w:pPr>
        <w:spacing w:line="360" w:lineRule="auto"/>
        <w:ind w:firstLineChars="309" w:firstLine="74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object w:dxaOrig="200" w:dyaOrig="340" w14:anchorId="2FFDB1C5">
          <v:shape id="_x0000_i1032" type="#_x0000_t75" style="width:9.75pt;height:17.25pt" o:ole="">
            <v:imagedata r:id="rId32" o:title=""/>
          </v:shape>
          <o:OLEObject Type="Embed" ProgID="Equation.3" ShapeID="_x0000_i1032" DrawAspect="Content" ObjectID="_1789211770" r:id="rId33"/>
        </w:object>
      </w:r>
      <w:r w:rsidRPr="006258AB">
        <w:rPr>
          <w:rFonts w:ascii="Times New Roman" w:eastAsia="宋体" w:hAnsi="Times New Roman" w:cs="Times New Roman"/>
          <w:sz w:val="24"/>
          <w:szCs w:val="24"/>
        </w:rPr>
        <w:t>——</w:t>
      </w:r>
      <w:r w:rsidRPr="006258AB">
        <w:rPr>
          <w:rFonts w:ascii="Times New Roman" w:eastAsia="宋体" w:hAnsi="Times New Roman" w:cs="Times New Roman"/>
          <w:sz w:val="24"/>
          <w:szCs w:val="24"/>
        </w:rPr>
        <w:t>仪器测量平均值（</w:t>
      </w:r>
      <w:r w:rsidRPr="006258AB">
        <w:rPr>
          <w:rFonts w:ascii="Times New Roman" w:eastAsia="宋体" w:hAnsi="Times New Roman" w:cs="Times New Roman"/>
          <w:sz w:val="24"/>
          <w:szCs w:val="24"/>
        </w:rPr>
        <w:t>20</w:t>
      </w:r>
      <w:r w:rsidRPr="006258AB">
        <w:rPr>
          <w:rFonts w:ascii="宋体" w:eastAsia="宋体" w:hAnsi="宋体" w:cs="宋体" w:hint="eastAsia"/>
          <w:sz w:val="24"/>
          <w:szCs w:val="24"/>
        </w:rPr>
        <w:t>℃</w:t>
      </w:r>
      <w:r w:rsidRPr="006258AB">
        <w:rPr>
          <w:rFonts w:ascii="Times New Roman" w:eastAsia="宋体" w:hAnsi="Times New Roman" w:cs="Times New Roman"/>
          <w:sz w:val="24"/>
          <w:szCs w:val="24"/>
        </w:rPr>
        <w:t>）；</w:t>
      </w:r>
    </w:p>
    <w:p w14:paraId="0436A25B" w14:textId="77777777" w:rsidR="004248F2" w:rsidRPr="006258AB" w:rsidRDefault="004248F2" w:rsidP="004248F2">
      <w:pPr>
        <w:spacing w:line="360" w:lineRule="auto"/>
        <w:ind w:firstLineChars="309" w:firstLine="74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object w:dxaOrig="260" w:dyaOrig="360" w14:anchorId="32998D03">
          <v:shape id="_x0000_i1033" type="#_x0000_t75" style="width:12.75pt;height:18.75pt" o:ole="">
            <v:imagedata r:id="rId34" o:title=""/>
          </v:shape>
          <o:OLEObject Type="Embed" ProgID="Equation.3" ShapeID="_x0000_i1033" DrawAspect="Content" ObjectID="_1789211771" r:id="rId35"/>
        </w:object>
      </w:r>
      <w:r w:rsidRPr="006258AB">
        <w:rPr>
          <w:rFonts w:ascii="Times New Roman" w:eastAsia="宋体" w:hAnsi="Times New Roman" w:cs="Times New Roman"/>
          <w:sz w:val="24"/>
          <w:szCs w:val="24"/>
        </w:rPr>
        <w:t>——</w:t>
      </w:r>
      <w:r w:rsidRPr="006258AB">
        <w:rPr>
          <w:rFonts w:ascii="Times New Roman" w:eastAsia="宋体" w:hAnsi="Times New Roman" w:cs="Times New Roman"/>
          <w:sz w:val="24"/>
          <w:szCs w:val="24"/>
        </w:rPr>
        <w:t>标准值（</w:t>
      </w:r>
      <w:r w:rsidRPr="006258AB">
        <w:rPr>
          <w:rFonts w:ascii="Times New Roman" w:eastAsia="宋体" w:hAnsi="Times New Roman" w:cs="Times New Roman"/>
          <w:sz w:val="24"/>
          <w:szCs w:val="24"/>
        </w:rPr>
        <w:t>20</w:t>
      </w:r>
      <w:r w:rsidRPr="006258AB">
        <w:rPr>
          <w:rFonts w:ascii="宋体" w:eastAsia="宋体" w:hAnsi="宋体" w:cs="宋体" w:hint="eastAsia"/>
          <w:sz w:val="24"/>
          <w:szCs w:val="24"/>
        </w:rPr>
        <w:t>℃</w:t>
      </w:r>
      <w:r w:rsidRPr="006258AB">
        <w:rPr>
          <w:rFonts w:ascii="Times New Roman" w:eastAsia="宋体" w:hAnsi="Times New Roman" w:cs="Times New Roman"/>
          <w:sz w:val="24"/>
          <w:szCs w:val="24"/>
        </w:rPr>
        <w:t>）。</w:t>
      </w:r>
    </w:p>
    <w:p w14:paraId="3EFF34BB" w14:textId="508B1DFC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6.2.4</w:t>
      </w:r>
      <w:r w:rsidRPr="006258AB">
        <w:rPr>
          <w:rFonts w:ascii="Times New Roman" w:eastAsia="宋体" w:hAnsi="Times New Roman" w:cs="Times New Roman"/>
          <w:sz w:val="24"/>
          <w:szCs w:val="24"/>
        </w:rPr>
        <w:t>折射率测量重复性</w:t>
      </w:r>
    </w:p>
    <w:p w14:paraId="5F96C233" w14:textId="16861D96" w:rsidR="004248F2" w:rsidRPr="006258AB" w:rsidRDefault="004248F2" w:rsidP="004248F2">
      <w:pPr>
        <w:spacing w:line="360" w:lineRule="auto"/>
        <w:ind w:firstLineChars="209" w:firstLine="50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可选择中间一点连续测量</w:t>
      </w:r>
      <w:r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次，记录每次测量值，测量值最大值与最小值的差值为测量重复性，按公式（</w:t>
      </w:r>
      <w:r w:rsidR="00ED0173"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）计算：</w:t>
      </w:r>
    </w:p>
    <w:p w14:paraId="35A4F751" w14:textId="2C034E05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                           </w:t>
      </w:r>
      <w:r w:rsidR="00ED0173" w:rsidRPr="006258AB">
        <w:rPr>
          <w:rFonts w:ascii="Times New Roman" w:eastAsia="宋体" w:hAnsi="Times New Roman" w:cs="Times New Roman"/>
          <w:i/>
          <w:position w:val="-10"/>
          <w:sz w:val="24"/>
          <w:szCs w:val="24"/>
        </w:rPr>
        <w:object w:dxaOrig="1660" w:dyaOrig="360" w14:anchorId="47C379A4">
          <v:shape id="_x0000_i1034" type="#_x0000_t75" style="width:83.25pt;height:18.75pt" o:ole="">
            <v:imagedata r:id="rId36" o:title=""/>
          </v:shape>
          <o:OLEObject Type="Embed" ProgID="Equation.3" ShapeID="_x0000_i1034" DrawAspect="Content" ObjectID="_1789211772" r:id="rId37"/>
        </w:object>
      </w: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                   </w:t>
      </w:r>
      <w:r w:rsidRPr="006258AB">
        <w:rPr>
          <w:rFonts w:ascii="Times New Roman" w:eastAsia="宋体" w:hAnsi="Times New Roman" w:cs="Times New Roman"/>
          <w:sz w:val="24"/>
          <w:szCs w:val="24"/>
        </w:rPr>
        <w:t>（</w:t>
      </w:r>
      <w:r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）</w:t>
      </w:r>
    </w:p>
    <w:p w14:paraId="14B0C1A2" w14:textId="4B834D34" w:rsidR="004248F2" w:rsidRPr="006258AB" w:rsidRDefault="004248F2" w:rsidP="004248F2">
      <w:pPr>
        <w:spacing w:line="360" w:lineRule="auto"/>
        <w:ind w:firstLine="2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t>式中：</w:t>
      </w:r>
      <w:r w:rsidRPr="006258AB">
        <w:rPr>
          <w:rFonts w:ascii="Times New Roman" w:eastAsia="宋体" w:hAnsi="Times New Roman" w:cs="Times New Roman"/>
          <w:sz w:val="24"/>
          <w:szCs w:val="24"/>
        </w:rPr>
        <w:object w:dxaOrig="180" w:dyaOrig="220" w14:anchorId="311E6258">
          <v:shape id="_x0000_i1035" type="#_x0000_t75" style="width:9pt;height:11.25pt" o:ole="">
            <v:imagedata r:id="rId38" o:title=""/>
          </v:shape>
          <o:OLEObject Type="Embed" ProgID="Equation.3" ShapeID="_x0000_i1035" DrawAspect="Content" ObjectID="_1789211773" r:id="rId39"/>
        </w:object>
      </w:r>
      <w:r w:rsidRPr="006258AB">
        <w:rPr>
          <w:rFonts w:ascii="Times New Roman" w:eastAsia="宋体" w:hAnsi="Times New Roman" w:cs="Times New Roman"/>
          <w:sz w:val="24"/>
          <w:szCs w:val="24"/>
        </w:rPr>
        <w:t>——</w:t>
      </w:r>
      <w:r w:rsidRPr="006258AB">
        <w:rPr>
          <w:rFonts w:ascii="Times New Roman" w:eastAsia="宋体" w:hAnsi="Times New Roman" w:cs="Times New Roman"/>
          <w:sz w:val="24"/>
          <w:szCs w:val="24"/>
        </w:rPr>
        <w:t>折射率的测量重复性；</w:t>
      </w:r>
    </w:p>
    <w:p w14:paraId="5C012A35" w14:textId="77777777" w:rsidR="004248F2" w:rsidRPr="006258AB" w:rsidRDefault="004248F2" w:rsidP="004248F2">
      <w:pPr>
        <w:spacing w:line="360" w:lineRule="auto"/>
        <w:ind w:firstLineChars="309" w:firstLine="742"/>
        <w:rPr>
          <w:rFonts w:ascii="Times New Roman" w:eastAsia="宋体" w:hAnsi="Times New Roman" w:cs="Times New Roman"/>
          <w:sz w:val="24"/>
          <w:szCs w:val="24"/>
        </w:rPr>
      </w:pPr>
      <w:r w:rsidRPr="006258AB">
        <w:rPr>
          <w:rFonts w:ascii="Times New Roman" w:eastAsia="宋体" w:hAnsi="Times New Roman" w:cs="Times New Roman"/>
          <w:sz w:val="24"/>
          <w:szCs w:val="24"/>
        </w:rPr>
        <w:object w:dxaOrig="1040" w:dyaOrig="360" w14:anchorId="75AF94AB">
          <v:shape id="_x0000_i1036" type="#_x0000_t75" style="width:51.75pt;height:18.75pt" o:ole="">
            <v:imagedata r:id="rId40" o:title=""/>
          </v:shape>
          <o:OLEObject Type="Embed" ProgID="Equation.3" ShapeID="_x0000_i1036" DrawAspect="Content" ObjectID="_1789211774" r:id="rId41"/>
        </w:object>
      </w:r>
      <w:r w:rsidRPr="006258AB">
        <w:rPr>
          <w:rFonts w:ascii="Times New Roman" w:eastAsia="宋体" w:hAnsi="Times New Roman" w:cs="Times New Roman"/>
          <w:sz w:val="24"/>
          <w:szCs w:val="24"/>
        </w:rPr>
        <w:t>——</w:t>
      </w:r>
      <w:r w:rsidRPr="006258AB">
        <w:rPr>
          <w:rFonts w:ascii="Times New Roman" w:eastAsia="宋体" w:hAnsi="Times New Roman" w:cs="Times New Roman"/>
          <w:sz w:val="24"/>
          <w:szCs w:val="24"/>
        </w:rPr>
        <w:t>分别为</w:t>
      </w:r>
      <w:r w:rsidRPr="006258AB">
        <w:rPr>
          <w:rFonts w:ascii="Times New Roman" w:eastAsia="宋体" w:hAnsi="Times New Roman" w:cs="Times New Roman"/>
          <w:sz w:val="24"/>
          <w:szCs w:val="24"/>
        </w:rPr>
        <w:t>3</w:t>
      </w:r>
      <w:r w:rsidRPr="006258AB">
        <w:rPr>
          <w:rFonts w:ascii="Times New Roman" w:eastAsia="宋体" w:hAnsi="Times New Roman" w:cs="Times New Roman"/>
          <w:sz w:val="24"/>
          <w:szCs w:val="24"/>
        </w:rPr>
        <w:t>次测量的最大值与最小值（</w:t>
      </w:r>
      <w:r w:rsidRPr="006258AB">
        <w:rPr>
          <w:rFonts w:ascii="Times New Roman" w:eastAsia="宋体" w:hAnsi="Times New Roman" w:cs="Times New Roman"/>
          <w:sz w:val="24"/>
          <w:szCs w:val="24"/>
        </w:rPr>
        <w:t>20</w:t>
      </w:r>
      <w:r w:rsidRPr="006258AB">
        <w:rPr>
          <w:rFonts w:ascii="宋体" w:eastAsia="宋体" w:hAnsi="宋体" w:cs="宋体" w:hint="eastAsia"/>
          <w:sz w:val="24"/>
          <w:szCs w:val="24"/>
        </w:rPr>
        <w:t>℃</w:t>
      </w:r>
      <w:r w:rsidRPr="006258AB">
        <w:rPr>
          <w:rFonts w:ascii="Times New Roman" w:eastAsia="宋体" w:hAnsi="Times New Roman" w:cs="Times New Roman"/>
          <w:sz w:val="24"/>
          <w:szCs w:val="24"/>
        </w:rPr>
        <w:t>）。</w:t>
      </w:r>
      <w:r w:rsidRPr="006258AB">
        <w:rPr>
          <w:rFonts w:ascii="Times New Roman" w:eastAsia="宋体" w:hAnsi="Times New Roman" w:cs="Times New Roman"/>
          <w:sz w:val="24"/>
          <w:szCs w:val="24"/>
        </w:rPr>
        <w:t xml:space="preserve"> </w:t>
      </w:r>
    </w:p>
    <w:p w14:paraId="56FDBE4D" w14:textId="5C098B1A" w:rsidR="004C7359" w:rsidRPr="006258AB" w:rsidRDefault="00084023" w:rsidP="00136163">
      <w:pPr>
        <w:pStyle w:val="1"/>
        <w:tabs>
          <w:tab w:val="left" w:pos="284"/>
          <w:tab w:val="left" w:pos="426"/>
        </w:tabs>
        <w:spacing w:beforeLines="100" w:before="240" w:afterLines="100" w:after="240" w:line="380" w:lineRule="exact"/>
        <w:rPr>
          <w:rFonts w:ascii="Times New Roman" w:hAnsi="Times New Roman" w:cs="Times New Roman"/>
          <w:bCs w:val="0"/>
        </w:rPr>
      </w:pPr>
      <w:bookmarkStart w:id="49" w:name="_Toc496642791"/>
      <w:bookmarkStart w:id="50" w:name="_Toc511806853"/>
      <w:bookmarkStart w:id="51" w:name="_Toc511807156"/>
      <w:bookmarkStart w:id="52" w:name="_Toc145165830"/>
      <w:r w:rsidRPr="006258AB">
        <w:rPr>
          <w:rFonts w:ascii="Times New Roman" w:hAnsi="Times New Roman" w:cs="Times New Roman"/>
          <w:bCs w:val="0"/>
        </w:rPr>
        <w:t>7</w:t>
      </w:r>
      <w:r w:rsidR="004C7359" w:rsidRPr="006258AB">
        <w:rPr>
          <w:rFonts w:ascii="Times New Roman" w:hAnsi="Times New Roman" w:cs="Times New Roman"/>
          <w:bCs w:val="0"/>
        </w:rPr>
        <w:t xml:space="preserve">  </w:t>
      </w:r>
      <w:r w:rsidR="004C7359" w:rsidRPr="006258AB">
        <w:rPr>
          <w:rFonts w:ascii="Times New Roman" w:hAnsi="Times New Roman" w:cs="Times New Roman"/>
          <w:bCs w:val="0"/>
        </w:rPr>
        <w:t>校准结果表达</w:t>
      </w:r>
      <w:bookmarkEnd w:id="49"/>
      <w:bookmarkEnd w:id="50"/>
      <w:bookmarkEnd w:id="51"/>
      <w:bookmarkEnd w:id="52"/>
    </w:p>
    <w:p w14:paraId="728B1DBD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校准结果应在校准证书上反映，校准证书至少包括以下信息：</w:t>
      </w:r>
    </w:p>
    <w:p w14:paraId="5E00DEDC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a)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标题：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“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校准证书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”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；</w:t>
      </w:r>
    </w:p>
    <w:p w14:paraId="627279DB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b)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实验室名称和地址；</w:t>
      </w:r>
    </w:p>
    <w:p w14:paraId="5CB9C1E4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c)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进行校准的地点（如果与实验室的地址不同）</w:t>
      </w:r>
    </w:p>
    <w:p w14:paraId="5D5020EB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d)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证书的唯一性标识（如编号），每页及总页数的标识；</w:t>
      </w:r>
    </w:p>
    <w:p w14:paraId="660BB016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e)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客户的名称和地址；</w:t>
      </w:r>
    </w:p>
    <w:p w14:paraId="696F183A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f)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被校对象的描述和明确标识；</w:t>
      </w:r>
    </w:p>
    <w:p w14:paraId="660159E9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g)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进行校准的日期，如果与校准结果的有效性和应用有关时，应说明被校对象的可接收日期；</w:t>
      </w:r>
    </w:p>
    <w:p w14:paraId="5CE32E9D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h)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如果与校准结果的有效性应用有关时，应对被校样品的抽样程序进行说明；</w:t>
      </w:r>
    </w:p>
    <w:p w14:paraId="12801740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i)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校准所依据的技术规范的标识，包括名称及代号；</w:t>
      </w:r>
    </w:p>
    <w:p w14:paraId="5708C066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j)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本次校准所用测量标准的溯源性及有效性说明；</w:t>
      </w:r>
    </w:p>
    <w:p w14:paraId="05C9F435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k)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校准环境的描述；</w:t>
      </w:r>
    </w:p>
    <w:p w14:paraId="2FAA3EFE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lastRenderedPageBreak/>
        <w:t xml:space="preserve">l)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校准结果及其测量不确定度的说明；</w:t>
      </w:r>
    </w:p>
    <w:p w14:paraId="313F506B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m)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对校准规范的偏离的说明；</w:t>
      </w:r>
    </w:p>
    <w:p w14:paraId="64FCF0E9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n)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校准证书或校准报告签发人的签名、职务或等效标识；</w:t>
      </w:r>
    </w:p>
    <w:p w14:paraId="56B304E4" w14:textId="77777777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o)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校准结果仅对被校对象有效的声明；</w:t>
      </w:r>
    </w:p>
    <w:p w14:paraId="7860FF87" w14:textId="3196A44A" w:rsidR="00C712A3" w:rsidRPr="006258AB" w:rsidRDefault="00C712A3" w:rsidP="00C712A3">
      <w:pPr>
        <w:spacing w:line="380" w:lineRule="exact"/>
        <w:ind w:firstLine="480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 xml:space="preserve">p) 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未经实验室书面批准，不得部分复制证书的声明。</w:t>
      </w:r>
    </w:p>
    <w:p w14:paraId="050BD503" w14:textId="7192DD74" w:rsidR="007C1F1D" w:rsidRPr="006258AB" w:rsidRDefault="00084023" w:rsidP="00081A58">
      <w:pPr>
        <w:pStyle w:val="1"/>
        <w:spacing w:beforeLines="100" w:before="240" w:afterLines="100" w:after="240" w:line="380" w:lineRule="exact"/>
        <w:rPr>
          <w:rFonts w:ascii="Times New Roman" w:hAnsi="Times New Roman" w:cs="Times New Roman"/>
        </w:rPr>
      </w:pPr>
      <w:bookmarkStart w:id="53" w:name="_Toc496642794"/>
      <w:bookmarkStart w:id="54" w:name="_Toc511806856"/>
      <w:bookmarkStart w:id="55" w:name="_Toc511807159"/>
      <w:bookmarkStart w:id="56" w:name="_Toc145165831"/>
      <w:r w:rsidRPr="006258AB">
        <w:rPr>
          <w:rFonts w:ascii="Times New Roman" w:hAnsi="Times New Roman" w:cs="Times New Roman"/>
        </w:rPr>
        <w:t>8</w:t>
      </w:r>
      <w:r w:rsidR="004C7359" w:rsidRPr="006258AB">
        <w:rPr>
          <w:rFonts w:ascii="Times New Roman" w:hAnsi="Times New Roman" w:cs="Times New Roman"/>
        </w:rPr>
        <w:t xml:space="preserve">  </w:t>
      </w:r>
      <w:r w:rsidR="004C7359" w:rsidRPr="006258AB">
        <w:rPr>
          <w:rFonts w:ascii="Times New Roman" w:hAnsi="Times New Roman" w:cs="Times New Roman"/>
        </w:rPr>
        <w:t>复校时间间隔</w:t>
      </w:r>
      <w:bookmarkEnd w:id="53"/>
      <w:bookmarkEnd w:id="54"/>
      <w:bookmarkEnd w:id="55"/>
      <w:bookmarkEnd w:id="56"/>
    </w:p>
    <w:p w14:paraId="002DBAE3" w14:textId="756752B4" w:rsidR="00D55E8A" w:rsidRPr="006258AB" w:rsidRDefault="00D55E8A" w:rsidP="00D55E8A">
      <w:pPr>
        <w:ind w:firstLineChars="200" w:firstLine="480"/>
        <w:rPr>
          <w:rFonts w:ascii="Times New Roman" w:hAnsi="Times New Roman" w:cs="Times New Roman"/>
        </w:rPr>
      </w:pP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复校时间间隔建议一般不超过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1</w:t>
      </w:r>
      <w:r w:rsidRPr="006258AB">
        <w:rPr>
          <w:rFonts w:ascii="Times New Roman" w:eastAsia="宋体" w:hAnsi="Times New Roman" w:cs="Times New Roman"/>
          <w:color w:val="000000"/>
          <w:sz w:val="24"/>
          <w:szCs w:val="24"/>
        </w:rPr>
        <w:t>年，由于复校时间间隔的长短是由仪器的使用情况、使用者、仪器本身质量等诸因素所决定的，因此，送校单位可根据实际使用情况自主决定复校时间间隔。</w:t>
      </w:r>
    </w:p>
    <w:p w14:paraId="76933E39" w14:textId="31F79A4D" w:rsidR="004C7359" w:rsidRPr="00732F24" w:rsidRDefault="004C7359" w:rsidP="007C1F1D">
      <w:pPr>
        <w:pStyle w:val="1"/>
        <w:spacing w:before="120"/>
        <w:rPr>
          <w:rFonts w:cs="Times New Roman"/>
        </w:rPr>
      </w:pPr>
      <w:r w:rsidRPr="00772A68">
        <w:br w:type="page"/>
      </w:r>
      <w:bookmarkStart w:id="57" w:name="_Toc511806857"/>
      <w:bookmarkStart w:id="58" w:name="_Toc511807160"/>
      <w:bookmarkStart w:id="59" w:name="_Toc145165832"/>
      <w:bookmarkStart w:id="60" w:name="_Toc496642795"/>
      <w:r w:rsidRPr="00CE25B2">
        <w:rPr>
          <w:rFonts w:cs="Times New Roman" w:hint="eastAsia"/>
          <w:sz w:val="28"/>
          <w:szCs w:val="28"/>
        </w:rPr>
        <w:lastRenderedPageBreak/>
        <w:t>附录A</w:t>
      </w:r>
      <w:bookmarkEnd w:id="57"/>
      <w:bookmarkEnd w:id="58"/>
      <w:bookmarkEnd w:id="59"/>
      <w:r w:rsidR="000E243D">
        <w:rPr>
          <w:rFonts w:cs="Times New Roman"/>
          <w:sz w:val="28"/>
          <w:szCs w:val="28"/>
        </w:rPr>
        <w:tab/>
      </w:r>
    </w:p>
    <w:bookmarkEnd w:id="60"/>
    <w:p w14:paraId="4E4217A9" w14:textId="2D41123E" w:rsidR="00B512D1" w:rsidRPr="00B512D1" w:rsidRDefault="00B512D1" w:rsidP="00B512D1">
      <w:pPr>
        <w:jc w:val="center"/>
        <w:rPr>
          <w:rFonts w:ascii="黑体" w:eastAsia="黑体" w:hAnsi="黑体" w:cs="Times New Roman"/>
          <w:sz w:val="28"/>
          <w:szCs w:val="28"/>
        </w:rPr>
      </w:pPr>
      <w:r w:rsidRPr="00B512D1">
        <w:rPr>
          <w:rFonts w:ascii="黑体" w:eastAsia="黑体" w:hAnsi="黑体" w:cs="Times New Roman" w:hint="eastAsia"/>
          <w:sz w:val="28"/>
          <w:szCs w:val="28"/>
        </w:rPr>
        <w:t>校准记录</w:t>
      </w:r>
      <w:r w:rsidR="005626D7">
        <w:rPr>
          <w:rFonts w:ascii="黑体" w:eastAsia="黑体" w:hAnsi="黑体" w:cs="Times New Roman" w:hint="eastAsia"/>
          <w:sz w:val="28"/>
          <w:szCs w:val="28"/>
        </w:rPr>
        <w:t>推荐</w:t>
      </w:r>
      <w:r w:rsidRPr="00B512D1">
        <w:rPr>
          <w:rFonts w:ascii="黑体" w:eastAsia="黑体" w:hAnsi="黑体" w:cs="Times New Roman" w:hint="eastAsia"/>
          <w:sz w:val="28"/>
          <w:szCs w:val="28"/>
        </w:rPr>
        <w:t>格式</w:t>
      </w:r>
    </w:p>
    <w:p w14:paraId="58927C8B" w14:textId="77777777" w:rsidR="00B512D1" w:rsidRPr="00B512D1" w:rsidRDefault="00B512D1" w:rsidP="00B512D1">
      <w:pPr>
        <w:spacing w:line="360" w:lineRule="auto"/>
        <w:ind w:leftChars="-20" w:left="-42" w:rightChars="-160" w:right="-336" w:firstLineChars="200" w:firstLine="420"/>
        <w:rPr>
          <w:rFonts w:ascii="宋体" w:eastAsia="宋体" w:hAnsi="宋体" w:cs="Times New Roman"/>
          <w:szCs w:val="21"/>
        </w:rPr>
      </w:pPr>
      <w:r w:rsidRPr="00B512D1">
        <w:rPr>
          <w:rFonts w:ascii="宋体" w:eastAsia="宋体" w:hAnsi="宋体" w:cs="Times New Roman"/>
          <w:szCs w:val="21"/>
        </w:rPr>
        <w:t>记录（证书）编号：</w:t>
      </w:r>
      <w:r w:rsidRPr="00B512D1">
        <w:rPr>
          <w:rFonts w:ascii="宋体" w:eastAsia="宋体" w:hAnsi="宋体" w:cs="Times New Roman" w:hint="eastAsia"/>
          <w:szCs w:val="21"/>
        </w:rPr>
        <w:t xml:space="preserve"> </w:t>
      </w:r>
      <w:r w:rsidRPr="00B512D1">
        <w:rPr>
          <w:rFonts w:ascii="宋体" w:eastAsia="宋体" w:hAnsi="宋体" w:cs="Times New Roman"/>
          <w:szCs w:val="21"/>
        </w:rPr>
        <w:t xml:space="preserve">        </w:t>
      </w:r>
      <w:r w:rsidRPr="00B512D1">
        <w:rPr>
          <w:rFonts w:ascii="宋体" w:eastAsia="宋体" w:hAnsi="宋体" w:cs="Times New Roman" w:hint="eastAsia"/>
          <w:szCs w:val="21"/>
        </w:rPr>
        <w:t xml:space="preserve">       </w:t>
      </w:r>
      <w:r w:rsidRPr="00B512D1">
        <w:rPr>
          <w:rFonts w:ascii="宋体" w:eastAsia="宋体" w:hAnsi="宋体" w:cs="Times New Roman"/>
          <w:szCs w:val="21"/>
        </w:rPr>
        <w:t xml:space="preserve">          </w:t>
      </w:r>
      <w:r w:rsidRPr="00B512D1">
        <w:rPr>
          <w:rFonts w:ascii="宋体" w:eastAsia="宋体" w:hAnsi="宋体" w:cs="Times New Roman" w:hint="eastAsia"/>
          <w:szCs w:val="21"/>
        </w:rPr>
        <w:t xml:space="preserve">     </w:t>
      </w:r>
      <w:r w:rsidRPr="00B512D1">
        <w:rPr>
          <w:rFonts w:ascii="宋体" w:eastAsia="宋体" w:hAnsi="宋体" w:cs="Times New Roman"/>
          <w:szCs w:val="21"/>
        </w:rPr>
        <w:t xml:space="preserve">                    第  页 共  页</w:t>
      </w:r>
    </w:p>
    <w:tbl>
      <w:tblPr>
        <w:tblW w:w="95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22"/>
        <w:gridCol w:w="371"/>
        <w:gridCol w:w="341"/>
        <w:gridCol w:w="1253"/>
        <w:gridCol w:w="1605"/>
        <w:gridCol w:w="1785"/>
        <w:gridCol w:w="420"/>
        <w:gridCol w:w="1050"/>
        <w:gridCol w:w="1516"/>
      </w:tblGrid>
      <w:tr w:rsidR="00B512D1" w:rsidRPr="00B512D1" w14:paraId="2F875F26" w14:textId="77777777" w:rsidTr="00CA7A61">
        <w:trPr>
          <w:trHeight w:val="222"/>
          <w:jc w:val="center"/>
        </w:trPr>
        <w:tc>
          <w:tcPr>
            <w:tcW w:w="122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C0CBA6" w14:textId="77777777" w:rsidR="00B512D1" w:rsidRPr="00B512D1" w:rsidRDefault="00B512D1" w:rsidP="00B512D1">
            <w:pPr>
              <w:ind w:leftChars="-51" w:left="-107" w:rightChars="-11" w:right="-23"/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委托单位</w:t>
            </w:r>
          </w:p>
        </w:tc>
        <w:tc>
          <w:tcPr>
            <w:tcW w:w="3570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D51490B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85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6BE525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地</w:t>
            </w:r>
            <w:r w:rsidRPr="00B512D1">
              <w:rPr>
                <w:rFonts w:ascii="宋体" w:eastAsia="宋体" w:hAnsi="宋体" w:cs="Times New Roman"/>
                <w:szCs w:val="21"/>
              </w:rPr>
              <w:t xml:space="preserve">  </w:t>
            </w:r>
            <w:r w:rsidRPr="00B512D1">
              <w:rPr>
                <w:rFonts w:ascii="宋体" w:eastAsia="宋体" w:hAnsi="宋体" w:cs="Times New Roman" w:hint="eastAsia"/>
                <w:szCs w:val="21"/>
              </w:rPr>
              <w:t>址</w:t>
            </w:r>
          </w:p>
        </w:tc>
        <w:tc>
          <w:tcPr>
            <w:tcW w:w="2986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0426E1F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512D1" w:rsidRPr="00B512D1" w14:paraId="5B41C3F0" w14:textId="77777777" w:rsidTr="00CA7A61">
        <w:trPr>
          <w:trHeight w:val="265"/>
          <w:jc w:val="center"/>
        </w:trPr>
        <w:tc>
          <w:tcPr>
            <w:tcW w:w="1222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59FE02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被校准</w:t>
            </w:r>
          </w:p>
          <w:p w14:paraId="52727E53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计量器具</w:t>
            </w:r>
          </w:p>
        </w:tc>
        <w:tc>
          <w:tcPr>
            <w:tcW w:w="7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509B3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名称</w:t>
            </w:r>
          </w:p>
        </w:tc>
        <w:tc>
          <w:tcPr>
            <w:tcW w:w="28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31DFCE" w14:textId="77777777" w:rsidR="00B512D1" w:rsidRPr="00B512D1" w:rsidRDefault="00B512D1" w:rsidP="00B512D1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63E27D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型号规格</w:t>
            </w:r>
          </w:p>
        </w:tc>
        <w:tc>
          <w:tcPr>
            <w:tcW w:w="2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F4AA9B" w14:textId="77777777" w:rsidR="00B512D1" w:rsidRPr="00B512D1" w:rsidRDefault="00B512D1" w:rsidP="00B512D1">
            <w:pPr>
              <w:widowControl/>
              <w:spacing w:line="270" w:lineRule="atLeast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B512D1" w:rsidRPr="00B512D1" w14:paraId="3691D651" w14:textId="77777777" w:rsidTr="00CA7A61">
        <w:trPr>
          <w:trHeight w:val="411"/>
          <w:jc w:val="center"/>
        </w:trPr>
        <w:tc>
          <w:tcPr>
            <w:tcW w:w="1222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06C0E8" w14:textId="77777777" w:rsidR="00B512D1" w:rsidRPr="00B512D1" w:rsidRDefault="00B512D1" w:rsidP="00B512D1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71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233B47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制造厂</w:t>
            </w:r>
          </w:p>
        </w:tc>
        <w:tc>
          <w:tcPr>
            <w:tcW w:w="285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A5F912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B50FF21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出厂编号</w:t>
            </w:r>
          </w:p>
        </w:tc>
        <w:tc>
          <w:tcPr>
            <w:tcW w:w="2986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87BCB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512D1" w:rsidRPr="00B512D1" w14:paraId="24ABF5AC" w14:textId="77777777" w:rsidTr="00CA7A61">
        <w:trPr>
          <w:trHeight w:val="421"/>
          <w:jc w:val="center"/>
        </w:trPr>
        <w:tc>
          <w:tcPr>
            <w:tcW w:w="1222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D7A46A" w14:textId="77777777" w:rsidR="00B512D1" w:rsidRPr="00B512D1" w:rsidRDefault="00B512D1" w:rsidP="00B512D1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5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CB38D2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不确定度</w:t>
            </w:r>
            <w:r w:rsidRPr="00B512D1">
              <w:rPr>
                <w:rFonts w:ascii="宋体" w:eastAsia="宋体" w:hAnsi="宋体" w:cs="Times New Roman"/>
                <w:szCs w:val="21"/>
              </w:rPr>
              <w:t>/</w:t>
            </w:r>
            <w:r w:rsidRPr="00B512D1">
              <w:rPr>
                <w:rFonts w:ascii="宋体" w:eastAsia="宋体" w:hAnsi="宋体" w:cs="Times New Roman" w:hint="eastAsia"/>
                <w:szCs w:val="21"/>
              </w:rPr>
              <w:t>准确度等级</w:t>
            </w:r>
            <w:r w:rsidRPr="00B512D1">
              <w:rPr>
                <w:rFonts w:ascii="宋体" w:eastAsia="宋体" w:hAnsi="宋体" w:cs="Times New Roman"/>
                <w:szCs w:val="21"/>
              </w:rPr>
              <w:t>/</w:t>
            </w:r>
          </w:p>
          <w:p w14:paraId="594FA09C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最大允许误差</w:t>
            </w:r>
          </w:p>
        </w:tc>
        <w:tc>
          <w:tcPr>
            <w:tcW w:w="4771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D17615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512D1" w:rsidRPr="00B512D1" w14:paraId="0E288E6A" w14:textId="77777777" w:rsidTr="00CA7A61">
        <w:trPr>
          <w:trHeight w:val="630"/>
          <w:jc w:val="center"/>
        </w:trPr>
        <w:tc>
          <w:tcPr>
            <w:tcW w:w="15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FC8C7E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标准器名称</w:t>
            </w:r>
          </w:p>
        </w:tc>
        <w:tc>
          <w:tcPr>
            <w:tcW w:w="1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A6A2C7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编号</w:t>
            </w: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BF8070" w14:textId="77777777" w:rsidR="00B512D1" w:rsidRPr="00B512D1" w:rsidRDefault="00B512D1" w:rsidP="00B512D1">
            <w:pPr>
              <w:ind w:rightChars="-1" w:right="-2"/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测量范围</w:t>
            </w: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AF21DA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不确定度/准确度等级/最大允许误差</w:t>
            </w:r>
          </w:p>
        </w:tc>
        <w:tc>
          <w:tcPr>
            <w:tcW w:w="14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B287E1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溯源证书号</w:t>
            </w: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39ADA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有效期至</w:t>
            </w:r>
          </w:p>
        </w:tc>
      </w:tr>
      <w:tr w:rsidR="00B512D1" w:rsidRPr="00B512D1" w14:paraId="70987826" w14:textId="77777777" w:rsidTr="00CA7A61">
        <w:trPr>
          <w:trHeight w:val="258"/>
          <w:jc w:val="center"/>
        </w:trPr>
        <w:tc>
          <w:tcPr>
            <w:tcW w:w="1593" w:type="dxa"/>
            <w:gridSpan w:val="2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EC3D97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03B5D4" w14:textId="77777777" w:rsidR="00B512D1" w:rsidRPr="00B512D1" w:rsidRDefault="00B512D1" w:rsidP="00B512D1">
            <w:pPr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6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63560A" w14:textId="77777777" w:rsidR="00B512D1" w:rsidRPr="00B512D1" w:rsidRDefault="00B512D1" w:rsidP="00B512D1">
            <w:pPr>
              <w:tabs>
                <w:tab w:val="left" w:pos="5085"/>
              </w:tabs>
              <w:ind w:rightChars="-1" w:right="-2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E8972C" w14:textId="77777777" w:rsidR="00B512D1" w:rsidRPr="00B512D1" w:rsidRDefault="00B512D1" w:rsidP="00B512D1">
            <w:pPr>
              <w:ind w:firstLineChars="50" w:firstLine="105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47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FC4F26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5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752850" w14:textId="77777777" w:rsidR="00B512D1" w:rsidRPr="00B512D1" w:rsidRDefault="00B512D1" w:rsidP="00B512D1">
            <w:pPr>
              <w:tabs>
                <w:tab w:val="left" w:pos="8640"/>
              </w:tabs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512D1" w:rsidRPr="00B512D1" w14:paraId="7A09D89B" w14:textId="77777777" w:rsidTr="00CA7A61">
        <w:trPr>
          <w:trHeight w:val="397"/>
          <w:jc w:val="center"/>
        </w:trPr>
        <w:tc>
          <w:tcPr>
            <w:tcW w:w="12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464A02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依据</w:t>
            </w:r>
          </w:p>
        </w:tc>
        <w:tc>
          <w:tcPr>
            <w:tcW w:w="35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920079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290250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校准地点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4AA787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512D1" w:rsidRPr="00B512D1" w14:paraId="42DF3290" w14:textId="77777777" w:rsidTr="00CA7A61">
        <w:trPr>
          <w:trHeight w:val="267"/>
          <w:jc w:val="center"/>
        </w:trPr>
        <w:tc>
          <w:tcPr>
            <w:tcW w:w="1222" w:type="dxa"/>
            <w:vMerge w:val="restart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C7A82B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结果不</w:t>
            </w:r>
          </w:p>
          <w:p w14:paraId="148B6F30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确定度</w:t>
            </w:r>
          </w:p>
        </w:tc>
        <w:tc>
          <w:tcPr>
            <w:tcW w:w="3570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3537B0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0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A63E11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环境条件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7F7EE" w14:textId="77777777" w:rsidR="00B512D1" w:rsidRPr="00B512D1" w:rsidRDefault="00B512D1" w:rsidP="00B512D1">
            <w:pPr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温    度：</w:t>
            </w:r>
            <w:r w:rsidRPr="00B512D1">
              <w:rPr>
                <w:rFonts w:ascii="宋体" w:eastAsia="宋体" w:hAnsi="宋体" w:cs="Times New Roman"/>
                <w:szCs w:val="21"/>
              </w:rPr>
              <w:t xml:space="preserve">      </w:t>
            </w:r>
            <w:r w:rsidRPr="00B512D1">
              <w:rPr>
                <w:rFonts w:ascii="宋体" w:eastAsia="宋体" w:hAnsi="宋体" w:cs="Times New Roman" w:hint="eastAsia"/>
                <w:szCs w:val="21"/>
              </w:rPr>
              <w:t xml:space="preserve">℃ </w:t>
            </w:r>
          </w:p>
        </w:tc>
      </w:tr>
      <w:tr w:rsidR="00B512D1" w:rsidRPr="00B512D1" w14:paraId="37F3AD32" w14:textId="77777777" w:rsidTr="00CA7A61">
        <w:trPr>
          <w:trHeight w:val="274"/>
          <w:jc w:val="center"/>
        </w:trPr>
        <w:tc>
          <w:tcPr>
            <w:tcW w:w="1222" w:type="dxa"/>
            <w:vMerge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A394A2" w14:textId="77777777" w:rsidR="00B512D1" w:rsidRPr="00B512D1" w:rsidRDefault="00B512D1" w:rsidP="00B512D1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3570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89C7EB" w14:textId="77777777" w:rsidR="00B512D1" w:rsidRPr="00B512D1" w:rsidRDefault="00B512D1" w:rsidP="00B512D1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0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5C75DA3" w14:textId="77777777" w:rsidR="00B512D1" w:rsidRPr="00B512D1" w:rsidRDefault="00B512D1" w:rsidP="00B512D1">
            <w:pPr>
              <w:widowControl/>
              <w:jc w:val="left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5FF2D4" w14:textId="77777777" w:rsidR="00B512D1" w:rsidRPr="00B512D1" w:rsidRDefault="00B512D1" w:rsidP="00B512D1">
            <w:pPr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相对湿度：       %</w:t>
            </w:r>
          </w:p>
        </w:tc>
      </w:tr>
      <w:tr w:rsidR="00B512D1" w:rsidRPr="00B512D1" w14:paraId="4BE93D60" w14:textId="77777777" w:rsidTr="00CA7A61">
        <w:trPr>
          <w:trHeight w:val="247"/>
          <w:jc w:val="center"/>
        </w:trPr>
        <w:tc>
          <w:tcPr>
            <w:tcW w:w="1222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482C83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校准日期</w:t>
            </w:r>
          </w:p>
        </w:tc>
        <w:tc>
          <w:tcPr>
            <w:tcW w:w="357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DE04CCB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0EEF239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建议下次校准日期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CF2C74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  <w:tr w:rsidR="00B512D1" w:rsidRPr="00B512D1" w14:paraId="03DEA51A" w14:textId="77777777" w:rsidTr="00CA7A61">
        <w:trPr>
          <w:trHeight w:val="396"/>
          <w:jc w:val="center"/>
        </w:trPr>
        <w:tc>
          <w:tcPr>
            <w:tcW w:w="1222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E46C02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校准员</w:t>
            </w:r>
          </w:p>
        </w:tc>
        <w:tc>
          <w:tcPr>
            <w:tcW w:w="3570" w:type="dxa"/>
            <w:gridSpan w:val="4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10644A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2205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E44360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B512D1">
              <w:rPr>
                <w:rFonts w:ascii="宋体" w:eastAsia="宋体" w:hAnsi="宋体" w:cs="Times New Roman" w:hint="eastAsia"/>
                <w:szCs w:val="21"/>
              </w:rPr>
              <w:t>核验员</w:t>
            </w:r>
          </w:p>
        </w:tc>
        <w:tc>
          <w:tcPr>
            <w:tcW w:w="2566" w:type="dxa"/>
            <w:gridSpan w:val="2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F98135" w14:textId="77777777" w:rsidR="00B512D1" w:rsidRPr="00B512D1" w:rsidRDefault="00B512D1" w:rsidP="00B512D1">
            <w:pPr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14:paraId="0F707791" w14:textId="77777777" w:rsidR="00B512D1" w:rsidRPr="00B512D1" w:rsidRDefault="00B512D1" w:rsidP="00B512D1">
      <w:pPr>
        <w:ind w:right="525" w:firstLineChars="100" w:firstLine="240"/>
        <w:jc w:val="left"/>
        <w:rPr>
          <w:rFonts w:ascii="宋体" w:eastAsia="宋体" w:hAnsi="宋体" w:cs="Times New Roman"/>
          <w:sz w:val="24"/>
          <w:szCs w:val="24"/>
        </w:rPr>
      </w:pPr>
      <w:r w:rsidRPr="00B512D1">
        <w:rPr>
          <w:rFonts w:ascii="宋体" w:eastAsia="宋体" w:hAnsi="宋体" w:cs="AdobeHeitiStd-Regular" w:hint="eastAsia"/>
          <w:kern w:val="0"/>
          <w:sz w:val="24"/>
          <w:szCs w:val="24"/>
        </w:rPr>
        <w:t>1、密度示值误差（</w:t>
      </w:r>
      <w:r w:rsidRPr="00B512D1">
        <w:rPr>
          <w:rFonts w:ascii="宋体" w:eastAsia="宋体" w:hAnsi="宋体" w:cs="Times New Roman" w:hint="eastAsia"/>
          <w:color w:val="000000"/>
          <w:kern w:val="0"/>
          <w:sz w:val="24"/>
        </w:rPr>
        <w:t>kg/m</w:t>
      </w:r>
      <w:r w:rsidRPr="00B512D1">
        <w:rPr>
          <w:rFonts w:ascii="宋体" w:eastAsia="宋体" w:hAnsi="宋体" w:cs="Times New Roman" w:hint="eastAsia"/>
          <w:color w:val="000000"/>
          <w:kern w:val="0"/>
          <w:sz w:val="24"/>
          <w:vertAlign w:val="superscript"/>
        </w:rPr>
        <w:t>3</w:t>
      </w:r>
      <w:r w:rsidRPr="00B512D1">
        <w:rPr>
          <w:rFonts w:ascii="宋体" w:eastAsia="宋体" w:hAnsi="宋体" w:cs="Times New Roman" w:hint="eastAsia"/>
          <w:sz w:val="24"/>
          <w:szCs w:val="24"/>
        </w:rPr>
        <w:t>）</w:t>
      </w:r>
    </w:p>
    <w:tbl>
      <w:tblPr>
        <w:tblW w:w="95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1276"/>
        <w:gridCol w:w="1212"/>
        <w:gridCol w:w="1212"/>
        <w:gridCol w:w="1213"/>
        <w:gridCol w:w="1270"/>
        <w:gridCol w:w="2605"/>
      </w:tblGrid>
      <w:tr w:rsidR="00B512D1" w:rsidRPr="00B512D1" w14:paraId="44BDB37A" w14:textId="77777777" w:rsidTr="00CA7A61">
        <w:trPr>
          <w:trHeight w:val="397"/>
          <w:jc w:val="center"/>
        </w:trPr>
        <w:tc>
          <w:tcPr>
            <w:tcW w:w="787" w:type="dxa"/>
            <w:vMerge w:val="restart"/>
            <w:shd w:val="clear" w:color="auto" w:fill="auto"/>
            <w:vAlign w:val="center"/>
          </w:tcPr>
          <w:p w14:paraId="68A7B417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序号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4B4BBF6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标准值</w:t>
            </w:r>
          </w:p>
          <w:p w14:paraId="249B8B89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℃"/>
              </w:smartTagPr>
              <w:r w:rsidRPr="00B512D1">
                <w:rPr>
                  <w:rFonts w:ascii="宋体" w:eastAsia="宋体" w:hAnsi="Calibri" w:cs="Times New Roman" w:hint="eastAsia"/>
                </w:rPr>
                <w:t>20</w:t>
              </w:r>
              <w:r w:rsidRPr="00B512D1">
                <w:rPr>
                  <w:rFonts w:ascii="宋体" w:eastAsia="宋体" w:hAnsi="宋体" w:cs="Times New Roman" w:hint="eastAsia"/>
                </w:rPr>
                <w:t>℃</w:t>
              </w:r>
            </w:smartTag>
            <w:r w:rsidRPr="00B512D1">
              <w:rPr>
                <w:rFonts w:ascii="宋体" w:eastAsia="宋体" w:hAnsi="Calibri" w:cs="Times New Roman" w:hint="eastAsia"/>
              </w:rPr>
              <w:t>）</w:t>
            </w:r>
          </w:p>
        </w:tc>
        <w:tc>
          <w:tcPr>
            <w:tcW w:w="3637" w:type="dxa"/>
            <w:gridSpan w:val="3"/>
            <w:shd w:val="clear" w:color="auto" w:fill="auto"/>
            <w:vAlign w:val="center"/>
          </w:tcPr>
          <w:p w14:paraId="7E44BEF6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测量值（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0"/>
                <w:attr w:name="UnitName" w:val="℃"/>
              </w:smartTagPr>
              <w:r w:rsidRPr="00B512D1">
                <w:rPr>
                  <w:rFonts w:ascii="宋体" w:eastAsia="宋体" w:hAnsi="Calibri" w:cs="Times New Roman" w:hint="eastAsia"/>
                </w:rPr>
                <w:t>20</w:t>
              </w:r>
              <w:r w:rsidRPr="00B512D1">
                <w:rPr>
                  <w:rFonts w:ascii="宋体" w:eastAsia="宋体" w:hAnsi="宋体" w:cs="Times New Roman" w:hint="eastAsia"/>
                </w:rPr>
                <w:t>℃</w:t>
              </w:r>
            </w:smartTag>
            <w:r w:rsidRPr="00B512D1">
              <w:rPr>
                <w:rFonts w:ascii="宋体" w:eastAsia="宋体" w:hAnsi="Calibri" w:cs="Times New Roman" w:hint="eastAsia"/>
              </w:rPr>
              <w:t>）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14:paraId="2E5EEC6A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测量平均值</w:t>
            </w:r>
          </w:p>
        </w:tc>
        <w:tc>
          <w:tcPr>
            <w:tcW w:w="2605" w:type="dxa"/>
            <w:vMerge w:val="restart"/>
            <w:shd w:val="clear" w:color="auto" w:fill="auto"/>
            <w:vAlign w:val="center"/>
          </w:tcPr>
          <w:p w14:paraId="0AA05A87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示值误差</w:t>
            </w:r>
          </w:p>
        </w:tc>
      </w:tr>
      <w:tr w:rsidR="00B512D1" w:rsidRPr="00B512D1" w14:paraId="25C90AFF" w14:textId="77777777" w:rsidTr="00CA7A61">
        <w:trPr>
          <w:trHeight w:val="303"/>
          <w:jc w:val="center"/>
        </w:trPr>
        <w:tc>
          <w:tcPr>
            <w:tcW w:w="787" w:type="dxa"/>
            <w:vMerge/>
            <w:shd w:val="clear" w:color="auto" w:fill="auto"/>
            <w:vAlign w:val="center"/>
          </w:tcPr>
          <w:p w14:paraId="3C9B1F45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0B6CA4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F538980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62CEB6A2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2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2F415B77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3</w:t>
            </w:r>
          </w:p>
        </w:tc>
        <w:tc>
          <w:tcPr>
            <w:tcW w:w="1270" w:type="dxa"/>
            <w:vMerge/>
            <w:shd w:val="clear" w:color="auto" w:fill="auto"/>
            <w:vAlign w:val="center"/>
          </w:tcPr>
          <w:p w14:paraId="795EAC4F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2605" w:type="dxa"/>
            <w:vMerge/>
            <w:shd w:val="clear" w:color="auto" w:fill="auto"/>
            <w:vAlign w:val="center"/>
          </w:tcPr>
          <w:p w14:paraId="400548DD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B512D1" w:rsidRPr="00B512D1" w14:paraId="196DD590" w14:textId="77777777" w:rsidTr="00CA7A61">
        <w:trPr>
          <w:trHeight w:hRule="exact" w:val="344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2CB7A1C5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BC5C0D6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0C83830C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2C472AC4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41407F03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2557FD0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051533B8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B512D1" w:rsidRPr="00B512D1" w14:paraId="58C2D2C1" w14:textId="77777777" w:rsidTr="00CA7A61">
        <w:trPr>
          <w:trHeight w:hRule="exact" w:val="278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25A6C63D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0FCC3C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B1AC482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6CF1773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067801A2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4E3463E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5E0AA0AC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B512D1" w:rsidRPr="00B512D1" w14:paraId="65EE72C2" w14:textId="77777777" w:rsidTr="00CA7A61">
        <w:trPr>
          <w:trHeight w:hRule="exact" w:val="295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451C2203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3519625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BF9E71A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4D23AC3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6C9340D4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82AE658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2605" w:type="dxa"/>
            <w:shd w:val="clear" w:color="auto" w:fill="auto"/>
            <w:vAlign w:val="center"/>
          </w:tcPr>
          <w:p w14:paraId="50D3BC5F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</w:tbl>
    <w:p w14:paraId="5A58FCC8" w14:textId="6DE7CE11" w:rsidR="00B512D1" w:rsidRPr="00B512D1" w:rsidRDefault="00941355" w:rsidP="00B512D1">
      <w:pPr>
        <w:ind w:right="525" w:firstLineChars="100" w:firstLine="240"/>
        <w:jc w:val="left"/>
        <w:rPr>
          <w:rFonts w:ascii="宋体" w:eastAsia="宋体" w:hAnsi="宋体" w:cs="Times New Roman"/>
          <w:sz w:val="24"/>
          <w:szCs w:val="24"/>
        </w:rPr>
      </w:pPr>
      <w:r>
        <w:rPr>
          <w:rFonts w:ascii="宋体" w:eastAsia="宋体" w:hAnsi="宋体" w:cs="Times New Roman" w:hint="eastAsia"/>
          <w:sz w:val="24"/>
          <w:szCs w:val="24"/>
        </w:rPr>
        <w:t>2</w:t>
      </w:r>
      <w:r w:rsidR="00B512D1" w:rsidRPr="00B512D1">
        <w:rPr>
          <w:rFonts w:ascii="宋体" w:eastAsia="宋体" w:hAnsi="宋体" w:cs="Times New Roman" w:hint="eastAsia"/>
          <w:sz w:val="24"/>
          <w:szCs w:val="24"/>
        </w:rPr>
        <w:t>、折射率（</w:t>
      </w:r>
      <w:r w:rsidR="00B512D1" w:rsidRPr="00B512D1">
        <w:rPr>
          <w:rFonts w:ascii="宋体" w:eastAsia="宋体" w:hAnsi="宋体" w:cs="Times New Roman"/>
          <w:color w:val="000000"/>
          <w:kern w:val="0"/>
          <w:position w:val="-10"/>
          <w:sz w:val="24"/>
        </w:rPr>
        <w:object w:dxaOrig="320" w:dyaOrig="340" w14:anchorId="6F313819">
          <v:shape id="_x0000_i1037" type="#_x0000_t75" style="width:15.75pt;height:17.25pt" o:ole="">
            <v:imagedata r:id="rId42" o:title=""/>
          </v:shape>
          <o:OLEObject Type="Embed" ProgID="Equation.3" ShapeID="_x0000_i1037" DrawAspect="Content" ObjectID="_1789211775" r:id="rId43"/>
        </w:object>
      </w:r>
      <w:r w:rsidR="00B512D1" w:rsidRPr="00B512D1">
        <w:rPr>
          <w:rFonts w:ascii="宋体" w:eastAsia="宋体" w:hAnsi="宋体" w:cs="Times New Roman" w:hint="eastAsia"/>
          <w:sz w:val="24"/>
          <w:szCs w:val="24"/>
        </w:rPr>
        <w:t>）</w:t>
      </w:r>
    </w:p>
    <w:tbl>
      <w:tblPr>
        <w:tblW w:w="957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1276"/>
        <w:gridCol w:w="1212"/>
        <w:gridCol w:w="1212"/>
        <w:gridCol w:w="1213"/>
        <w:gridCol w:w="1270"/>
        <w:gridCol w:w="1270"/>
        <w:gridCol w:w="1335"/>
      </w:tblGrid>
      <w:tr w:rsidR="00B512D1" w:rsidRPr="00B512D1" w14:paraId="1E0547F0" w14:textId="77777777" w:rsidTr="00CA7A61">
        <w:trPr>
          <w:trHeight w:val="397"/>
          <w:jc w:val="center"/>
        </w:trPr>
        <w:tc>
          <w:tcPr>
            <w:tcW w:w="787" w:type="dxa"/>
            <w:vMerge w:val="restart"/>
            <w:shd w:val="clear" w:color="auto" w:fill="auto"/>
            <w:vAlign w:val="center"/>
          </w:tcPr>
          <w:p w14:paraId="22E67799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序号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7E86F47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标准值</w:t>
            </w:r>
          </w:p>
          <w:p w14:paraId="1A5E12F7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（</w:t>
            </w:r>
            <w:smartTag w:uri="urn:schemas-microsoft-com:office:smarttags" w:element="chmetcnv">
              <w:smartTagPr>
                <w:attr w:name="UnitName" w:val="℃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512D1">
                <w:rPr>
                  <w:rFonts w:ascii="宋体" w:eastAsia="宋体" w:hAnsi="Calibri" w:cs="Times New Roman" w:hint="eastAsia"/>
                </w:rPr>
                <w:t>20</w:t>
              </w:r>
              <w:r w:rsidRPr="00B512D1">
                <w:rPr>
                  <w:rFonts w:ascii="宋体" w:eastAsia="宋体" w:hAnsi="宋体" w:cs="Times New Roman" w:hint="eastAsia"/>
                </w:rPr>
                <w:t>℃</w:t>
              </w:r>
            </w:smartTag>
            <w:r w:rsidRPr="00B512D1">
              <w:rPr>
                <w:rFonts w:ascii="宋体" w:eastAsia="宋体" w:hAnsi="Calibri" w:cs="Times New Roman" w:hint="eastAsia"/>
              </w:rPr>
              <w:t>）</w:t>
            </w:r>
          </w:p>
        </w:tc>
        <w:tc>
          <w:tcPr>
            <w:tcW w:w="3637" w:type="dxa"/>
            <w:gridSpan w:val="3"/>
            <w:shd w:val="clear" w:color="auto" w:fill="auto"/>
            <w:vAlign w:val="center"/>
          </w:tcPr>
          <w:p w14:paraId="260A4002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测量值（</w:t>
            </w:r>
            <w:smartTag w:uri="urn:schemas-microsoft-com:office:smarttags" w:element="chmetcnv">
              <w:smartTagPr>
                <w:attr w:name="UnitName" w:val="℃"/>
                <w:attr w:name="SourceValue" w:val="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B512D1">
                <w:rPr>
                  <w:rFonts w:ascii="宋体" w:eastAsia="宋体" w:hAnsi="Calibri" w:cs="Times New Roman" w:hint="eastAsia"/>
                </w:rPr>
                <w:t>20</w:t>
              </w:r>
              <w:r w:rsidRPr="00B512D1">
                <w:rPr>
                  <w:rFonts w:ascii="宋体" w:eastAsia="宋体" w:hAnsi="宋体" w:cs="Times New Roman" w:hint="eastAsia"/>
                </w:rPr>
                <w:t>℃</w:t>
              </w:r>
            </w:smartTag>
            <w:r w:rsidRPr="00B512D1">
              <w:rPr>
                <w:rFonts w:ascii="宋体" w:eastAsia="宋体" w:hAnsi="Calibri" w:cs="Times New Roman" w:hint="eastAsia"/>
              </w:rPr>
              <w:t>）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14:paraId="724661FE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测量平均值</w:t>
            </w:r>
          </w:p>
        </w:tc>
        <w:tc>
          <w:tcPr>
            <w:tcW w:w="1270" w:type="dxa"/>
            <w:vMerge w:val="restart"/>
            <w:shd w:val="clear" w:color="auto" w:fill="auto"/>
            <w:vAlign w:val="center"/>
          </w:tcPr>
          <w:p w14:paraId="112A423D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示值误差</w:t>
            </w:r>
          </w:p>
        </w:tc>
        <w:tc>
          <w:tcPr>
            <w:tcW w:w="1335" w:type="dxa"/>
            <w:vMerge w:val="restart"/>
            <w:shd w:val="clear" w:color="auto" w:fill="auto"/>
            <w:vAlign w:val="center"/>
          </w:tcPr>
          <w:p w14:paraId="1D3BE678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测量重复性</w:t>
            </w:r>
          </w:p>
        </w:tc>
      </w:tr>
      <w:tr w:rsidR="00B512D1" w:rsidRPr="00B512D1" w14:paraId="31B4A767" w14:textId="77777777" w:rsidTr="00CA7A61">
        <w:trPr>
          <w:trHeight w:val="397"/>
          <w:jc w:val="center"/>
        </w:trPr>
        <w:tc>
          <w:tcPr>
            <w:tcW w:w="787" w:type="dxa"/>
            <w:vMerge/>
            <w:shd w:val="clear" w:color="auto" w:fill="auto"/>
            <w:vAlign w:val="center"/>
          </w:tcPr>
          <w:p w14:paraId="4BA57A75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657C428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00CEA5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1</w:t>
            </w:r>
          </w:p>
        </w:tc>
        <w:tc>
          <w:tcPr>
            <w:tcW w:w="1212" w:type="dxa"/>
            <w:shd w:val="clear" w:color="auto" w:fill="auto"/>
            <w:vAlign w:val="center"/>
          </w:tcPr>
          <w:p w14:paraId="5A8764E5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2</w:t>
            </w:r>
          </w:p>
        </w:tc>
        <w:tc>
          <w:tcPr>
            <w:tcW w:w="1213" w:type="dxa"/>
            <w:shd w:val="clear" w:color="auto" w:fill="auto"/>
            <w:vAlign w:val="center"/>
          </w:tcPr>
          <w:p w14:paraId="17369C1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3</w:t>
            </w:r>
          </w:p>
        </w:tc>
        <w:tc>
          <w:tcPr>
            <w:tcW w:w="1270" w:type="dxa"/>
            <w:vMerge/>
            <w:shd w:val="clear" w:color="auto" w:fill="auto"/>
            <w:vAlign w:val="center"/>
          </w:tcPr>
          <w:p w14:paraId="250F7567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vMerge/>
            <w:shd w:val="clear" w:color="auto" w:fill="auto"/>
            <w:vAlign w:val="center"/>
          </w:tcPr>
          <w:p w14:paraId="5D17AFB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335" w:type="dxa"/>
            <w:vMerge/>
            <w:shd w:val="clear" w:color="auto" w:fill="auto"/>
            <w:vAlign w:val="center"/>
          </w:tcPr>
          <w:p w14:paraId="70BD856D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B512D1" w:rsidRPr="00B512D1" w14:paraId="572AA83F" w14:textId="77777777" w:rsidTr="00CA7A61">
        <w:trPr>
          <w:trHeight w:hRule="exact" w:val="454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7A86D72E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FA0BD4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0A4911F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14600238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4241DB69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738B2668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3C4D46C3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7BA07EBA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B512D1" w:rsidRPr="00B512D1" w14:paraId="3D028252" w14:textId="77777777" w:rsidTr="00CA7A61">
        <w:trPr>
          <w:trHeight w:hRule="exact" w:val="454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1A854A56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68189B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328D7F29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79541285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29577539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1B38DDC2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6FA00AF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69D21F2A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  <w:tr w:rsidR="00B512D1" w:rsidRPr="00B512D1" w14:paraId="096E8F48" w14:textId="77777777" w:rsidTr="00CA7A61">
        <w:trPr>
          <w:trHeight w:hRule="exact" w:val="454"/>
          <w:jc w:val="center"/>
        </w:trPr>
        <w:tc>
          <w:tcPr>
            <w:tcW w:w="787" w:type="dxa"/>
            <w:shd w:val="clear" w:color="auto" w:fill="auto"/>
            <w:vAlign w:val="center"/>
          </w:tcPr>
          <w:p w14:paraId="244E6B7E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  <w:r w:rsidRPr="00B512D1">
              <w:rPr>
                <w:rFonts w:ascii="宋体" w:eastAsia="宋体" w:hAnsi="Calibri" w:cs="Times New Roman" w:hint="eastAsia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F7E833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637D730E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2" w:type="dxa"/>
            <w:shd w:val="clear" w:color="auto" w:fill="auto"/>
            <w:vAlign w:val="center"/>
          </w:tcPr>
          <w:p w14:paraId="5EB3CD41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13" w:type="dxa"/>
            <w:shd w:val="clear" w:color="auto" w:fill="auto"/>
            <w:vAlign w:val="center"/>
          </w:tcPr>
          <w:p w14:paraId="32D62968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5CFF38BF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630D98B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14:paraId="5B168163" w14:textId="77777777" w:rsidR="00B512D1" w:rsidRPr="00B512D1" w:rsidRDefault="00B512D1" w:rsidP="00B512D1">
            <w:pPr>
              <w:jc w:val="center"/>
              <w:rPr>
                <w:rFonts w:ascii="宋体" w:eastAsia="宋体" w:hAnsi="Calibri" w:cs="Times New Roman"/>
              </w:rPr>
            </w:pPr>
          </w:p>
        </w:tc>
      </w:tr>
    </w:tbl>
    <w:p w14:paraId="717B683D" w14:textId="77777777" w:rsidR="00B512D1" w:rsidRPr="00B512D1" w:rsidRDefault="00B512D1" w:rsidP="00B512D1">
      <w:pPr>
        <w:ind w:right="525"/>
        <w:jc w:val="left"/>
        <w:rPr>
          <w:rFonts w:ascii="宋体" w:eastAsia="宋体" w:hAnsi="宋体" w:cs="Times New Roman"/>
          <w:sz w:val="24"/>
          <w:szCs w:val="24"/>
        </w:rPr>
      </w:pPr>
      <w:r w:rsidRPr="00B512D1">
        <w:rPr>
          <w:rFonts w:ascii="宋体" w:eastAsia="宋体" w:hAnsi="宋体" w:cs="Times New Roman"/>
          <w:bCs/>
          <w:kern w:val="44"/>
          <w:szCs w:val="44"/>
        </w:rPr>
        <w:br w:type="page"/>
      </w:r>
    </w:p>
    <w:p w14:paraId="35E767AC" w14:textId="048F0DBB" w:rsidR="007B49B6" w:rsidRPr="002F71EF" w:rsidRDefault="007B49B6" w:rsidP="002F71EF">
      <w:pPr>
        <w:pStyle w:val="1"/>
        <w:spacing w:before="120"/>
        <w:rPr>
          <w:rFonts w:cs="Times New Roman"/>
          <w:sz w:val="28"/>
          <w:szCs w:val="28"/>
        </w:rPr>
      </w:pPr>
      <w:r w:rsidRPr="00CE25B2">
        <w:rPr>
          <w:rFonts w:cs="Times New Roman" w:hint="eastAsia"/>
          <w:sz w:val="28"/>
          <w:szCs w:val="28"/>
        </w:rPr>
        <w:lastRenderedPageBreak/>
        <w:t>附录</w:t>
      </w:r>
      <w:r>
        <w:rPr>
          <w:rFonts w:cs="Times New Roman" w:hint="eastAsia"/>
          <w:sz w:val="28"/>
          <w:szCs w:val="28"/>
        </w:rPr>
        <w:t>B</w:t>
      </w:r>
    </w:p>
    <w:p w14:paraId="6745FB9E" w14:textId="3C1874DF" w:rsidR="007B49B6" w:rsidRPr="007B49B6" w:rsidRDefault="007B49B6" w:rsidP="007B49B6">
      <w:pPr>
        <w:jc w:val="center"/>
        <w:rPr>
          <w:rFonts w:ascii="黑体" w:eastAsia="黑体" w:hAnsi="黑体" w:cs="Times New Roman"/>
          <w:sz w:val="28"/>
          <w:szCs w:val="28"/>
        </w:rPr>
      </w:pPr>
      <w:r w:rsidRPr="007B49B6">
        <w:rPr>
          <w:rFonts w:ascii="黑体" w:eastAsia="黑体" w:hAnsi="黑体" w:cs="Times New Roman" w:hint="eastAsia"/>
          <w:sz w:val="28"/>
          <w:szCs w:val="28"/>
        </w:rPr>
        <w:t>校准证书内页</w:t>
      </w:r>
      <w:r w:rsidR="005626D7">
        <w:rPr>
          <w:rFonts w:ascii="黑体" w:eastAsia="黑体" w:hAnsi="黑体" w:cs="Times New Roman" w:hint="eastAsia"/>
          <w:sz w:val="28"/>
          <w:szCs w:val="28"/>
        </w:rPr>
        <w:t>推荐</w:t>
      </w:r>
      <w:r w:rsidRPr="007B49B6">
        <w:rPr>
          <w:rFonts w:ascii="黑体" w:eastAsia="黑体" w:hAnsi="黑体" w:cs="Times New Roman" w:hint="eastAsia"/>
          <w:sz w:val="28"/>
          <w:szCs w:val="28"/>
        </w:rPr>
        <w:t>格式</w:t>
      </w:r>
    </w:p>
    <w:p w14:paraId="6E23B497" w14:textId="77777777" w:rsidR="007B49B6" w:rsidRPr="007B49B6" w:rsidRDefault="007B49B6" w:rsidP="007B49B6">
      <w:pPr>
        <w:ind w:firstLineChars="1402" w:firstLine="2944"/>
        <w:rPr>
          <w:rFonts w:ascii="宋体" w:eastAsia="宋体" w:hAnsi="宋体" w:cs="Times New Roman"/>
          <w:szCs w:val="21"/>
        </w:rPr>
      </w:pPr>
    </w:p>
    <w:tbl>
      <w:tblPr>
        <w:tblStyle w:val="af0"/>
        <w:tblW w:w="0" w:type="auto"/>
        <w:tblInd w:w="250" w:type="dxa"/>
        <w:tblLook w:val="04A0" w:firstRow="1" w:lastRow="0" w:firstColumn="1" w:lastColumn="0" w:noHBand="0" w:noVBand="1"/>
      </w:tblPr>
      <w:tblGrid>
        <w:gridCol w:w="3208"/>
        <w:gridCol w:w="3058"/>
        <w:gridCol w:w="3054"/>
      </w:tblGrid>
      <w:tr w:rsidR="007B49B6" w:rsidRPr="007B49B6" w14:paraId="2E3CB724" w14:textId="77777777" w:rsidTr="007C34FB">
        <w:tc>
          <w:tcPr>
            <w:tcW w:w="3208" w:type="dxa"/>
          </w:tcPr>
          <w:p w14:paraId="6AD3F04D" w14:textId="77777777" w:rsidR="007B49B6" w:rsidRPr="007B49B6" w:rsidRDefault="007B49B6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  <w:r w:rsidRPr="007B49B6">
              <w:rPr>
                <w:rFonts w:ascii="宋体" w:eastAsia="宋体" w:hAnsi="宋体" w:cs="AdobeHeitiStd-Regular" w:hint="eastAsia"/>
                <w:kern w:val="0"/>
                <w:szCs w:val="21"/>
              </w:rPr>
              <w:t>校准项目</w:t>
            </w:r>
          </w:p>
        </w:tc>
        <w:tc>
          <w:tcPr>
            <w:tcW w:w="3058" w:type="dxa"/>
          </w:tcPr>
          <w:p w14:paraId="5FB6BCDF" w14:textId="77777777" w:rsidR="007B49B6" w:rsidRPr="007B49B6" w:rsidRDefault="007B49B6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  <w:r w:rsidRPr="007B49B6">
              <w:rPr>
                <w:rFonts w:ascii="宋体" w:eastAsia="宋体" w:hAnsi="宋体" w:cs="AdobeHeitiStd-Regular" w:hint="eastAsia"/>
                <w:kern w:val="0"/>
                <w:szCs w:val="21"/>
              </w:rPr>
              <w:t>校准结果</w:t>
            </w:r>
          </w:p>
        </w:tc>
        <w:tc>
          <w:tcPr>
            <w:tcW w:w="3054" w:type="dxa"/>
          </w:tcPr>
          <w:p w14:paraId="00789D71" w14:textId="0CB0B8C0" w:rsidR="007B49B6" w:rsidRPr="007B49B6" w:rsidRDefault="007B49B6" w:rsidP="00560361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  <w:r w:rsidRPr="007B49B6">
              <w:rPr>
                <w:rFonts w:ascii="宋体" w:eastAsia="宋体" w:hAnsi="宋体" w:cs="Times New Roman" w:hint="eastAsia"/>
                <w:szCs w:val="21"/>
              </w:rPr>
              <w:t>扩展不确定度</w:t>
            </w:r>
            <w:r w:rsidRPr="007B49B6">
              <w:rPr>
                <w:rFonts w:ascii="宋体" w:eastAsia="宋体" w:hAnsi="宋体" w:cs="Times New Roman" w:hint="eastAsia"/>
                <w:i/>
                <w:szCs w:val="21"/>
              </w:rPr>
              <w:t>U</w:t>
            </w:r>
            <w:r w:rsidRPr="007B49B6">
              <w:rPr>
                <w:rFonts w:ascii="宋体" w:eastAsia="宋体" w:hAnsi="宋体" w:cs="Times New Roman" w:hint="eastAsia"/>
                <w:szCs w:val="21"/>
              </w:rPr>
              <w:t>（</w:t>
            </w:r>
            <w:r w:rsidRPr="007B49B6">
              <w:rPr>
                <w:rFonts w:ascii="宋体" w:eastAsia="宋体" w:hAnsi="宋体" w:cs="Times New Roman" w:hint="eastAsia"/>
                <w:i/>
                <w:szCs w:val="21"/>
              </w:rPr>
              <w:t>k</w:t>
            </w:r>
            <w:r w:rsidRPr="007B49B6">
              <w:rPr>
                <w:rFonts w:ascii="宋体" w:eastAsia="宋体" w:hAnsi="宋体" w:cs="Times New Roman" w:hint="eastAsia"/>
                <w:szCs w:val="21"/>
              </w:rPr>
              <w:t>=2）</w:t>
            </w:r>
          </w:p>
        </w:tc>
      </w:tr>
      <w:tr w:rsidR="00B512D1" w:rsidRPr="007B49B6" w14:paraId="47DBFD42" w14:textId="77777777" w:rsidTr="00CA7A61">
        <w:tc>
          <w:tcPr>
            <w:tcW w:w="3208" w:type="dxa"/>
          </w:tcPr>
          <w:p w14:paraId="6A4AB7AB" w14:textId="57490273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  <w:r w:rsidRPr="008E4D9D">
              <w:rPr>
                <w:rFonts w:ascii="宋体" w:eastAsia="宋体" w:hAnsi="宋体" w:cs="AdobeHeitiStd-Regular" w:hint="eastAsia"/>
                <w:kern w:val="0"/>
                <w:szCs w:val="21"/>
              </w:rPr>
              <w:t>密度示值误差/kg/m</w:t>
            </w:r>
            <w:r w:rsidRPr="008E4D9D">
              <w:rPr>
                <w:rFonts w:ascii="宋体" w:eastAsia="宋体" w:hAnsi="宋体" w:cs="AdobeHeitiStd-Regular" w:hint="eastAsia"/>
                <w:kern w:val="0"/>
                <w:szCs w:val="21"/>
                <w:vertAlign w:val="superscript"/>
              </w:rPr>
              <w:t>3</w:t>
            </w:r>
          </w:p>
        </w:tc>
        <w:tc>
          <w:tcPr>
            <w:tcW w:w="3058" w:type="dxa"/>
            <w:vAlign w:val="center"/>
          </w:tcPr>
          <w:p w14:paraId="4F750D6C" w14:textId="77777777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</w:p>
        </w:tc>
        <w:tc>
          <w:tcPr>
            <w:tcW w:w="3054" w:type="dxa"/>
            <w:vMerge w:val="restart"/>
          </w:tcPr>
          <w:p w14:paraId="5890D8DA" w14:textId="77777777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</w:p>
        </w:tc>
      </w:tr>
      <w:tr w:rsidR="00B512D1" w:rsidRPr="007B49B6" w14:paraId="3E50187F" w14:textId="77777777" w:rsidTr="00CA7A61">
        <w:tc>
          <w:tcPr>
            <w:tcW w:w="3208" w:type="dxa"/>
          </w:tcPr>
          <w:p w14:paraId="3DE2E27A" w14:textId="7ECB522E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  <w:r w:rsidRPr="008E4D9D">
              <w:rPr>
                <w:rFonts w:ascii="宋体" w:eastAsia="宋体" w:hAnsi="宋体" w:cs="AdobeHeitiStd-Regular" w:hint="eastAsia"/>
                <w:kern w:val="0"/>
                <w:szCs w:val="21"/>
              </w:rPr>
              <w:t>折射率示值误差/</w:t>
            </w:r>
            <w:r w:rsidRPr="008E4D9D">
              <w:rPr>
                <w:rFonts w:ascii="宋体" w:eastAsia="宋体" w:hAnsi="宋体" w:cs="AdobeHeitiStd-Regular"/>
                <w:kern w:val="0"/>
                <w:position w:val="-10"/>
                <w:szCs w:val="21"/>
              </w:rPr>
              <w:object w:dxaOrig="300" w:dyaOrig="360" w14:anchorId="7155AC99">
                <v:shape id="_x0000_i1038" type="#_x0000_t75" style="width:15pt;height:18.75pt" o:ole="">
                  <v:imagedata r:id="rId44" o:title=""/>
                </v:shape>
                <o:OLEObject Type="Embed" ProgID="Equation.3" ShapeID="_x0000_i1038" DrawAspect="Content" ObjectID="_1789211776" r:id="rId45"/>
              </w:object>
            </w:r>
          </w:p>
        </w:tc>
        <w:tc>
          <w:tcPr>
            <w:tcW w:w="3058" w:type="dxa"/>
          </w:tcPr>
          <w:p w14:paraId="44174992" w14:textId="77777777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</w:p>
        </w:tc>
        <w:tc>
          <w:tcPr>
            <w:tcW w:w="3054" w:type="dxa"/>
            <w:vMerge/>
          </w:tcPr>
          <w:p w14:paraId="4C6E4B6B" w14:textId="77777777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</w:p>
        </w:tc>
      </w:tr>
      <w:tr w:rsidR="00B512D1" w:rsidRPr="007B49B6" w14:paraId="2FC893E6" w14:textId="77777777" w:rsidTr="00CA7A61">
        <w:tc>
          <w:tcPr>
            <w:tcW w:w="3208" w:type="dxa"/>
          </w:tcPr>
          <w:p w14:paraId="21C884B3" w14:textId="48928486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  <w:r w:rsidRPr="008E4D9D">
              <w:rPr>
                <w:rFonts w:ascii="宋体" w:eastAsia="宋体" w:hAnsi="宋体" w:cs="AdobeHeitiStd-Regular" w:hint="eastAsia"/>
                <w:kern w:val="0"/>
                <w:szCs w:val="21"/>
              </w:rPr>
              <w:t>折射率测量重复性/</w:t>
            </w:r>
            <w:r w:rsidRPr="008E4D9D">
              <w:rPr>
                <w:rFonts w:ascii="宋体" w:eastAsia="宋体" w:hAnsi="宋体" w:cs="AdobeHeitiStd-Regular"/>
                <w:kern w:val="0"/>
                <w:position w:val="-10"/>
                <w:szCs w:val="21"/>
              </w:rPr>
              <w:object w:dxaOrig="300" w:dyaOrig="360" w14:anchorId="39F6B535">
                <v:shape id="_x0000_i1039" type="#_x0000_t75" style="width:15pt;height:18.75pt" o:ole="">
                  <v:imagedata r:id="rId46" o:title=""/>
                </v:shape>
                <o:OLEObject Type="Embed" ProgID="Equation.3" ShapeID="_x0000_i1039" DrawAspect="Content" ObjectID="_1789211777" r:id="rId47"/>
              </w:object>
            </w:r>
          </w:p>
        </w:tc>
        <w:tc>
          <w:tcPr>
            <w:tcW w:w="3058" w:type="dxa"/>
          </w:tcPr>
          <w:p w14:paraId="24978239" w14:textId="77777777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</w:p>
        </w:tc>
        <w:tc>
          <w:tcPr>
            <w:tcW w:w="3054" w:type="dxa"/>
            <w:vMerge/>
          </w:tcPr>
          <w:p w14:paraId="636B8B36" w14:textId="77777777" w:rsidR="00B512D1" w:rsidRPr="007B49B6" w:rsidRDefault="00B512D1" w:rsidP="007B49B6">
            <w:pPr>
              <w:spacing w:line="320" w:lineRule="exact"/>
              <w:jc w:val="center"/>
              <w:rPr>
                <w:rFonts w:ascii="宋体" w:eastAsia="宋体" w:hAnsi="宋体" w:cs="AdobeHeitiStd-Regular"/>
                <w:kern w:val="0"/>
                <w:szCs w:val="21"/>
              </w:rPr>
            </w:pPr>
          </w:p>
        </w:tc>
      </w:tr>
    </w:tbl>
    <w:p w14:paraId="00A682AE" w14:textId="77777777" w:rsidR="007B49B6" w:rsidRPr="007B49B6" w:rsidRDefault="007B49B6" w:rsidP="007B49B6">
      <w:pPr>
        <w:jc w:val="center"/>
        <w:rPr>
          <w:rFonts w:ascii="宋体" w:eastAsia="宋体" w:hAnsi="宋体" w:cs="Times New Roman"/>
          <w:szCs w:val="21"/>
        </w:rPr>
      </w:pPr>
    </w:p>
    <w:p w14:paraId="0EEFEDBC" w14:textId="77777777" w:rsidR="007B49B6" w:rsidRPr="007B49B6" w:rsidRDefault="007B49B6" w:rsidP="007B49B6">
      <w:pPr>
        <w:jc w:val="center"/>
        <w:rPr>
          <w:rFonts w:ascii="Calibri" w:eastAsia="宋体" w:hAnsi="Calibri" w:cs="Times New Roman"/>
        </w:rPr>
      </w:pPr>
      <w:r w:rsidRPr="007B49B6">
        <w:rPr>
          <w:rFonts w:ascii="宋体" w:eastAsia="宋体" w:hAnsi="宋体" w:cs="Times New Roman" w:hint="eastAsia"/>
          <w:szCs w:val="21"/>
        </w:rPr>
        <w:t>以下空白</w:t>
      </w:r>
    </w:p>
    <w:p w14:paraId="257FF255" w14:textId="77777777" w:rsidR="007B49B6" w:rsidRPr="007B49B6" w:rsidRDefault="007B49B6" w:rsidP="007B49B6">
      <w:pPr>
        <w:rPr>
          <w:rFonts w:ascii="Calibri" w:eastAsia="宋体" w:hAnsi="Calibri" w:cs="Times New Roman"/>
        </w:rPr>
      </w:pPr>
    </w:p>
    <w:p w14:paraId="38806C3A" w14:textId="77777777" w:rsidR="007B49B6" w:rsidRPr="007B49B6" w:rsidRDefault="007B49B6" w:rsidP="007B49B6">
      <w:pPr>
        <w:rPr>
          <w:rFonts w:ascii="Calibri" w:eastAsia="宋体" w:hAnsi="Calibri" w:cs="Times New Roman"/>
        </w:rPr>
      </w:pPr>
    </w:p>
    <w:p w14:paraId="09810A94" w14:textId="77777777" w:rsidR="007B49B6" w:rsidRDefault="007B49B6" w:rsidP="004C7359"/>
    <w:p w14:paraId="367F821E" w14:textId="77777777" w:rsidR="007B49B6" w:rsidRDefault="007B49B6" w:rsidP="004C7359"/>
    <w:p w14:paraId="54AF9522" w14:textId="77777777" w:rsidR="007B49B6" w:rsidRDefault="007B49B6" w:rsidP="004C7359"/>
    <w:p w14:paraId="6EF92A31" w14:textId="77777777" w:rsidR="007B49B6" w:rsidRDefault="007B49B6" w:rsidP="004C7359"/>
    <w:p w14:paraId="67D488C4" w14:textId="77777777" w:rsidR="007B49B6" w:rsidRDefault="007B49B6" w:rsidP="004C7359"/>
    <w:p w14:paraId="5F8FC7DA" w14:textId="77777777" w:rsidR="007B49B6" w:rsidRDefault="007B49B6" w:rsidP="004C7359"/>
    <w:p w14:paraId="29F2F1AE" w14:textId="77777777" w:rsidR="007B49B6" w:rsidRDefault="007B49B6" w:rsidP="004C7359"/>
    <w:p w14:paraId="682E60DF" w14:textId="77777777" w:rsidR="007B49B6" w:rsidRDefault="007B49B6" w:rsidP="004C7359"/>
    <w:p w14:paraId="564741D9" w14:textId="77777777" w:rsidR="007B49B6" w:rsidRDefault="007B49B6" w:rsidP="004C7359"/>
    <w:p w14:paraId="06B5FED2" w14:textId="77777777" w:rsidR="007B49B6" w:rsidRDefault="007B49B6" w:rsidP="004C7359"/>
    <w:p w14:paraId="0EFD81BA" w14:textId="77777777" w:rsidR="007B49B6" w:rsidRDefault="007B49B6" w:rsidP="004C7359"/>
    <w:p w14:paraId="2E668254" w14:textId="77777777" w:rsidR="007B49B6" w:rsidRDefault="007B49B6" w:rsidP="004C7359"/>
    <w:p w14:paraId="2DA2AE7A" w14:textId="77777777" w:rsidR="007B49B6" w:rsidRDefault="007B49B6" w:rsidP="004C7359"/>
    <w:p w14:paraId="550C4F9E" w14:textId="77777777" w:rsidR="007B49B6" w:rsidRDefault="007B49B6" w:rsidP="004C7359"/>
    <w:p w14:paraId="54573D4F" w14:textId="77777777" w:rsidR="007B49B6" w:rsidRDefault="007B49B6" w:rsidP="004C7359"/>
    <w:p w14:paraId="31D7E288" w14:textId="77777777" w:rsidR="007B49B6" w:rsidRDefault="007B49B6" w:rsidP="004C7359"/>
    <w:p w14:paraId="421A4549" w14:textId="77777777" w:rsidR="007B49B6" w:rsidRDefault="007B49B6" w:rsidP="004C7359"/>
    <w:p w14:paraId="04E0DF1C" w14:textId="77777777" w:rsidR="007B49B6" w:rsidRDefault="007B49B6" w:rsidP="004C7359"/>
    <w:p w14:paraId="41DBE3A1" w14:textId="77777777" w:rsidR="007B49B6" w:rsidRDefault="007B49B6" w:rsidP="004C7359"/>
    <w:p w14:paraId="2BB862A5" w14:textId="77777777" w:rsidR="007B49B6" w:rsidRDefault="007B49B6" w:rsidP="004C7359"/>
    <w:p w14:paraId="5BAD0E89" w14:textId="77777777" w:rsidR="007B49B6" w:rsidRDefault="007B49B6" w:rsidP="004C7359"/>
    <w:p w14:paraId="19137942" w14:textId="77777777" w:rsidR="007B49B6" w:rsidRDefault="007B49B6" w:rsidP="004C7359"/>
    <w:p w14:paraId="1B1FAA80" w14:textId="77777777" w:rsidR="007B49B6" w:rsidRDefault="007B49B6" w:rsidP="004C7359"/>
    <w:p w14:paraId="28DCBBF4" w14:textId="77777777" w:rsidR="007B49B6" w:rsidRDefault="007B49B6" w:rsidP="004C7359"/>
    <w:p w14:paraId="3723561C" w14:textId="77777777" w:rsidR="007B49B6" w:rsidRDefault="007B49B6" w:rsidP="004C7359"/>
    <w:p w14:paraId="61AB3B2C" w14:textId="77777777" w:rsidR="007B49B6" w:rsidRDefault="007B49B6" w:rsidP="004C7359"/>
    <w:p w14:paraId="010A005F" w14:textId="77777777" w:rsidR="007B49B6" w:rsidRDefault="007B49B6" w:rsidP="004C7359"/>
    <w:p w14:paraId="77BCF9E0" w14:textId="77777777" w:rsidR="007B49B6" w:rsidRDefault="007B49B6" w:rsidP="004C7359"/>
    <w:p w14:paraId="27CAFD84" w14:textId="77777777" w:rsidR="007B49B6" w:rsidRDefault="007B49B6" w:rsidP="004C7359"/>
    <w:p w14:paraId="316C68A0" w14:textId="77777777" w:rsidR="007B49B6" w:rsidRDefault="007B49B6" w:rsidP="004C7359"/>
    <w:p w14:paraId="26F69A64" w14:textId="77777777" w:rsidR="007B49B6" w:rsidRDefault="007B49B6" w:rsidP="004C7359"/>
    <w:p w14:paraId="5D8DC71E" w14:textId="77777777" w:rsidR="007B49B6" w:rsidRDefault="007B49B6" w:rsidP="004C7359"/>
    <w:p w14:paraId="231CAD1B" w14:textId="77777777" w:rsidR="007B49B6" w:rsidRDefault="007B49B6" w:rsidP="004C7359"/>
    <w:p w14:paraId="1E29AB2B" w14:textId="77777777" w:rsidR="007B49B6" w:rsidRDefault="007B49B6" w:rsidP="004C7359"/>
    <w:p w14:paraId="3F98599A" w14:textId="77777777" w:rsidR="007B49B6" w:rsidRDefault="007B49B6" w:rsidP="004C7359"/>
    <w:p w14:paraId="52B23FA3" w14:textId="77777777" w:rsidR="007B49B6" w:rsidRDefault="007B49B6" w:rsidP="004C7359"/>
    <w:p w14:paraId="1B403020" w14:textId="77777777" w:rsidR="007B49B6" w:rsidRDefault="007B49B6" w:rsidP="004C7359"/>
    <w:p w14:paraId="28FEB467" w14:textId="77777777" w:rsidR="002F71EF" w:rsidRDefault="002F71EF" w:rsidP="004C7359"/>
    <w:p w14:paraId="68CB33EC" w14:textId="77777777" w:rsidR="0066116B" w:rsidRDefault="0066116B" w:rsidP="002F71EF">
      <w:pPr>
        <w:pStyle w:val="1"/>
        <w:spacing w:before="120"/>
        <w:rPr>
          <w:rFonts w:cs="Times New Roman"/>
          <w:sz w:val="28"/>
          <w:szCs w:val="28"/>
        </w:rPr>
      </w:pPr>
    </w:p>
    <w:p w14:paraId="088C389D" w14:textId="004FF90E" w:rsidR="002F71EF" w:rsidRPr="002F71EF" w:rsidRDefault="002F71EF" w:rsidP="002F71EF">
      <w:pPr>
        <w:pStyle w:val="1"/>
        <w:spacing w:before="120"/>
        <w:rPr>
          <w:rFonts w:cs="Times New Roman"/>
          <w:sz w:val="28"/>
          <w:szCs w:val="28"/>
        </w:rPr>
      </w:pPr>
      <w:r w:rsidRPr="00CE25B2">
        <w:rPr>
          <w:rFonts w:cs="Times New Roman" w:hint="eastAsia"/>
          <w:sz w:val="28"/>
          <w:szCs w:val="28"/>
        </w:rPr>
        <w:lastRenderedPageBreak/>
        <w:t>附录</w:t>
      </w:r>
      <w:r w:rsidR="0066116B">
        <w:rPr>
          <w:rFonts w:cs="Times New Roman" w:hint="eastAsia"/>
          <w:sz w:val="28"/>
          <w:szCs w:val="28"/>
        </w:rPr>
        <w:t>C</w:t>
      </w:r>
    </w:p>
    <w:p w14:paraId="71214E33" w14:textId="3CAF69E0" w:rsidR="002F71EF" w:rsidRPr="002F71EF" w:rsidRDefault="002F71EF" w:rsidP="002F71EF">
      <w:pPr>
        <w:jc w:val="center"/>
        <w:rPr>
          <w:rFonts w:ascii="黑体" w:eastAsia="黑体" w:hAnsi="黑体" w:cs="Times New Roman"/>
          <w:sz w:val="28"/>
          <w:szCs w:val="28"/>
        </w:rPr>
      </w:pPr>
      <w:r w:rsidRPr="002F71EF">
        <w:rPr>
          <w:rFonts w:ascii="黑体" w:eastAsia="黑体" w:hAnsi="黑体" w:cs="Times New Roman" w:hint="eastAsia"/>
          <w:sz w:val="28"/>
          <w:szCs w:val="28"/>
        </w:rPr>
        <w:t>全自动密度折光仪</w:t>
      </w:r>
      <w:r w:rsidR="002F2D9E">
        <w:rPr>
          <w:rFonts w:ascii="黑体" w:eastAsia="黑体" w:hAnsi="黑体" w:cs="Times New Roman" w:hint="eastAsia"/>
          <w:sz w:val="28"/>
          <w:szCs w:val="28"/>
        </w:rPr>
        <w:t>示值</w:t>
      </w:r>
      <w:r w:rsidRPr="002F71EF">
        <w:rPr>
          <w:rFonts w:ascii="黑体" w:eastAsia="黑体" w:hAnsi="黑体" w:cs="Times New Roman" w:hint="eastAsia"/>
          <w:sz w:val="28"/>
          <w:szCs w:val="28"/>
        </w:rPr>
        <w:t>测量结果的不确定度评定示例</w:t>
      </w:r>
    </w:p>
    <w:p w14:paraId="25C1EAFF" w14:textId="34BFE816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.1</w:t>
      </w:r>
      <w:r w:rsidR="002F2D9E">
        <w:rPr>
          <w:rFonts w:ascii="Times New Roman" w:hAnsi="Times New Roman" w:cs="Times New Roman"/>
          <w:b/>
          <w:sz w:val="24"/>
          <w:szCs w:val="24"/>
        </w:rPr>
        <w:t>密度示值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测量结果的不确定度评定</w:t>
      </w:r>
    </w:p>
    <w:p w14:paraId="1B6104D7" w14:textId="06995CD0" w:rsidR="002F71EF" w:rsidRPr="004D04FE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4D04FE">
        <w:rPr>
          <w:rFonts w:ascii="Times New Roman" w:hAnsi="Times New Roman" w:cs="Times New Roman"/>
          <w:b/>
          <w:sz w:val="24"/>
          <w:szCs w:val="24"/>
        </w:rPr>
        <w:t>.1.1</w:t>
      </w:r>
      <w:r w:rsidR="002F71EF" w:rsidRPr="004D04FE">
        <w:rPr>
          <w:rFonts w:ascii="Times New Roman" w:hAnsi="Times New Roman" w:cs="Times New Roman"/>
          <w:b/>
          <w:sz w:val="24"/>
          <w:szCs w:val="24"/>
        </w:rPr>
        <w:t>测量方法</w:t>
      </w:r>
    </w:p>
    <w:p w14:paraId="74037B87" w14:textId="08597137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sz w:val="24"/>
          <w:szCs w:val="24"/>
        </w:rPr>
        <w:t>.1.1.1</w:t>
      </w:r>
      <w:r w:rsidR="002F71EF" w:rsidRPr="008F7041">
        <w:rPr>
          <w:rFonts w:ascii="Times New Roman" w:hAnsi="Times New Roman" w:cs="Times New Roman"/>
          <w:sz w:val="24"/>
          <w:szCs w:val="24"/>
        </w:rPr>
        <w:t>测量依据：</w:t>
      </w:r>
      <w:r w:rsidR="002F71EF" w:rsidRPr="008F7041">
        <w:rPr>
          <w:rFonts w:ascii="Times New Roman" w:hAnsi="Times New Roman" w:cs="Times New Roman"/>
          <w:sz w:val="24"/>
          <w:szCs w:val="24"/>
        </w:rPr>
        <w:t>JJF</w:t>
      </w:r>
      <w:r w:rsidR="002F71EF" w:rsidRPr="008F7041">
        <w:rPr>
          <w:rFonts w:ascii="Times New Roman" w:hAnsi="Times New Roman" w:cs="Times New Roman"/>
          <w:sz w:val="24"/>
          <w:szCs w:val="24"/>
        </w:rPr>
        <w:t>（吉）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××××</m:t>
        </m:r>
      </m:oMath>
      <w:r w:rsidR="002F71EF" w:rsidRPr="008F7041">
        <w:rPr>
          <w:rFonts w:ascii="Times New Roman" w:hAnsi="Times New Roman" w:cs="Times New Roman"/>
          <w:sz w:val="24"/>
          <w:szCs w:val="24"/>
        </w:rPr>
        <w:t>-2024</w:t>
      </w:r>
      <w:r w:rsidR="002F71EF" w:rsidRPr="008F7041">
        <w:rPr>
          <w:rFonts w:ascii="Times New Roman" w:hAnsi="Times New Roman" w:cs="Times New Roman"/>
          <w:sz w:val="24"/>
          <w:szCs w:val="24"/>
        </w:rPr>
        <w:t>《全自动密度折光仪》</w:t>
      </w:r>
    </w:p>
    <w:p w14:paraId="44A6D890" w14:textId="25B9A1CA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sz w:val="24"/>
          <w:szCs w:val="24"/>
        </w:rPr>
        <w:t>.1.1.2</w:t>
      </w:r>
      <w:r w:rsidR="002F71EF" w:rsidRPr="008F7041">
        <w:rPr>
          <w:rFonts w:ascii="Times New Roman" w:hAnsi="Times New Roman" w:cs="Times New Roman"/>
          <w:sz w:val="24"/>
          <w:szCs w:val="24"/>
        </w:rPr>
        <w:t>环境条件：环境温度：（</w:t>
      </w:r>
      <w:r w:rsidR="002F71EF" w:rsidRPr="008F7041">
        <w:rPr>
          <w:rFonts w:ascii="Times New Roman" w:hAnsi="Times New Roman" w:cs="Times New Roman"/>
          <w:sz w:val="24"/>
          <w:szCs w:val="24"/>
        </w:rPr>
        <w:t>15</w:t>
      </w:r>
      <w:r w:rsidR="002F71EF" w:rsidRPr="008F7041">
        <w:rPr>
          <w:rFonts w:ascii="Times New Roman" w:hAnsi="Times New Roman" w:cs="Times New Roman"/>
          <w:sz w:val="24"/>
          <w:szCs w:val="24"/>
        </w:rPr>
        <w:t>～</w:t>
      </w:r>
      <w:r w:rsidR="002F71EF" w:rsidRPr="008F7041">
        <w:rPr>
          <w:rFonts w:ascii="Times New Roman" w:hAnsi="Times New Roman" w:cs="Times New Roman"/>
          <w:sz w:val="24"/>
          <w:szCs w:val="24"/>
        </w:rPr>
        <w:t>35</w:t>
      </w:r>
      <w:r w:rsidR="002F71EF" w:rsidRPr="008F7041">
        <w:rPr>
          <w:rFonts w:ascii="Times New Roman" w:hAnsi="Times New Roman" w:cs="Times New Roman"/>
          <w:sz w:val="24"/>
          <w:szCs w:val="24"/>
        </w:rPr>
        <w:t>）</w:t>
      </w:r>
      <w:r w:rsidR="002F71EF" w:rsidRPr="008F7041">
        <w:rPr>
          <w:rFonts w:ascii="宋体" w:eastAsia="宋体" w:hAnsi="宋体" w:cs="宋体" w:hint="eastAsia"/>
          <w:sz w:val="24"/>
          <w:szCs w:val="24"/>
        </w:rPr>
        <w:t>℃</w:t>
      </w:r>
      <w:r w:rsidR="002F71EF" w:rsidRPr="008F7041">
        <w:rPr>
          <w:rFonts w:ascii="Times New Roman" w:hAnsi="Times New Roman" w:cs="Times New Roman"/>
          <w:sz w:val="24"/>
          <w:szCs w:val="24"/>
        </w:rPr>
        <w:t>，相对湿度：不大于</w:t>
      </w:r>
      <w:r w:rsidR="00985235">
        <w:rPr>
          <w:rFonts w:ascii="Times New Roman" w:hAnsi="Times New Roman" w:cs="Times New Roman" w:hint="eastAsia"/>
          <w:sz w:val="24"/>
          <w:szCs w:val="24"/>
        </w:rPr>
        <w:t>80</w:t>
      </w:r>
      <w:r w:rsidR="002F71EF" w:rsidRPr="008F7041">
        <w:rPr>
          <w:rFonts w:ascii="Times New Roman" w:hAnsi="Times New Roman" w:cs="Times New Roman"/>
          <w:sz w:val="24"/>
          <w:szCs w:val="24"/>
        </w:rPr>
        <w:t>%</w:t>
      </w:r>
      <w:r w:rsidR="002F71EF" w:rsidRPr="008F7041">
        <w:rPr>
          <w:rFonts w:ascii="Times New Roman" w:hAnsi="Times New Roman" w:cs="Times New Roman"/>
          <w:sz w:val="24"/>
          <w:szCs w:val="24"/>
        </w:rPr>
        <w:t>。</w:t>
      </w:r>
    </w:p>
    <w:p w14:paraId="4FCEE327" w14:textId="707EF0EA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sz w:val="24"/>
          <w:szCs w:val="24"/>
        </w:rPr>
        <w:t>.1.1.3</w:t>
      </w:r>
      <w:r w:rsidR="002F71EF" w:rsidRPr="008F7041">
        <w:rPr>
          <w:rFonts w:ascii="Times New Roman" w:hAnsi="Times New Roman" w:cs="Times New Roman"/>
          <w:sz w:val="24"/>
          <w:szCs w:val="24"/>
        </w:rPr>
        <w:t>测量标准：密度标准溶液</w:t>
      </w:r>
    </w:p>
    <w:p w14:paraId="4EED3D03" w14:textId="3802B0C4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sz w:val="24"/>
          <w:szCs w:val="24"/>
        </w:rPr>
        <w:t>.1.1.4</w:t>
      </w:r>
      <w:r w:rsidR="002F71EF" w:rsidRPr="008F7041">
        <w:rPr>
          <w:rFonts w:ascii="Times New Roman" w:hAnsi="Times New Roman" w:cs="Times New Roman"/>
          <w:sz w:val="24"/>
          <w:szCs w:val="24"/>
        </w:rPr>
        <w:t>测量对象：全自动密度折光仪</w:t>
      </w:r>
    </w:p>
    <w:p w14:paraId="7E4A80DD" w14:textId="4E170CEC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sz w:val="24"/>
          <w:szCs w:val="24"/>
        </w:rPr>
        <w:t>.1.1.5</w:t>
      </w:r>
      <w:r w:rsidR="002F71EF" w:rsidRPr="008F7041">
        <w:rPr>
          <w:rFonts w:ascii="Times New Roman" w:hAnsi="Times New Roman" w:cs="Times New Roman"/>
          <w:sz w:val="24"/>
          <w:szCs w:val="24"/>
        </w:rPr>
        <w:t>测量过程：用</w:t>
      </w:r>
      <w:r w:rsidR="00985235">
        <w:rPr>
          <w:rFonts w:ascii="Times New Roman" w:hAnsi="Times New Roman" w:cs="Times New Roman" w:hint="eastAsia"/>
          <w:sz w:val="24"/>
          <w:szCs w:val="24"/>
        </w:rPr>
        <w:t>国家</w:t>
      </w:r>
      <w:r w:rsidR="002F71EF" w:rsidRPr="008F7041">
        <w:rPr>
          <w:rFonts w:ascii="Times New Roman" w:hAnsi="Times New Roman" w:cs="Times New Roman"/>
          <w:sz w:val="24"/>
          <w:szCs w:val="24"/>
        </w:rPr>
        <w:t>密度有证标准物质，进行密度示值误差的校准。重复测量</w:t>
      </w:r>
      <w:r w:rsidR="002F71EF" w:rsidRPr="008F7041">
        <w:rPr>
          <w:rFonts w:ascii="Times New Roman" w:hAnsi="Times New Roman" w:cs="Times New Roman"/>
          <w:sz w:val="24"/>
          <w:szCs w:val="24"/>
        </w:rPr>
        <w:t>3</w:t>
      </w:r>
      <w:r w:rsidR="002F71EF" w:rsidRPr="008F7041">
        <w:rPr>
          <w:rFonts w:ascii="Times New Roman" w:hAnsi="Times New Roman" w:cs="Times New Roman"/>
          <w:sz w:val="24"/>
          <w:szCs w:val="24"/>
        </w:rPr>
        <w:t>次，其测定值的平均值与标准值的差，即为密度示值误差。</w:t>
      </w:r>
    </w:p>
    <w:p w14:paraId="0B3EAA41" w14:textId="253DD094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.1.2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数学模型</w:t>
      </w:r>
    </w:p>
    <w:p w14:paraId="7E163EC6" w14:textId="77777777" w:rsidR="002F71EF" w:rsidRPr="008F7041" w:rsidRDefault="002F71EF" w:rsidP="002F71E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85235">
        <w:rPr>
          <w:rFonts w:ascii="Times New Roman" w:hAnsi="Times New Roman" w:cs="Times New Roman"/>
          <w:i/>
          <w:position w:val="-10"/>
          <w:sz w:val="24"/>
          <w:szCs w:val="24"/>
        </w:rPr>
        <w:object w:dxaOrig="1560" w:dyaOrig="360" w14:anchorId="4CE00C06">
          <v:shape id="_x0000_i1040" type="#_x0000_t75" style="width:78pt;height:18.75pt" o:ole="">
            <v:imagedata r:id="rId48" o:title=""/>
          </v:shape>
          <o:OLEObject Type="Embed" ProgID="Equation.3" ShapeID="_x0000_i1040" DrawAspect="Content" ObjectID="_1789211778" r:id="rId49"/>
        </w:object>
      </w:r>
    </w:p>
    <w:p w14:paraId="367336DA" w14:textId="77777777" w:rsidR="002F71EF" w:rsidRPr="008F7041" w:rsidRDefault="002F71EF" w:rsidP="002F71EF">
      <w:pPr>
        <w:spacing w:line="400" w:lineRule="exact"/>
        <w:ind w:firstLine="42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式中：</w:t>
      </w:r>
      <w:r w:rsidRPr="008F7041">
        <w:rPr>
          <w:rFonts w:ascii="Times New Roman" w:hAnsi="Times New Roman" w:cs="Times New Roman"/>
          <w:position w:val="-10"/>
          <w:sz w:val="24"/>
          <w:szCs w:val="24"/>
        </w:rPr>
        <w:object w:dxaOrig="380" w:dyaOrig="320" w14:anchorId="4A3A2EAD">
          <v:shape id="_x0000_i1041" type="#_x0000_t75" style="width:19.5pt;height:15.75pt" o:ole="">
            <v:imagedata r:id="rId50" o:title=""/>
          </v:shape>
          <o:OLEObject Type="Embed" ProgID="Equation.3" ShapeID="_x0000_i1041" DrawAspect="Content" ObjectID="_1789211779" r:id="rId51"/>
        </w:object>
      </w:r>
      <w:r w:rsidRPr="008F7041">
        <w:rPr>
          <w:rFonts w:ascii="Times New Roman" w:hAnsi="Times New Roman" w:cs="Times New Roman"/>
          <w:sz w:val="24"/>
          <w:szCs w:val="24"/>
        </w:rPr>
        <w:t>——</w:t>
      </w:r>
      <w:r w:rsidRPr="008F7041">
        <w:rPr>
          <w:rFonts w:ascii="Times New Roman" w:hAnsi="Times New Roman" w:cs="Times New Roman"/>
          <w:sz w:val="24"/>
          <w:szCs w:val="24"/>
        </w:rPr>
        <w:t>仪器密度的示值误差；</w:t>
      </w:r>
    </w:p>
    <w:p w14:paraId="7D0C2BDF" w14:textId="7A710EB0" w:rsidR="002F71EF" w:rsidRPr="008F7041" w:rsidRDefault="002F71EF" w:rsidP="002F71EF">
      <w:pPr>
        <w:spacing w:line="400" w:lineRule="exact"/>
        <w:ind w:firstLineChars="510" w:firstLine="1224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10"/>
          <w:sz w:val="24"/>
          <w:szCs w:val="24"/>
        </w:rPr>
        <w:object w:dxaOrig="300" w:dyaOrig="360" w14:anchorId="351D7D49">
          <v:shape id="_x0000_i1042" type="#_x0000_t75" style="width:15pt;height:18.75pt" o:ole="">
            <v:imagedata r:id="rId52" o:title=""/>
          </v:shape>
          <o:OLEObject Type="Embed" ProgID="Equation.3" ShapeID="_x0000_i1042" DrawAspect="Content" ObjectID="_1789211780" r:id="rId53"/>
        </w:object>
      </w:r>
      <w:r w:rsidRPr="008F7041">
        <w:rPr>
          <w:rFonts w:ascii="Times New Roman" w:hAnsi="Times New Roman" w:cs="Times New Roman"/>
          <w:sz w:val="24"/>
          <w:szCs w:val="24"/>
        </w:rPr>
        <w:t>——</w:t>
      </w:r>
      <w:r w:rsidRPr="008F7041">
        <w:rPr>
          <w:rFonts w:ascii="Times New Roman" w:hAnsi="Times New Roman" w:cs="Times New Roman"/>
          <w:sz w:val="24"/>
          <w:szCs w:val="24"/>
        </w:rPr>
        <w:t>被检仪器</w:t>
      </w:r>
      <w:r w:rsidR="004025EB">
        <w:rPr>
          <w:rFonts w:ascii="Times New Roman" w:hAnsi="Times New Roman" w:cs="Times New Roman" w:hint="eastAsia"/>
          <w:sz w:val="24"/>
          <w:szCs w:val="24"/>
        </w:rPr>
        <w:t>密度</w:t>
      </w:r>
      <w:r w:rsidRPr="008F7041">
        <w:rPr>
          <w:rFonts w:ascii="Times New Roman" w:hAnsi="Times New Roman" w:cs="Times New Roman"/>
          <w:sz w:val="24"/>
          <w:szCs w:val="24"/>
        </w:rPr>
        <w:t>测量的算术平均值；</w:t>
      </w:r>
    </w:p>
    <w:p w14:paraId="56FC12AE" w14:textId="5DA5CA38" w:rsidR="002F71EF" w:rsidRPr="008F7041" w:rsidRDefault="002F71EF" w:rsidP="002F71EF">
      <w:pPr>
        <w:spacing w:line="400" w:lineRule="exact"/>
        <w:ind w:firstLineChars="500" w:firstLine="120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10"/>
          <w:sz w:val="24"/>
          <w:szCs w:val="24"/>
        </w:rPr>
        <w:object w:dxaOrig="320" w:dyaOrig="360" w14:anchorId="475C3C93">
          <v:shape id="_x0000_i1043" type="#_x0000_t75" style="width:15.75pt;height:18.75pt" o:ole="">
            <v:imagedata r:id="rId54" o:title=""/>
          </v:shape>
          <o:OLEObject Type="Embed" ProgID="Equation.3" ShapeID="_x0000_i1043" DrawAspect="Content" ObjectID="_1789211781" r:id="rId55"/>
        </w:object>
      </w:r>
      <w:r w:rsidRPr="008F7041">
        <w:rPr>
          <w:rFonts w:ascii="Times New Roman" w:hAnsi="Times New Roman" w:cs="Times New Roman"/>
          <w:sz w:val="24"/>
          <w:szCs w:val="24"/>
        </w:rPr>
        <w:t>——</w:t>
      </w:r>
      <w:r w:rsidR="004025EB">
        <w:rPr>
          <w:rFonts w:ascii="Times New Roman" w:hAnsi="Times New Roman" w:cs="Times New Roman" w:hint="eastAsia"/>
          <w:sz w:val="24"/>
          <w:szCs w:val="24"/>
        </w:rPr>
        <w:t>密度</w:t>
      </w:r>
      <w:r w:rsidRPr="008F7041">
        <w:rPr>
          <w:rFonts w:ascii="Times New Roman" w:hAnsi="Times New Roman" w:cs="Times New Roman"/>
          <w:sz w:val="24"/>
          <w:szCs w:val="24"/>
        </w:rPr>
        <w:t>标准值。</w:t>
      </w:r>
    </w:p>
    <w:p w14:paraId="1F65830A" w14:textId="3902F25D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.1.3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方差和灵敏系数</w:t>
      </w:r>
    </w:p>
    <w:p w14:paraId="1460EAB5" w14:textId="77777777" w:rsidR="002F71EF" w:rsidRPr="008F7041" w:rsidRDefault="002F71EF" w:rsidP="002F71EF">
      <w:pPr>
        <w:ind w:firstLineChars="350" w:firstLine="84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方差：</w:t>
      </w:r>
      <w:r w:rsidRPr="008F7041">
        <w:rPr>
          <w:rFonts w:ascii="Times New Roman" w:hAnsi="Times New Roman" w:cs="Times New Roman"/>
          <w:sz w:val="24"/>
          <w:szCs w:val="24"/>
        </w:rPr>
        <w:t xml:space="preserve">   </w:t>
      </w:r>
      <w:r w:rsidRPr="008F7041">
        <w:rPr>
          <w:rFonts w:ascii="Times New Roman" w:hAnsi="Times New Roman" w:cs="Times New Roman"/>
          <w:position w:val="-32"/>
          <w:sz w:val="24"/>
          <w:szCs w:val="24"/>
        </w:rPr>
        <w:object w:dxaOrig="4300" w:dyaOrig="820" w14:anchorId="388CB230">
          <v:shape id="_x0000_i1044" type="#_x0000_t75" style="width:215.25pt;height:42pt" o:ole="">
            <v:imagedata r:id="rId56" o:title=""/>
          </v:shape>
          <o:OLEObject Type="Embed" ProgID="Equation.3" ShapeID="_x0000_i1044" DrawAspect="Content" ObjectID="_1789211782" r:id="rId57"/>
        </w:object>
      </w:r>
    </w:p>
    <w:p w14:paraId="6518CD96" w14:textId="77777777" w:rsidR="002F71EF" w:rsidRPr="008F7041" w:rsidRDefault="002F71EF" w:rsidP="002F71EF">
      <w:pPr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灵敏系数：</w:t>
      </w:r>
      <w:r w:rsidRPr="008F7041">
        <w:rPr>
          <w:rFonts w:ascii="Times New Roman" w:hAnsi="Times New Roman" w:cs="Times New Roman"/>
          <w:sz w:val="24"/>
          <w:szCs w:val="24"/>
        </w:rPr>
        <w:t xml:space="preserve">   </w:t>
      </w:r>
      <w:r w:rsidRPr="008F7041">
        <w:rPr>
          <w:rFonts w:ascii="Times New Roman" w:hAnsi="Times New Roman" w:cs="Times New Roman"/>
          <w:position w:val="-30"/>
          <w:sz w:val="24"/>
          <w:szCs w:val="24"/>
        </w:rPr>
        <w:object w:dxaOrig="1560" w:dyaOrig="700" w14:anchorId="089CACAA">
          <v:shape id="_x0000_i1045" type="#_x0000_t75" style="width:78pt;height:35.25pt" o:ole="">
            <v:imagedata r:id="rId58" o:title=""/>
          </v:shape>
          <o:OLEObject Type="Embed" ProgID="Equation.3" ShapeID="_x0000_i1045" DrawAspect="Content" ObjectID="_1789211783" r:id="rId59"/>
        </w:object>
      </w:r>
      <w:r w:rsidRPr="008F7041">
        <w:rPr>
          <w:rFonts w:ascii="Times New Roman" w:hAnsi="Times New Roman" w:cs="Times New Roman"/>
          <w:sz w:val="24"/>
          <w:szCs w:val="24"/>
        </w:rPr>
        <w:t xml:space="preserve">     </w:t>
      </w:r>
      <w:r w:rsidRPr="008F7041">
        <w:rPr>
          <w:rFonts w:ascii="Times New Roman" w:hAnsi="Times New Roman" w:cs="Times New Roman"/>
          <w:position w:val="-30"/>
          <w:sz w:val="24"/>
          <w:szCs w:val="24"/>
        </w:rPr>
        <w:object w:dxaOrig="1719" w:dyaOrig="700" w14:anchorId="7D98A555">
          <v:shape id="_x0000_i1046" type="#_x0000_t75" style="width:86.25pt;height:35.25pt" o:ole="">
            <v:imagedata r:id="rId60" o:title=""/>
          </v:shape>
          <o:OLEObject Type="Embed" ProgID="Equation.3" ShapeID="_x0000_i1046" DrawAspect="Content" ObjectID="_1789211784" r:id="rId61"/>
        </w:object>
      </w:r>
    </w:p>
    <w:p w14:paraId="0393D74D" w14:textId="6879B7C8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.1.4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输入量的标准不确定度评定</w:t>
      </w:r>
    </w:p>
    <w:p w14:paraId="59B75659" w14:textId="459C23BC" w:rsidR="002F71EF" w:rsidRPr="008F7041" w:rsidRDefault="0066116B" w:rsidP="002F71EF">
      <w:pPr>
        <w:spacing w:line="5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sz w:val="24"/>
          <w:szCs w:val="24"/>
        </w:rPr>
        <w:t>.1.4.1</w:t>
      </w:r>
      <w:r w:rsidR="002F71EF" w:rsidRPr="008F7041">
        <w:rPr>
          <w:rFonts w:ascii="Times New Roman" w:hAnsi="Times New Roman" w:cs="Times New Roman"/>
          <w:sz w:val="24"/>
          <w:szCs w:val="24"/>
        </w:rPr>
        <w:t>密度标准溶液测量重复性引入的标准不确定度分量</w:t>
      </w:r>
      <w:r w:rsidR="002F71EF" w:rsidRPr="008F7041">
        <w:rPr>
          <w:rFonts w:ascii="Times New Roman" w:hAnsi="Times New Roman" w:cs="Times New Roman"/>
          <w:position w:val="-12"/>
          <w:sz w:val="24"/>
          <w:szCs w:val="24"/>
        </w:rPr>
        <w:object w:dxaOrig="520" w:dyaOrig="360" w14:anchorId="640BBB31">
          <v:shape id="_x0000_i1047" type="#_x0000_t75" style="width:27pt;height:18.75pt" o:ole="">
            <v:imagedata r:id="rId62" o:title=""/>
          </v:shape>
          <o:OLEObject Type="Embed" ProgID="Equation.3" ShapeID="_x0000_i1047" DrawAspect="Content" ObjectID="_1789211785" r:id="rId63"/>
        </w:object>
      </w:r>
      <w:r w:rsidR="002F71EF" w:rsidRPr="008F70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788911" w14:textId="77777777" w:rsidR="002F71EF" w:rsidRPr="008F7041" w:rsidRDefault="002F71EF" w:rsidP="008F7041">
      <w:pPr>
        <w:spacing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12"/>
          <w:sz w:val="24"/>
          <w:szCs w:val="24"/>
        </w:rPr>
        <w:object w:dxaOrig="520" w:dyaOrig="360" w14:anchorId="311936AC">
          <v:shape id="_x0000_i1048" type="#_x0000_t75" style="width:27pt;height:18.75pt" o:ole="">
            <v:imagedata r:id="rId64" o:title=""/>
          </v:shape>
          <o:OLEObject Type="Embed" ProgID="Equation.3" ShapeID="_x0000_i1048" DrawAspect="Content" ObjectID="_1789211786" r:id="rId65"/>
        </w:object>
      </w:r>
      <w:r w:rsidRPr="008F7041">
        <w:rPr>
          <w:rFonts w:ascii="Times New Roman" w:hAnsi="Times New Roman" w:cs="Times New Roman"/>
          <w:sz w:val="24"/>
          <w:szCs w:val="24"/>
        </w:rPr>
        <w:t>的不确定度主要是由测量重复性带来，采用</w:t>
      </w:r>
      <w:r w:rsidRPr="008F7041">
        <w:rPr>
          <w:rFonts w:ascii="Times New Roman" w:hAnsi="Times New Roman" w:cs="Times New Roman"/>
          <w:sz w:val="24"/>
          <w:szCs w:val="24"/>
        </w:rPr>
        <w:t>A</w:t>
      </w:r>
      <w:r w:rsidRPr="008F7041">
        <w:rPr>
          <w:rFonts w:ascii="Times New Roman" w:hAnsi="Times New Roman" w:cs="Times New Roman"/>
          <w:sz w:val="24"/>
          <w:szCs w:val="24"/>
        </w:rPr>
        <w:t>类方法进行评定。在正常工作条件下，选取一台全自动密度折光仪，用密度标称值为</w:t>
      </w:r>
      <w:r w:rsidRPr="008F7041">
        <w:rPr>
          <w:rFonts w:ascii="Times New Roman" w:hAnsi="Times New Roman" w:cs="Times New Roman"/>
          <w:sz w:val="24"/>
          <w:szCs w:val="24"/>
        </w:rPr>
        <w:t>0.998204g/cm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7041">
        <w:rPr>
          <w:rFonts w:ascii="Times New Roman" w:hAnsi="Times New Roman" w:cs="Times New Roman"/>
          <w:sz w:val="24"/>
          <w:szCs w:val="24"/>
        </w:rPr>
        <w:t>，通过连续测量得到</w:t>
      </w:r>
      <w:r w:rsidRPr="008F7041">
        <w:rPr>
          <w:rFonts w:ascii="Times New Roman" w:hAnsi="Times New Roman" w:cs="Times New Roman"/>
          <w:sz w:val="24"/>
          <w:szCs w:val="24"/>
        </w:rPr>
        <w:t>10</w:t>
      </w:r>
      <w:r w:rsidRPr="008F7041">
        <w:rPr>
          <w:rFonts w:ascii="Times New Roman" w:hAnsi="Times New Roman" w:cs="Times New Roman"/>
          <w:sz w:val="24"/>
          <w:szCs w:val="24"/>
        </w:rPr>
        <w:t>个测量值为</w:t>
      </w:r>
      <w:r w:rsidRPr="008F7041">
        <w:rPr>
          <w:rFonts w:ascii="Times New Roman" w:hAnsi="Times New Roman" w:cs="Times New Roman"/>
          <w:sz w:val="24"/>
          <w:szCs w:val="24"/>
        </w:rPr>
        <w:t>0.9982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0.9983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0.9982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0.9982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0.9983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0.9982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0.9982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0.9983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0.9983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0.9982</w:t>
      </w:r>
      <w:r w:rsidRPr="008F7041">
        <w:rPr>
          <w:rFonts w:ascii="Times New Roman" w:hAnsi="Times New Roman" w:cs="Times New Roman"/>
          <w:sz w:val="24"/>
          <w:szCs w:val="24"/>
        </w:rPr>
        <w:t>（单位为</w:t>
      </w:r>
      <w:r w:rsidRPr="008F7041">
        <w:rPr>
          <w:rFonts w:ascii="Times New Roman" w:hAnsi="Times New Roman" w:cs="Times New Roman"/>
          <w:sz w:val="24"/>
          <w:szCs w:val="24"/>
        </w:rPr>
        <w:t>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7041">
        <w:rPr>
          <w:rFonts w:ascii="Times New Roman" w:hAnsi="Times New Roman" w:cs="Times New Roman"/>
          <w:sz w:val="24"/>
          <w:szCs w:val="24"/>
        </w:rPr>
        <w:t>），则算术平均值为</w:t>
      </w:r>
    </w:p>
    <w:p w14:paraId="502F513A" w14:textId="77777777" w:rsidR="002F71EF" w:rsidRPr="008F7041" w:rsidRDefault="002F71EF" w:rsidP="002F71EF">
      <w:pPr>
        <w:jc w:val="center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24"/>
          <w:sz w:val="24"/>
          <w:szCs w:val="24"/>
        </w:rPr>
        <w:object w:dxaOrig="1600" w:dyaOrig="980" w14:anchorId="2F531F3B">
          <v:shape id="_x0000_i1049" type="#_x0000_t75" style="width:80.25pt;height:48.75pt" o:ole="">
            <v:imagedata r:id="rId66" o:title=""/>
          </v:shape>
          <o:OLEObject Type="Embed" ProgID="Equation.3" ShapeID="_x0000_i1049" DrawAspect="Content" ObjectID="_1789211787" r:id="rId67"/>
        </w:object>
      </w:r>
      <w:r w:rsidRPr="008F7041">
        <w:rPr>
          <w:rFonts w:ascii="Times New Roman" w:hAnsi="Times New Roman" w:cs="Times New Roman"/>
          <w:sz w:val="24"/>
          <w:szCs w:val="24"/>
        </w:rPr>
        <w:t>0.99824 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424C082B" w14:textId="77777777" w:rsidR="002F71EF" w:rsidRPr="008F7041" w:rsidRDefault="002F71EF" w:rsidP="002F71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79E23B40" w14:textId="77777777" w:rsidR="002F71EF" w:rsidRPr="008F7041" w:rsidRDefault="002F71EF" w:rsidP="002F71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可求得测得值对其估计值的单次测量结果的标准不确定度为：</w:t>
      </w:r>
    </w:p>
    <w:p w14:paraId="7707FA16" w14:textId="77777777" w:rsidR="002F71EF" w:rsidRPr="008F7041" w:rsidRDefault="002F71EF" w:rsidP="002F71EF">
      <w:pPr>
        <w:jc w:val="center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26"/>
          <w:sz w:val="24"/>
          <w:szCs w:val="24"/>
        </w:rPr>
        <w:object w:dxaOrig="3720" w:dyaOrig="859" w14:anchorId="22E1DD7F">
          <v:shape id="_x0000_i1050" type="#_x0000_t75" style="width:186pt;height:42.75pt" o:ole="">
            <v:imagedata r:id="rId68" o:title=""/>
          </v:shape>
          <o:OLEObject Type="Embed" ProgID="Equation.3" ShapeID="_x0000_i1050" DrawAspect="Content" ObjectID="_1789211788" r:id="rId69"/>
        </w:objec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5.2×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7041">
        <w:rPr>
          <w:rFonts w:ascii="Times New Roman" w:hAnsi="Times New Roman" w:cs="Times New Roman"/>
          <w:sz w:val="24"/>
          <w:szCs w:val="24"/>
        </w:rPr>
        <w:t xml:space="preserve"> 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08121728" w14:textId="77777777" w:rsidR="002F71EF" w:rsidRPr="008F7041" w:rsidRDefault="002F71EF" w:rsidP="002F71E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lastRenderedPageBreak/>
        <w:t>在实际测量时以三次测量的平均值为测量结果，则其不确定度为</w:t>
      </w:r>
    </w:p>
    <w:p w14:paraId="390F0211" w14:textId="77777777" w:rsidR="002F71EF" w:rsidRPr="008F7041" w:rsidRDefault="002F71EF" w:rsidP="008F7041">
      <w:pPr>
        <w:ind w:leftChars="134" w:left="281" w:firstLineChars="150" w:firstLine="36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8F7041">
        <w:rPr>
          <w:rFonts w:ascii="Times New Roman" w:hAnsi="Times New Roman" w:cs="Times New Roman"/>
          <w:position w:val="-30"/>
          <w:sz w:val="24"/>
          <w:szCs w:val="24"/>
        </w:rPr>
        <w:object w:dxaOrig="4140" w:dyaOrig="1100" w14:anchorId="4DFB1A6B">
          <v:shape id="_x0000_i1051" type="#_x0000_t75" style="width:207.75pt;height:55.5pt" o:ole="">
            <v:imagedata r:id="rId70" o:title=""/>
          </v:shape>
          <o:OLEObject Type="Embed" ProgID="Equation.3" ShapeID="_x0000_i1051" DrawAspect="Content" ObjectID="_1789211789" r:id="rId71"/>
        </w:objec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3.0×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7041">
        <w:rPr>
          <w:rFonts w:ascii="Times New Roman" w:hAnsi="Times New Roman" w:cs="Times New Roman"/>
          <w:sz w:val="24"/>
          <w:szCs w:val="24"/>
        </w:rPr>
        <w:t xml:space="preserve"> 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0FCF2A49" w14:textId="19A500E4" w:rsidR="002F71EF" w:rsidRPr="004025EB" w:rsidRDefault="0066116B" w:rsidP="0066116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sz w:val="24"/>
          <w:szCs w:val="24"/>
        </w:rPr>
        <w:t>.1.4.2</w:t>
      </w:r>
      <w:r w:rsidR="002F71EF" w:rsidRPr="008F7041">
        <w:rPr>
          <w:rFonts w:ascii="Times New Roman" w:hAnsi="Times New Roman" w:cs="Times New Roman"/>
          <w:sz w:val="24"/>
          <w:szCs w:val="24"/>
        </w:rPr>
        <w:t>密度标准溶液</w:t>
      </w:r>
      <w:r w:rsidR="004025EB">
        <w:rPr>
          <w:rFonts w:ascii="Times New Roman" w:hAnsi="Times New Roman" w:cs="Times New Roman" w:hint="eastAsia"/>
          <w:sz w:val="24"/>
          <w:szCs w:val="24"/>
        </w:rPr>
        <w:t>引入</w:t>
      </w:r>
      <w:r w:rsidR="002F71EF" w:rsidRPr="008F7041">
        <w:rPr>
          <w:rFonts w:ascii="Times New Roman" w:hAnsi="Times New Roman" w:cs="Times New Roman"/>
          <w:sz w:val="24"/>
          <w:szCs w:val="24"/>
        </w:rPr>
        <w:t>的标准不确定度</w:t>
      </w:r>
      <w:r w:rsidR="002F71EF" w:rsidRPr="008F7041">
        <w:rPr>
          <w:rFonts w:ascii="Times New Roman" w:hAnsi="Times New Roman" w:cs="Times New Roman"/>
          <w:position w:val="-12"/>
          <w:sz w:val="24"/>
          <w:szCs w:val="24"/>
        </w:rPr>
        <w:object w:dxaOrig="540" w:dyaOrig="360" w14:anchorId="35314713">
          <v:shape id="_x0000_i1052" type="#_x0000_t75" style="width:27pt;height:18.75pt" o:ole="">
            <v:imagedata r:id="rId72" o:title=""/>
          </v:shape>
          <o:OLEObject Type="Embed" ProgID="Equation.3" ShapeID="_x0000_i1052" DrawAspect="Content" ObjectID="_1789211790" r:id="rId73"/>
        </w:object>
      </w:r>
    </w:p>
    <w:p w14:paraId="1995D969" w14:textId="77777777" w:rsidR="002F71EF" w:rsidRPr="008F7041" w:rsidRDefault="002F71EF" w:rsidP="008F7041">
      <w:pPr>
        <w:ind w:firstLineChars="250" w:firstLine="60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标准溶液的扩展不确定度为</w:t>
      </w:r>
      <w:r w:rsidRPr="008F7041">
        <w:rPr>
          <w:rFonts w:ascii="Times New Roman" w:hAnsi="Times New Roman" w:cs="Times New Roman"/>
          <w:i/>
          <w:sz w:val="24"/>
          <w:szCs w:val="24"/>
        </w:rPr>
        <w:t>U</w:t>
      </w:r>
      <w:r w:rsidRPr="008F7041">
        <w:rPr>
          <w:rFonts w:ascii="Times New Roman" w:hAnsi="Times New Roman" w:cs="Times New Roman"/>
          <w:sz w:val="24"/>
          <w:szCs w:val="24"/>
        </w:rPr>
        <w:t>=0.000020 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7041">
        <w:rPr>
          <w:rFonts w:ascii="Times New Roman" w:hAnsi="Times New Roman" w:cs="Times New Roman"/>
          <w:sz w:val="24"/>
          <w:szCs w:val="24"/>
        </w:rPr>
        <w:t>，包含因子</w:t>
      </w:r>
      <w:r w:rsidRPr="008F7041">
        <w:rPr>
          <w:rFonts w:ascii="Times New Roman" w:hAnsi="Times New Roman" w:cs="Times New Roman"/>
          <w:i/>
          <w:sz w:val="24"/>
          <w:szCs w:val="24"/>
        </w:rPr>
        <w:t>k</w:t>
      </w:r>
      <w:r w:rsidRPr="008F7041">
        <w:rPr>
          <w:rFonts w:ascii="Times New Roman" w:hAnsi="Times New Roman" w:cs="Times New Roman"/>
          <w:sz w:val="24"/>
          <w:szCs w:val="24"/>
        </w:rPr>
        <w:t>=2</w:t>
      </w:r>
      <w:r w:rsidRPr="008F7041">
        <w:rPr>
          <w:rFonts w:ascii="Times New Roman" w:hAnsi="Times New Roman" w:cs="Times New Roman"/>
          <w:sz w:val="24"/>
          <w:szCs w:val="24"/>
        </w:rPr>
        <w:t>，则</w:t>
      </w:r>
      <w:r w:rsidRPr="008F7041">
        <w:rPr>
          <w:rFonts w:ascii="Times New Roman" w:hAnsi="Times New Roman" w:cs="Times New Roman"/>
          <w:position w:val="-10"/>
          <w:sz w:val="24"/>
          <w:szCs w:val="24"/>
        </w:rPr>
        <w:object w:dxaOrig="2460" w:dyaOrig="360" w14:anchorId="3E807354">
          <v:shape id="_x0000_i1053" type="#_x0000_t75" style="width:123pt;height:18.75pt" o:ole="">
            <v:imagedata r:id="rId74" o:title=""/>
          </v:shape>
          <o:OLEObject Type="Embed" ProgID="Equation.3" ShapeID="_x0000_i1053" DrawAspect="Content" ObjectID="_1789211791" r:id="rId75"/>
        </w:object>
      </w:r>
      <w:r w:rsidRPr="008F7041">
        <w:rPr>
          <w:rFonts w:ascii="Times New Roman" w:hAnsi="Times New Roman" w:cs="Times New Roman"/>
          <w:sz w:val="24"/>
          <w:szCs w:val="24"/>
        </w:rPr>
        <w:t>0.000010</w:t>
      </w:r>
      <w:r w:rsidRPr="008F7041">
        <w:rPr>
          <w:rFonts w:ascii="Times New Roman" w:hAnsi="Times New Roman" w:cs="Times New Roman"/>
          <w:sz w:val="24"/>
          <w:szCs w:val="24"/>
        </w:rPr>
        <w:t>。</w:t>
      </w:r>
    </w:p>
    <w:p w14:paraId="24C24F0A" w14:textId="64E21985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.1.5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标准不确定度一览表</w:t>
      </w:r>
    </w:p>
    <w:tbl>
      <w:tblPr>
        <w:tblW w:w="9998" w:type="dxa"/>
        <w:tblInd w:w="1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6"/>
        <w:gridCol w:w="3107"/>
        <w:gridCol w:w="2400"/>
        <w:gridCol w:w="708"/>
        <w:gridCol w:w="2127"/>
      </w:tblGrid>
      <w:tr w:rsidR="002F71EF" w:rsidRPr="008F7041" w14:paraId="496C413E" w14:textId="77777777" w:rsidTr="00CA7A61">
        <w:trPr>
          <w:trHeight w:hRule="exact" w:val="510"/>
        </w:trPr>
        <w:tc>
          <w:tcPr>
            <w:tcW w:w="1656" w:type="dxa"/>
            <w:vAlign w:val="center"/>
          </w:tcPr>
          <w:p w14:paraId="4D5EE775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标准不确定度</w:t>
            </w:r>
          </w:p>
        </w:tc>
        <w:tc>
          <w:tcPr>
            <w:tcW w:w="3107" w:type="dxa"/>
            <w:vAlign w:val="center"/>
          </w:tcPr>
          <w:p w14:paraId="4CE24F84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不确定度来源</w:t>
            </w:r>
          </w:p>
        </w:tc>
        <w:tc>
          <w:tcPr>
            <w:tcW w:w="2400" w:type="dxa"/>
            <w:vAlign w:val="center"/>
          </w:tcPr>
          <w:p w14:paraId="211156E4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标准不确定度</w:t>
            </w:r>
            <w:r w:rsidRPr="008F704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60" w:dyaOrig="360" w14:anchorId="60D525AB">
                <v:shape id="_x0000_i1054" type="#_x0000_t75" style="width:27.75pt;height:18.75pt" o:ole="">
                  <v:imagedata r:id="rId76" o:title=""/>
                </v:shape>
                <o:OLEObject Type="Embed" ProgID="Equation.3" ShapeID="_x0000_i1054" DrawAspect="Content" ObjectID="_1789211792" r:id="rId77"/>
              </w:object>
            </w:r>
          </w:p>
        </w:tc>
        <w:tc>
          <w:tcPr>
            <w:tcW w:w="708" w:type="dxa"/>
            <w:vAlign w:val="center"/>
          </w:tcPr>
          <w:p w14:paraId="313F3DCC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60" w:dyaOrig="380" w14:anchorId="6C130E40">
                <v:shape id="_x0000_i1055" type="#_x0000_t75" style="width:12.75pt;height:19.5pt" o:ole="">
                  <v:imagedata r:id="rId78" o:title=""/>
                </v:shape>
                <o:OLEObject Type="Embed" ProgID="Equation.3" ShapeID="_x0000_i1055" DrawAspect="Content" ObjectID="_1789211793" r:id="rId79"/>
              </w:object>
            </w:r>
          </w:p>
        </w:tc>
        <w:tc>
          <w:tcPr>
            <w:tcW w:w="2127" w:type="dxa"/>
            <w:vAlign w:val="center"/>
          </w:tcPr>
          <w:p w14:paraId="62329433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20" w:dyaOrig="400" w14:anchorId="32169421">
                <v:shape id="_x0000_i1056" type="#_x0000_t75" style="width:42pt;height:20.25pt" o:ole="">
                  <v:imagedata r:id="rId80" o:title=""/>
                </v:shape>
                <o:OLEObject Type="Embed" ProgID="Equation.3" ShapeID="_x0000_i1056" DrawAspect="Content" ObjectID="_1789211794" r:id="rId81"/>
              </w:object>
            </w:r>
          </w:p>
        </w:tc>
      </w:tr>
      <w:tr w:rsidR="002F71EF" w:rsidRPr="008F7041" w14:paraId="79F0A11B" w14:textId="77777777" w:rsidTr="00CA7A61">
        <w:trPr>
          <w:trHeight w:hRule="exact" w:val="510"/>
        </w:trPr>
        <w:tc>
          <w:tcPr>
            <w:tcW w:w="1656" w:type="dxa"/>
            <w:vAlign w:val="center"/>
          </w:tcPr>
          <w:p w14:paraId="590FC3C2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F704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20" w:dyaOrig="360" w14:anchorId="273D789A">
                <v:shape id="_x0000_i1057" type="#_x0000_t75" style="width:27pt;height:18.75pt" o:ole="">
                  <v:imagedata r:id="rId82" o:title=""/>
                </v:shape>
                <o:OLEObject Type="Embed" ProgID="Equation.3" ShapeID="_x0000_i1057" DrawAspect="Content" ObjectID="_1789211795" r:id="rId83"/>
              </w:object>
            </w:r>
          </w:p>
        </w:tc>
        <w:tc>
          <w:tcPr>
            <w:tcW w:w="3107" w:type="dxa"/>
            <w:vAlign w:val="center"/>
          </w:tcPr>
          <w:p w14:paraId="4CD5DA51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测量重复性的标准不确定度</w:t>
            </w:r>
          </w:p>
        </w:tc>
        <w:tc>
          <w:tcPr>
            <w:tcW w:w="2400" w:type="dxa"/>
            <w:vAlign w:val="center"/>
          </w:tcPr>
          <w:p w14:paraId="43254465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3.0×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p>
              </m:sSup>
            </m:oMath>
            <w:r w:rsidRPr="008F7041">
              <w:rPr>
                <w:rFonts w:ascii="Times New Roman" w:hAnsi="Times New Roman" w:cs="Times New Roman"/>
                <w:sz w:val="24"/>
                <w:szCs w:val="24"/>
              </w:rPr>
              <w:t xml:space="preserve"> g/cm</w:t>
            </w:r>
            <w:r w:rsidRPr="008F70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8" w:type="dxa"/>
            <w:vAlign w:val="center"/>
          </w:tcPr>
          <w:p w14:paraId="07BDB0E9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1338826F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3.0×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p>
              </m:sSup>
            </m:oMath>
            <w:r w:rsidRPr="008F7041">
              <w:rPr>
                <w:rFonts w:ascii="Times New Roman" w:hAnsi="Times New Roman" w:cs="Times New Roman"/>
                <w:sz w:val="24"/>
                <w:szCs w:val="24"/>
              </w:rPr>
              <w:t xml:space="preserve"> g/cm</w:t>
            </w:r>
            <w:r w:rsidRPr="008F70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2F71EF" w:rsidRPr="008F7041" w14:paraId="3102DE51" w14:textId="77777777" w:rsidTr="00CA7A61">
        <w:trPr>
          <w:trHeight w:hRule="exact" w:val="510"/>
        </w:trPr>
        <w:tc>
          <w:tcPr>
            <w:tcW w:w="1656" w:type="dxa"/>
            <w:vAlign w:val="center"/>
          </w:tcPr>
          <w:p w14:paraId="1F617F46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60" w:dyaOrig="360" w14:anchorId="7C4871C6">
                <v:shape id="_x0000_i1058" type="#_x0000_t75" style="width:27.75pt;height:18.75pt" o:ole="">
                  <v:imagedata r:id="rId84" o:title=""/>
                </v:shape>
                <o:OLEObject Type="Embed" ProgID="Equation.3" ShapeID="_x0000_i1058" DrawAspect="Content" ObjectID="_1789211796" r:id="rId85"/>
              </w:object>
            </w:r>
          </w:p>
        </w:tc>
        <w:tc>
          <w:tcPr>
            <w:tcW w:w="3107" w:type="dxa"/>
            <w:vAlign w:val="center"/>
          </w:tcPr>
          <w:p w14:paraId="7A5C5AA5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标准溶液的标准不确定度</w:t>
            </w:r>
          </w:p>
        </w:tc>
        <w:tc>
          <w:tcPr>
            <w:tcW w:w="2400" w:type="dxa"/>
            <w:vAlign w:val="center"/>
          </w:tcPr>
          <w:p w14:paraId="440E7150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1.0×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p>
              </m:sSup>
            </m:oMath>
            <w:r w:rsidRPr="008F7041">
              <w:rPr>
                <w:rFonts w:ascii="Times New Roman" w:hAnsi="Times New Roman" w:cs="Times New Roman"/>
                <w:sz w:val="24"/>
                <w:szCs w:val="24"/>
              </w:rPr>
              <w:t xml:space="preserve"> g/cm</w:t>
            </w:r>
            <w:r w:rsidRPr="008F70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708" w:type="dxa"/>
            <w:vAlign w:val="center"/>
          </w:tcPr>
          <w:p w14:paraId="791DF030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2127" w:type="dxa"/>
            <w:vAlign w:val="center"/>
          </w:tcPr>
          <w:p w14:paraId="0C945162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r>
                <m:rPr>
                  <m:sty m:val="p"/>
                </m:rPr>
                <w:rPr>
                  <w:rFonts w:ascii="Cambria Math" w:hAnsi="Cambria Math" w:cs="Times New Roman"/>
                  <w:sz w:val="24"/>
                  <w:szCs w:val="24"/>
                </w:rPr>
                <m:t>1.0×</m:t>
              </m:r>
              <m:sSup>
                <m:sSupPr>
                  <m:ctrlPr>
                    <w:rPr>
                      <w:rFonts w:ascii="Cambria Math" w:hAnsi="Cambria Math" w:cs="Times New Roman"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24"/>
                      <w:szCs w:val="24"/>
                    </w:rPr>
                    <m:t>5</m:t>
                  </m:r>
                </m:sup>
              </m:sSup>
            </m:oMath>
            <w:r w:rsidRPr="008F7041">
              <w:rPr>
                <w:rFonts w:ascii="Times New Roman" w:hAnsi="Times New Roman" w:cs="Times New Roman"/>
                <w:sz w:val="24"/>
                <w:szCs w:val="24"/>
              </w:rPr>
              <w:t xml:space="preserve"> g/cm</w:t>
            </w:r>
            <w:r w:rsidRPr="008F704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3</w:t>
            </w:r>
          </w:p>
        </w:tc>
      </w:tr>
    </w:tbl>
    <w:p w14:paraId="5FD747CD" w14:textId="222699D6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.1.6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合成标准不确定度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object w:dxaOrig="600" w:dyaOrig="340" w14:anchorId="0241C43A">
          <v:shape id="_x0000_i1059" type="#_x0000_t75" style="width:30pt;height:17.25pt" o:ole="">
            <v:imagedata r:id="rId86" o:title=""/>
          </v:shape>
          <o:OLEObject Type="Embed" ProgID="Equation.3" ShapeID="_x0000_i1059" DrawAspect="Content" ObjectID="_1789211797" r:id="rId87"/>
        </w:object>
      </w:r>
    </w:p>
    <w:p w14:paraId="60EA7284" w14:textId="77777777" w:rsidR="002F71EF" w:rsidRPr="008F7041" w:rsidRDefault="002F71EF" w:rsidP="008F7041">
      <w:pPr>
        <w:spacing w:line="460" w:lineRule="exact"/>
        <w:ind w:firstLineChars="100" w:firstLine="24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输入量彼此独立不相关，所以合成标准不确定度可按下式得到，</w:t>
      </w:r>
    </w:p>
    <w:p w14:paraId="1D381323" w14:textId="77777777" w:rsidR="002F71EF" w:rsidRPr="008F7041" w:rsidRDefault="002F71EF" w:rsidP="002F71EF">
      <w:pPr>
        <w:spacing w:line="4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7041">
        <w:rPr>
          <w:rFonts w:ascii="Times New Roman" w:hAnsi="Times New Roman" w:cs="Times New Roman"/>
          <w:b/>
          <w:position w:val="-12"/>
          <w:sz w:val="24"/>
          <w:szCs w:val="24"/>
        </w:rPr>
        <w:object w:dxaOrig="2780" w:dyaOrig="480" w14:anchorId="30118BF6">
          <v:shape id="_x0000_i1060" type="#_x0000_t75" style="width:138.75pt;height:24pt" o:ole="">
            <v:imagedata r:id="rId88" o:title=""/>
          </v:shape>
          <o:OLEObject Type="Embed" ProgID="Equation.3" ShapeID="_x0000_i1060" DrawAspect="Content" ObjectID="_1789211798" r:id="rId89"/>
        </w:object>
      </w:r>
      <w:r w:rsidRPr="008F7041">
        <w:rPr>
          <w:rFonts w:ascii="Times New Roman" w:hAnsi="Times New Roman" w:cs="Times New Roman"/>
          <w:b/>
          <w:sz w:val="24"/>
          <w:szCs w:val="24"/>
        </w:rPr>
        <w:t>＝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3.2×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7041">
        <w:rPr>
          <w:rFonts w:ascii="Times New Roman" w:hAnsi="Times New Roman" w:cs="Times New Roman"/>
          <w:sz w:val="24"/>
          <w:szCs w:val="24"/>
        </w:rPr>
        <w:t xml:space="preserve"> 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0B42EFBF" w14:textId="17DF50BD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.1.7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扩展不确定度的评定</w:t>
      </w:r>
    </w:p>
    <w:p w14:paraId="21F4378C" w14:textId="77777777" w:rsidR="002F71EF" w:rsidRPr="008F7041" w:rsidRDefault="002F71EF" w:rsidP="008F7041">
      <w:pPr>
        <w:spacing w:line="460" w:lineRule="exact"/>
        <w:ind w:firstLineChars="200" w:firstLine="48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F7041">
        <w:rPr>
          <w:rFonts w:ascii="Times New Roman" w:hAnsi="Times New Roman" w:cs="Times New Roman"/>
          <w:sz w:val="24"/>
          <w:szCs w:val="24"/>
        </w:rPr>
        <w:t>扩展不确定度为</w:t>
      </w:r>
      <w:r w:rsidRPr="008F7041">
        <w:rPr>
          <w:rFonts w:ascii="Times New Roman" w:hAnsi="Times New Roman" w:cs="Times New Roman"/>
          <w:i/>
          <w:sz w:val="24"/>
          <w:szCs w:val="24"/>
        </w:rPr>
        <w:t>U</w:t>
      </w:r>
      <w:r w:rsidRPr="008F7041">
        <w:rPr>
          <w:rFonts w:ascii="Times New Roman" w:hAnsi="Times New Roman" w:cs="Times New Roman"/>
          <w:sz w:val="24"/>
          <w:szCs w:val="24"/>
        </w:rPr>
        <w:t>=</w:t>
      </w:r>
      <w:r w:rsidRPr="008F7041">
        <w:rPr>
          <w:rFonts w:ascii="Times New Roman" w:hAnsi="Times New Roman" w:cs="Times New Roman"/>
          <w:i/>
          <w:sz w:val="24"/>
          <w:szCs w:val="24"/>
        </w:rPr>
        <w:t>k</w:t>
      </w:r>
      <w:r w:rsidRPr="008F7041">
        <w:rPr>
          <w:rFonts w:ascii="Times New Roman" w:hAnsi="Times New Roman" w:cs="Times New Roman"/>
          <w:sz w:val="24"/>
          <w:szCs w:val="24"/>
        </w:rPr>
        <w:t>×</w:t>
      </w:r>
      <w:r w:rsidRPr="008F7041">
        <w:rPr>
          <w:rFonts w:ascii="Times New Roman" w:hAnsi="Times New Roman" w:cs="Times New Roman"/>
          <w:position w:val="-10"/>
          <w:sz w:val="24"/>
          <w:szCs w:val="24"/>
        </w:rPr>
        <w:object w:dxaOrig="620" w:dyaOrig="360" w14:anchorId="2C331A43">
          <v:shape id="_x0000_i1061" type="#_x0000_t75" style="width:30.75pt;height:18.75pt" o:ole="">
            <v:imagedata r:id="rId90" o:title=""/>
          </v:shape>
          <o:OLEObject Type="Embed" ProgID="Equation.3" ShapeID="_x0000_i1061" DrawAspect="Content" ObjectID="_1789211799" r:id="rId91"/>
        </w:object>
      </w:r>
      <w:r w:rsidRPr="008F7041">
        <w:rPr>
          <w:rFonts w:ascii="Times New Roman" w:hAnsi="Times New Roman" w:cs="Times New Roman"/>
          <w:sz w:val="24"/>
          <w:szCs w:val="24"/>
        </w:rPr>
        <w:t>=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6.2×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7041">
        <w:rPr>
          <w:rFonts w:ascii="Times New Roman" w:hAnsi="Times New Roman" w:cs="Times New Roman"/>
          <w:sz w:val="24"/>
          <w:szCs w:val="24"/>
        </w:rPr>
        <w:t xml:space="preserve"> 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</w:p>
    <w:p w14:paraId="3103C270" w14:textId="60032331" w:rsidR="002F71EF" w:rsidRPr="008F7041" w:rsidRDefault="0066116B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.1.8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测量不确定度报告与表示</w:t>
      </w:r>
    </w:p>
    <w:p w14:paraId="78470E96" w14:textId="77777777" w:rsidR="002F71EF" w:rsidRPr="008F7041" w:rsidRDefault="002F71EF" w:rsidP="008F7041">
      <w:pPr>
        <w:spacing w:line="460" w:lineRule="exact"/>
        <w:ind w:firstLineChars="150" w:firstLine="36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全自动折光仪密度示值误差测量结果扩展不确定度：</w:t>
      </w:r>
      <w:r w:rsidRPr="008F7041">
        <w:rPr>
          <w:rFonts w:ascii="Times New Roman" w:hAnsi="Times New Roman" w:cs="Times New Roman"/>
          <w:i/>
          <w:sz w:val="24"/>
          <w:szCs w:val="24"/>
        </w:rPr>
        <w:t>U</w:t>
      </w:r>
      <w:r w:rsidRPr="008F7041">
        <w:rPr>
          <w:rFonts w:ascii="Times New Roman" w:hAnsi="Times New Roman" w:cs="Times New Roman"/>
          <w:sz w:val="24"/>
          <w:szCs w:val="24"/>
        </w:rPr>
        <w:t>=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6.2×</m:t>
        </m:r>
        <m:sSup>
          <m:sSupPr>
            <m:ctrlPr>
              <w:rPr>
                <w:rFonts w:ascii="Cambria Math" w:hAnsi="Cambria Math" w:cs="Times New Roman"/>
                <w:sz w:val="24"/>
                <w:szCs w:val="24"/>
              </w:rPr>
            </m:ctrlPr>
          </m:sSupPr>
          <m:e>
            <m:r>
              <w:rPr>
                <w:rFonts w:ascii="Cambria Math" w:hAnsi="Cambria Math" w:cs="Times New Roman"/>
                <w:sz w:val="24"/>
                <w:szCs w:val="24"/>
              </w:rPr>
              <m:t>1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0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-</m:t>
            </m:r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</w:rPr>
              <m:t>5</m:t>
            </m:r>
          </m:sup>
        </m:sSup>
      </m:oMath>
      <w:r w:rsidRPr="008F7041">
        <w:rPr>
          <w:rFonts w:ascii="Times New Roman" w:hAnsi="Times New Roman" w:cs="Times New Roman"/>
          <w:sz w:val="24"/>
          <w:szCs w:val="24"/>
        </w:rPr>
        <w:t xml:space="preserve"> g/cm</w:t>
      </w:r>
      <w:r w:rsidRPr="008F704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8F7041">
        <w:rPr>
          <w:rFonts w:ascii="Times New Roman" w:hAnsi="Times New Roman" w:cs="Times New Roman"/>
          <w:sz w:val="24"/>
          <w:szCs w:val="24"/>
        </w:rPr>
        <w:t xml:space="preserve"> </w:t>
      </w:r>
      <w:r w:rsidRPr="008F7041">
        <w:rPr>
          <w:rFonts w:ascii="Times New Roman" w:hAnsi="Times New Roman" w:cs="Times New Roman"/>
          <w:i/>
          <w:sz w:val="24"/>
          <w:szCs w:val="24"/>
        </w:rPr>
        <w:t>k</w:t>
      </w:r>
      <w:r w:rsidRPr="008F7041">
        <w:rPr>
          <w:rFonts w:ascii="Times New Roman" w:hAnsi="Times New Roman" w:cs="Times New Roman"/>
          <w:sz w:val="24"/>
          <w:szCs w:val="24"/>
        </w:rPr>
        <w:t>=2</w:t>
      </w:r>
    </w:p>
    <w:p w14:paraId="590790C5" w14:textId="77777777" w:rsidR="002F71EF" w:rsidRPr="002F71EF" w:rsidRDefault="002F71EF" w:rsidP="002F71EF">
      <w:pPr>
        <w:spacing w:before="240" w:line="400" w:lineRule="exact"/>
        <w:rPr>
          <w:rFonts w:ascii="宋体" w:eastAsia="宋体" w:hAnsi="宋体" w:cs="Times New Roman"/>
          <w:b/>
          <w:sz w:val="24"/>
          <w:szCs w:val="24"/>
        </w:rPr>
      </w:pPr>
    </w:p>
    <w:p w14:paraId="1249AE36" w14:textId="77777777" w:rsidR="002F71EF" w:rsidRPr="002F71EF" w:rsidRDefault="002F71EF" w:rsidP="002F71EF">
      <w:pPr>
        <w:spacing w:before="240" w:line="400" w:lineRule="exact"/>
        <w:rPr>
          <w:rFonts w:ascii="宋体" w:eastAsia="宋体" w:hAnsi="宋体" w:cs="Times New Roman"/>
          <w:b/>
          <w:sz w:val="24"/>
          <w:szCs w:val="24"/>
        </w:rPr>
      </w:pPr>
    </w:p>
    <w:p w14:paraId="2FACFC86" w14:textId="77777777" w:rsidR="002F71EF" w:rsidRPr="002F71EF" w:rsidRDefault="002F71EF" w:rsidP="002F71EF">
      <w:pPr>
        <w:spacing w:before="240" w:line="400" w:lineRule="exact"/>
        <w:rPr>
          <w:rFonts w:ascii="宋体" w:eastAsia="宋体" w:hAnsi="宋体" w:cs="Times New Roman"/>
          <w:b/>
          <w:sz w:val="24"/>
          <w:szCs w:val="24"/>
        </w:rPr>
      </w:pPr>
    </w:p>
    <w:p w14:paraId="1A606F48" w14:textId="77777777" w:rsidR="002F71EF" w:rsidRPr="002F71EF" w:rsidRDefault="002F71EF" w:rsidP="002F71EF">
      <w:pPr>
        <w:spacing w:before="240" w:line="400" w:lineRule="exact"/>
        <w:rPr>
          <w:rFonts w:ascii="宋体" w:eastAsia="宋体" w:hAnsi="宋体" w:cs="Times New Roman"/>
          <w:b/>
          <w:sz w:val="24"/>
          <w:szCs w:val="24"/>
        </w:rPr>
      </w:pPr>
    </w:p>
    <w:p w14:paraId="0099E564" w14:textId="77777777" w:rsidR="002F71EF" w:rsidRPr="002F71EF" w:rsidRDefault="002F71EF" w:rsidP="002F71EF">
      <w:pPr>
        <w:spacing w:before="240" w:line="400" w:lineRule="exact"/>
        <w:rPr>
          <w:rFonts w:ascii="宋体" w:eastAsia="宋体" w:hAnsi="宋体" w:cs="Times New Roman"/>
          <w:b/>
          <w:sz w:val="24"/>
          <w:szCs w:val="24"/>
        </w:rPr>
      </w:pPr>
    </w:p>
    <w:p w14:paraId="2B01E4B4" w14:textId="77777777" w:rsidR="002F71EF" w:rsidRPr="002F71EF" w:rsidRDefault="002F71EF" w:rsidP="002F71EF">
      <w:pPr>
        <w:spacing w:before="240" w:line="400" w:lineRule="exact"/>
        <w:rPr>
          <w:rFonts w:ascii="宋体" w:eastAsia="宋体" w:hAnsi="宋体" w:cs="Times New Roman"/>
          <w:b/>
          <w:sz w:val="24"/>
          <w:szCs w:val="24"/>
        </w:rPr>
      </w:pPr>
    </w:p>
    <w:p w14:paraId="02AF89CA" w14:textId="77777777" w:rsidR="002F71EF" w:rsidRPr="002F71EF" w:rsidRDefault="002F71EF" w:rsidP="002F71EF">
      <w:pPr>
        <w:spacing w:before="240" w:line="400" w:lineRule="exact"/>
        <w:rPr>
          <w:rFonts w:ascii="宋体" w:eastAsia="宋体" w:hAnsi="宋体" w:cs="AdobeHeitiStd-Regular"/>
          <w:b/>
          <w:kern w:val="0"/>
          <w:sz w:val="24"/>
          <w:szCs w:val="24"/>
        </w:rPr>
      </w:pPr>
    </w:p>
    <w:p w14:paraId="2345B26F" w14:textId="77777777" w:rsidR="002F71EF" w:rsidRDefault="002F71EF" w:rsidP="002F71EF">
      <w:pPr>
        <w:spacing w:before="240" w:line="400" w:lineRule="exact"/>
        <w:rPr>
          <w:rFonts w:ascii="宋体" w:eastAsia="宋体" w:hAnsi="宋体" w:cs="AdobeHeitiStd-Regular"/>
          <w:b/>
          <w:kern w:val="0"/>
          <w:sz w:val="24"/>
          <w:szCs w:val="24"/>
        </w:rPr>
      </w:pPr>
    </w:p>
    <w:p w14:paraId="41B4C045" w14:textId="77777777" w:rsidR="008F7041" w:rsidRDefault="008F7041" w:rsidP="002F71EF">
      <w:pPr>
        <w:spacing w:before="240" w:line="400" w:lineRule="exact"/>
        <w:rPr>
          <w:rFonts w:ascii="宋体" w:eastAsia="宋体" w:hAnsi="宋体" w:cs="AdobeHeitiStd-Regular"/>
          <w:b/>
          <w:kern w:val="0"/>
          <w:sz w:val="24"/>
          <w:szCs w:val="24"/>
        </w:rPr>
      </w:pPr>
    </w:p>
    <w:p w14:paraId="4E40EB0F" w14:textId="77777777" w:rsidR="008F7041" w:rsidRDefault="008F7041" w:rsidP="002F71EF">
      <w:pPr>
        <w:spacing w:line="440" w:lineRule="exact"/>
        <w:rPr>
          <w:rFonts w:ascii="宋体" w:eastAsia="宋体" w:hAnsi="宋体" w:cs="Times New Roman"/>
          <w:b/>
          <w:szCs w:val="21"/>
        </w:rPr>
      </w:pPr>
    </w:p>
    <w:p w14:paraId="697B9F98" w14:textId="488959B7" w:rsidR="002F71EF" w:rsidRPr="008F7041" w:rsidRDefault="00FF3738" w:rsidP="002F71EF">
      <w:pPr>
        <w:spacing w:before="240" w:line="4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lastRenderedPageBreak/>
        <w:t>C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2F2D9E">
        <w:rPr>
          <w:rFonts w:ascii="Times New Roman" w:hAnsi="Times New Roman" w:cs="Times New Roman"/>
          <w:b/>
          <w:sz w:val="24"/>
          <w:szCs w:val="24"/>
        </w:rPr>
        <w:t>折射率示值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测量结果的不确定度评定</w:t>
      </w:r>
    </w:p>
    <w:p w14:paraId="46A6809B" w14:textId="3625D964" w:rsidR="002F71EF" w:rsidRPr="008F7041" w:rsidRDefault="00FF3738" w:rsidP="002F71EF">
      <w:pPr>
        <w:spacing w:line="44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1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测量方法</w:t>
      </w:r>
    </w:p>
    <w:p w14:paraId="180B90A1" w14:textId="727977A4" w:rsidR="002F2D9E" w:rsidRPr="008F7041" w:rsidRDefault="00FF3738" w:rsidP="002F2D9E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sz w:val="24"/>
          <w:szCs w:val="24"/>
        </w:rPr>
        <w:t>1.1</w:t>
      </w:r>
      <w:r w:rsidR="002F71EF" w:rsidRPr="008F7041">
        <w:rPr>
          <w:rFonts w:ascii="Times New Roman" w:hAnsi="Times New Roman" w:cs="Times New Roman"/>
          <w:sz w:val="24"/>
          <w:szCs w:val="24"/>
        </w:rPr>
        <w:t>测量依据：</w:t>
      </w:r>
      <w:r w:rsidR="002F2D9E" w:rsidRPr="008F7041">
        <w:rPr>
          <w:rFonts w:ascii="Times New Roman" w:hAnsi="Times New Roman" w:cs="Times New Roman"/>
          <w:sz w:val="24"/>
          <w:szCs w:val="24"/>
        </w:rPr>
        <w:t>：</w:t>
      </w:r>
      <w:r w:rsidR="002F2D9E" w:rsidRPr="008F7041">
        <w:rPr>
          <w:rFonts w:ascii="Times New Roman" w:hAnsi="Times New Roman" w:cs="Times New Roman"/>
          <w:sz w:val="24"/>
          <w:szCs w:val="24"/>
        </w:rPr>
        <w:t>JJF</w:t>
      </w:r>
      <w:r w:rsidR="002F2D9E" w:rsidRPr="008F7041">
        <w:rPr>
          <w:rFonts w:ascii="Times New Roman" w:hAnsi="Times New Roman" w:cs="Times New Roman"/>
          <w:sz w:val="24"/>
          <w:szCs w:val="24"/>
        </w:rPr>
        <w:t>（吉）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>××××</m:t>
        </m:r>
      </m:oMath>
      <w:r w:rsidR="002F2D9E" w:rsidRPr="008F7041">
        <w:rPr>
          <w:rFonts w:ascii="Times New Roman" w:hAnsi="Times New Roman" w:cs="Times New Roman"/>
          <w:sz w:val="24"/>
          <w:szCs w:val="24"/>
        </w:rPr>
        <w:t>-2024</w:t>
      </w:r>
      <w:r w:rsidR="002F2D9E" w:rsidRPr="008F7041">
        <w:rPr>
          <w:rFonts w:ascii="Times New Roman" w:hAnsi="Times New Roman" w:cs="Times New Roman"/>
          <w:sz w:val="24"/>
          <w:szCs w:val="24"/>
        </w:rPr>
        <w:t>《全自动密度折光仪》</w:t>
      </w:r>
    </w:p>
    <w:p w14:paraId="6073A724" w14:textId="3A1A7811" w:rsidR="002F2D9E" w:rsidRPr="008F7041" w:rsidRDefault="00FF3738" w:rsidP="002F2D9E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sz w:val="24"/>
          <w:szCs w:val="24"/>
        </w:rPr>
        <w:t>1.2</w:t>
      </w:r>
      <w:r w:rsidR="002F71EF" w:rsidRPr="008F7041">
        <w:rPr>
          <w:rFonts w:ascii="Times New Roman" w:hAnsi="Times New Roman" w:cs="Times New Roman"/>
          <w:sz w:val="24"/>
          <w:szCs w:val="24"/>
        </w:rPr>
        <w:t>环境条件：</w:t>
      </w:r>
      <w:r w:rsidR="002F2D9E" w:rsidRPr="008F7041">
        <w:rPr>
          <w:rFonts w:ascii="Times New Roman" w:hAnsi="Times New Roman" w:cs="Times New Roman"/>
          <w:sz w:val="24"/>
          <w:szCs w:val="24"/>
        </w:rPr>
        <w:t>环境温度：（</w:t>
      </w:r>
      <w:r w:rsidR="002F2D9E" w:rsidRPr="008F7041">
        <w:rPr>
          <w:rFonts w:ascii="Times New Roman" w:hAnsi="Times New Roman" w:cs="Times New Roman"/>
          <w:sz w:val="24"/>
          <w:szCs w:val="24"/>
        </w:rPr>
        <w:t>15</w:t>
      </w:r>
      <w:r w:rsidR="002F2D9E" w:rsidRPr="008F7041">
        <w:rPr>
          <w:rFonts w:ascii="Times New Roman" w:hAnsi="Times New Roman" w:cs="Times New Roman"/>
          <w:sz w:val="24"/>
          <w:szCs w:val="24"/>
        </w:rPr>
        <w:t>～</w:t>
      </w:r>
      <w:r w:rsidR="002F2D9E" w:rsidRPr="008F7041">
        <w:rPr>
          <w:rFonts w:ascii="Times New Roman" w:hAnsi="Times New Roman" w:cs="Times New Roman"/>
          <w:sz w:val="24"/>
          <w:szCs w:val="24"/>
        </w:rPr>
        <w:t>35</w:t>
      </w:r>
      <w:r w:rsidR="002F2D9E" w:rsidRPr="008F7041">
        <w:rPr>
          <w:rFonts w:ascii="Times New Roman" w:hAnsi="Times New Roman" w:cs="Times New Roman"/>
          <w:sz w:val="24"/>
          <w:szCs w:val="24"/>
        </w:rPr>
        <w:t>）</w:t>
      </w:r>
      <w:r w:rsidR="002F2D9E" w:rsidRPr="008F7041">
        <w:rPr>
          <w:rFonts w:ascii="宋体" w:eastAsia="宋体" w:hAnsi="宋体" w:cs="宋体" w:hint="eastAsia"/>
          <w:sz w:val="24"/>
          <w:szCs w:val="24"/>
        </w:rPr>
        <w:t>℃</w:t>
      </w:r>
      <w:r w:rsidR="002F2D9E" w:rsidRPr="008F7041">
        <w:rPr>
          <w:rFonts w:ascii="Times New Roman" w:hAnsi="Times New Roman" w:cs="Times New Roman"/>
          <w:sz w:val="24"/>
          <w:szCs w:val="24"/>
        </w:rPr>
        <w:t>，相对湿度：不大于</w:t>
      </w:r>
      <w:r w:rsidR="00985235">
        <w:rPr>
          <w:rFonts w:ascii="Times New Roman" w:hAnsi="Times New Roman" w:cs="Times New Roman" w:hint="eastAsia"/>
          <w:sz w:val="24"/>
          <w:szCs w:val="24"/>
        </w:rPr>
        <w:t>80</w:t>
      </w:r>
      <w:r w:rsidR="002F2D9E" w:rsidRPr="008F7041">
        <w:rPr>
          <w:rFonts w:ascii="Times New Roman" w:hAnsi="Times New Roman" w:cs="Times New Roman"/>
          <w:sz w:val="24"/>
          <w:szCs w:val="24"/>
        </w:rPr>
        <w:t>%</w:t>
      </w:r>
      <w:r w:rsidR="002F2D9E" w:rsidRPr="008F7041">
        <w:rPr>
          <w:rFonts w:ascii="Times New Roman" w:hAnsi="Times New Roman" w:cs="Times New Roman"/>
          <w:sz w:val="24"/>
          <w:szCs w:val="24"/>
        </w:rPr>
        <w:t>。</w:t>
      </w:r>
    </w:p>
    <w:p w14:paraId="0F2E8F89" w14:textId="721CDB73" w:rsidR="002F71EF" w:rsidRPr="008F7041" w:rsidRDefault="00FF3738" w:rsidP="002F2D9E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sz w:val="24"/>
          <w:szCs w:val="24"/>
        </w:rPr>
        <w:t>1.3</w:t>
      </w:r>
      <w:r w:rsidR="002F71EF" w:rsidRPr="008F7041">
        <w:rPr>
          <w:rFonts w:ascii="Times New Roman" w:hAnsi="Times New Roman" w:cs="Times New Roman"/>
          <w:sz w:val="24"/>
          <w:szCs w:val="24"/>
        </w:rPr>
        <w:t>测量标准：折射率溶液标准物质</w:t>
      </w:r>
    </w:p>
    <w:p w14:paraId="08452E40" w14:textId="3B7AE5A0" w:rsidR="002F71EF" w:rsidRPr="008F7041" w:rsidRDefault="00FF3738" w:rsidP="002F71EF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sz w:val="24"/>
          <w:szCs w:val="24"/>
        </w:rPr>
        <w:t>1.4</w:t>
      </w:r>
      <w:r w:rsidR="002F71EF" w:rsidRPr="008F7041">
        <w:rPr>
          <w:rFonts w:ascii="Times New Roman" w:hAnsi="Times New Roman" w:cs="Times New Roman"/>
          <w:sz w:val="24"/>
          <w:szCs w:val="24"/>
        </w:rPr>
        <w:t>测量对象：数字折光仪</w:t>
      </w:r>
    </w:p>
    <w:p w14:paraId="610BF88F" w14:textId="34C193F4" w:rsidR="002F71EF" w:rsidRPr="008F7041" w:rsidRDefault="00FF3738" w:rsidP="002F71EF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sz w:val="24"/>
          <w:szCs w:val="24"/>
        </w:rPr>
        <w:t>1.5</w:t>
      </w:r>
      <w:r w:rsidR="002F71EF" w:rsidRPr="008F7041">
        <w:rPr>
          <w:rFonts w:ascii="Times New Roman" w:hAnsi="Times New Roman" w:cs="Times New Roman"/>
          <w:sz w:val="24"/>
          <w:szCs w:val="24"/>
        </w:rPr>
        <w:t>测量过程：将被检仪器棱镜表面清洁干燥后，滴入一滴标准液，盖上盖板，根据溶液含量不同，等候（</w:t>
      </w:r>
      <w:r w:rsidR="002F71EF" w:rsidRPr="008F7041">
        <w:rPr>
          <w:rFonts w:ascii="Times New Roman" w:hAnsi="Times New Roman" w:cs="Times New Roman"/>
          <w:sz w:val="24"/>
          <w:szCs w:val="24"/>
        </w:rPr>
        <w:t>2</w:t>
      </w:r>
      <w:r w:rsidR="002F71EF" w:rsidRPr="008F7041">
        <w:rPr>
          <w:rFonts w:ascii="Times New Roman" w:hAnsi="Times New Roman" w:cs="Times New Roman"/>
          <w:sz w:val="24"/>
          <w:szCs w:val="24"/>
        </w:rPr>
        <w:t>～</w:t>
      </w:r>
      <w:r w:rsidR="002F71EF" w:rsidRPr="008F7041">
        <w:rPr>
          <w:rFonts w:ascii="Times New Roman" w:hAnsi="Times New Roman" w:cs="Times New Roman"/>
          <w:sz w:val="24"/>
          <w:szCs w:val="24"/>
        </w:rPr>
        <w:t>5</w:t>
      </w:r>
      <w:r w:rsidR="002F71EF" w:rsidRPr="008F7041">
        <w:rPr>
          <w:rFonts w:ascii="Times New Roman" w:hAnsi="Times New Roman" w:cs="Times New Roman"/>
          <w:sz w:val="24"/>
          <w:szCs w:val="24"/>
        </w:rPr>
        <w:t>）分钟，然后尽快读记仪器示值。</w:t>
      </w:r>
    </w:p>
    <w:p w14:paraId="1D955AD5" w14:textId="1BBBAB68" w:rsidR="002F71EF" w:rsidRPr="008F7041" w:rsidRDefault="00FF3738" w:rsidP="002F71EF">
      <w:pPr>
        <w:spacing w:line="44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2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数学模型</w:t>
      </w:r>
    </w:p>
    <w:p w14:paraId="05CA6923" w14:textId="77777777" w:rsidR="002F71EF" w:rsidRPr="008F7041" w:rsidRDefault="002F71EF" w:rsidP="002F71EF">
      <w:pPr>
        <w:jc w:val="center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12"/>
          <w:sz w:val="24"/>
          <w:szCs w:val="24"/>
        </w:rPr>
        <w:object w:dxaOrig="1219" w:dyaOrig="360" w14:anchorId="585CBD34">
          <v:shape id="_x0000_i1062" type="#_x0000_t75" style="width:61.5pt;height:18pt" o:ole="">
            <v:imagedata r:id="rId92" o:title=""/>
          </v:shape>
          <o:OLEObject Type="Embed" ProgID="Equation.3" ShapeID="_x0000_i1062" DrawAspect="Content" ObjectID="_1789211800" r:id="rId93"/>
        </w:object>
      </w:r>
    </w:p>
    <w:p w14:paraId="41300954" w14:textId="77777777" w:rsidR="002F71EF" w:rsidRPr="008F7041" w:rsidRDefault="002F71EF" w:rsidP="002F71EF">
      <w:pPr>
        <w:ind w:firstLine="42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式中：</w:t>
      </w:r>
      <w:r w:rsidRPr="008F7041">
        <w:rPr>
          <w:rFonts w:ascii="Times New Roman" w:hAnsi="Times New Roman" w:cs="Times New Roman"/>
          <w:sz w:val="24"/>
          <w:szCs w:val="24"/>
        </w:rPr>
        <w:t xml:space="preserve">  </w:t>
      </w:r>
      <w:r w:rsidRPr="008F7041">
        <w:rPr>
          <w:rFonts w:ascii="Times New Roman" w:hAnsi="Times New Roman" w:cs="Times New Roman"/>
          <w:position w:val="-6"/>
          <w:sz w:val="24"/>
          <w:szCs w:val="24"/>
        </w:rPr>
        <w:object w:dxaOrig="340" w:dyaOrig="279" w14:anchorId="78D36A6D">
          <v:shape id="_x0000_i1063" type="#_x0000_t75" style="width:17.25pt;height:14.25pt" o:ole="">
            <v:imagedata r:id="rId94" o:title=""/>
          </v:shape>
          <o:OLEObject Type="Embed" ProgID="Equation.3" ShapeID="_x0000_i1063" DrawAspect="Content" ObjectID="_1789211801" r:id="rId95"/>
        </w:object>
      </w:r>
      <w:r w:rsidRPr="008F7041">
        <w:rPr>
          <w:rFonts w:ascii="Times New Roman" w:hAnsi="Times New Roman" w:cs="Times New Roman"/>
          <w:sz w:val="24"/>
          <w:szCs w:val="24"/>
        </w:rPr>
        <w:t>——</w:t>
      </w:r>
      <w:r w:rsidRPr="008F7041">
        <w:rPr>
          <w:rFonts w:ascii="Times New Roman" w:hAnsi="Times New Roman" w:cs="Times New Roman"/>
          <w:sz w:val="24"/>
          <w:szCs w:val="24"/>
        </w:rPr>
        <w:t>仪器折射率的示值误差；</w:t>
      </w:r>
    </w:p>
    <w:p w14:paraId="6AE2BC65" w14:textId="77777777" w:rsidR="002F71EF" w:rsidRPr="008F7041" w:rsidRDefault="002F71EF" w:rsidP="002F71EF">
      <w:pPr>
        <w:ind w:firstLine="1155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 xml:space="preserve"> </w:t>
      </w:r>
      <w:r w:rsidRPr="008F7041">
        <w:rPr>
          <w:rFonts w:ascii="Times New Roman" w:hAnsi="Times New Roman" w:cs="Times New Roman"/>
          <w:position w:val="-12"/>
          <w:sz w:val="24"/>
          <w:szCs w:val="24"/>
        </w:rPr>
        <w:object w:dxaOrig="240" w:dyaOrig="360" w14:anchorId="61A6BF12">
          <v:shape id="_x0000_i1064" type="#_x0000_t75" style="width:12pt;height:18pt" o:ole="">
            <v:imagedata r:id="rId96" o:title=""/>
          </v:shape>
          <o:OLEObject Type="Embed" ProgID="Equation.3" ShapeID="_x0000_i1064" DrawAspect="Content" ObjectID="_1789211802" r:id="rId97"/>
        </w:object>
      </w:r>
      <w:r w:rsidRPr="008F7041">
        <w:rPr>
          <w:rFonts w:ascii="Times New Roman" w:hAnsi="Times New Roman" w:cs="Times New Roman"/>
          <w:sz w:val="24"/>
          <w:szCs w:val="24"/>
        </w:rPr>
        <w:t>——</w:t>
      </w:r>
      <w:r w:rsidRPr="008F7041">
        <w:rPr>
          <w:rFonts w:ascii="Times New Roman" w:hAnsi="Times New Roman" w:cs="Times New Roman"/>
          <w:sz w:val="24"/>
          <w:szCs w:val="24"/>
        </w:rPr>
        <w:t>被检仪器折射率测量的算术平均值；</w:t>
      </w:r>
    </w:p>
    <w:p w14:paraId="17626994" w14:textId="77777777" w:rsidR="002F71EF" w:rsidRPr="008F7041" w:rsidRDefault="002F71EF" w:rsidP="002F71EF">
      <w:pPr>
        <w:ind w:firstLine="1155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 xml:space="preserve"> </w:t>
      </w:r>
      <w:r w:rsidRPr="008F7041">
        <w:rPr>
          <w:rFonts w:ascii="Times New Roman" w:hAnsi="Times New Roman" w:cs="Times New Roman"/>
          <w:position w:val="-12"/>
          <w:sz w:val="24"/>
          <w:szCs w:val="24"/>
        </w:rPr>
        <w:object w:dxaOrig="260" w:dyaOrig="360" w14:anchorId="54FD0FE5">
          <v:shape id="_x0000_i1065" type="#_x0000_t75" style="width:13.5pt;height:18pt" o:ole="">
            <v:imagedata r:id="rId98" o:title=""/>
          </v:shape>
          <o:OLEObject Type="Embed" ProgID="Equation.3" ShapeID="_x0000_i1065" DrawAspect="Content" ObjectID="_1789211803" r:id="rId99"/>
        </w:object>
      </w:r>
      <w:r w:rsidRPr="008F7041">
        <w:rPr>
          <w:rFonts w:ascii="Times New Roman" w:hAnsi="Times New Roman" w:cs="Times New Roman"/>
          <w:sz w:val="24"/>
          <w:szCs w:val="24"/>
        </w:rPr>
        <w:t>——</w:t>
      </w:r>
      <w:r w:rsidRPr="008F7041">
        <w:rPr>
          <w:rFonts w:ascii="Times New Roman" w:hAnsi="Times New Roman" w:cs="Times New Roman"/>
          <w:sz w:val="24"/>
          <w:szCs w:val="24"/>
        </w:rPr>
        <w:t>折射率标准值。</w:t>
      </w:r>
    </w:p>
    <w:p w14:paraId="3579020C" w14:textId="5A64E522" w:rsidR="002F71EF" w:rsidRPr="008F7041" w:rsidRDefault="00EA7352" w:rsidP="002F71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object w:dxaOrig="1440" w:dyaOrig="1440" w14:anchorId="0667882E">
          <v:shape id="_x0000_s1049" type="#_x0000_t75" style="position:absolute;left:0;text-align:left;margin-left:63pt;margin-top:19pt;width:9pt;height:17pt;z-index:251658240" o:allowincell="f">
            <v:imagedata r:id="rId100" o:title=""/>
            <w10:wrap type="topAndBottom"/>
          </v:shape>
          <o:OLEObject Type="Embed" ProgID="Equation.3" ShapeID="_x0000_s1049" DrawAspect="Content" ObjectID="_1789211828" r:id="rId101"/>
        </w:object>
      </w:r>
      <w:r w:rsidR="00FF3738"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FF3738">
        <w:rPr>
          <w:rFonts w:ascii="Times New Roman" w:hAnsi="Times New Roman" w:cs="Times New Roman"/>
          <w:b/>
          <w:sz w:val="24"/>
          <w:szCs w:val="24"/>
        </w:rPr>
        <w:t>.</w:t>
      </w:r>
      <w:r w:rsidR="00FF3738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3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方差和灵敏系数</w:t>
      </w:r>
    </w:p>
    <w:p w14:paraId="7E50516F" w14:textId="77777777" w:rsidR="002F71EF" w:rsidRPr="008F7041" w:rsidRDefault="002F71EF" w:rsidP="008F7041">
      <w:pPr>
        <w:ind w:firstLineChars="450" w:firstLine="108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方差：</w:t>
      </w:r>
      <w:r w:rsidRPr="008F7041">
        <w:rPr>
          <w:rFonts w:ascii="Times New Roman" w:hAnsi="Times New Roman" w:cs="Times New Roman"/>
          <w:sz w:val="24"/>
          <w:szCs w:val="24"/>
        </w:rPr>
        <w:t xml:space="preserve"> </w:t>
      </w:r>
      <w:r w:rsidRPr="008F7041">
        <w:rPr>
          <w:rFonts w:ascii="Times New Roman" w:hAnsi="Times New Roman" w:cs="Times New Roman"/>
          <w:position w:val="-32"/>
          <w:sz w:val="24"/>
          <w:szCs w:val="24"/>
        </w:rPr>
        <w:object w:dxaOrig="3960" w:dyaOrig="800" w14:anchorId="0B57B5C9">
          <v:shape id="_x0000_i1067" type="#_x0000_t75" style="width:198pt;height:40.5pt" o:ole="">
            <v:imagedata r:id="rId102" o:title=""/>
          </v:shape>
          <o:OLEObject Type="Embed" ProgID="Equation.3" ShapeID="_x0000_i1067" DrawAspect="Content" ObjectID="_1789211804" r:id="rId103"/>
        </w:object>
      </w:r>
    </w:p>
    <w:p w14:paraId="6A510FAD" w14:textId="77777777" w:rsidR="002F71EF" w:rsidRPr="008F7041" w:rsidRDefault="002F71EF" w:rsidP="002F71EF">
      <w:pPr>
        <w:ind w:firstLine="525"/>
        <w:rPr>
          <w:rFonts w:ascii="Times New Roman" w:hAnsi="Times New Roman" w:cs="Times New Roman"/>
          <w:b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灵敏系数：</w:t>
      </w:r>
      <w:r w:rsidRPr="008F7041">
        <w:rPr>
          <w:rFonts w:ascii="Times New Roman" w:hAnsi="Times New Roman" w:cs="Times New Roman"/>
          <w:sz w:val="24"/>
          <w:szCs w:val="24"/>
        </w:rPr>
        <w:t xml:space="preserve"> </w:t>
      </w:r>
      <w:r w:rsidRPr="008F7041">
        <w:rPr>
          <w:rFonts w:ascii="Times New Roman" w:hAnsi="Times New Roman" w:cs="Times New Roman"/>
          <w:b/>
          <w:position w:val="-30"/>
          <w:sz w:val="24"/>
          <w:szCs w:val="24"/>
        </w:rPr>
        <w:object w:dxaOrig="1280" w:dyaOrig="680" w14:anchorId="3EE5A195">
          <v:shape id="_x0000_i1068" type="#_x0000_t75" style="width:64.5pt;height:34.5pt" o:ole="">
            <v:imagedata r:id="rId104" o:title=""/>
          </v:shape>
          <o:OLEObject Type="Embed" ProgID="Equation.3" ShapeID="_x0000_i1068" DrawAspect="Content" ObjectID="_1789211805" r:id="rId105"/>
        </w:object>
      </w:r>
      <w:r w:rsidRPr="008F7041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Pr="008F7041">
        <w:rPr>
          <w:rFonts w:ascii="Times New Roman" w:hAnsi="Times New Roman" w:cs="Times New Roman"/>
          <w:b/>
          <w:position w:val="-30"/>
          <w:sz w:val="24"/>
          <w:szCs w:val="24"/>
        </w:rPr>
        <w:object w:dxaOrig="1460" w:dyaOrig="680" w14:anchorId="0A74A880">
          <v:shape id="_x0000_i1069" type="#_x0000_t75" style="width:73.5pt;height:34.5pt" o:ole="">
            <v:imagedata r:id="rId106" o:title=""/>
          </v:shape>
          <o:OLEObject Type="Embed" ProgID="Equation.3" ShapeID="_x0000_i1069" DrawAspect="Content" ObjectID="_1789211806" r:id="rId107"/>
        </w:object>
      </w:r>
    </w:p>
    <w:p w14:paraId="42D33F88" w14:textId="1F8948AF" w:rsidR="002F71EF" w:rsidRPr="008F7041" w:rsidRDefault="00FF3738" w:rsidP="002F71EF">
      <w:pPr>
        <w:spacing w:line="5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4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标准不确定度各分量的计算</w:t>
      </w:r>
    </w:p>
    <w:p w14:paraId="3D391C86" w14:textId="56A76CD1" w:rsidR="002F71EF" w:rsidRPr="002F2D9E" w:rsidRDefault="00FF3738" w:rsidP="002F71EF">
      <w:pPr>
        <w:spacing w:line="5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sz w:val="24"/>
          <w:szCs w:val="24"/>
        </w:rPr>
        <w:t>4.1</w:t>
      </w:r>
      <w:r w:rsidR="002F71EF" w:rsidRPr="008F7041">
        <w:rPr>
          <w:rFonts w:ascii="Times New Roman" w:hAnsi="Times New Roman" w:cs="Times New Roman"/>
          <w:sz w:val="24"/>
          <w:szCs w:val="24"/>
        </w:rPr>
        <w:t>标准溶液测量重复性</w:t>
      </w:r>
      <w:r w:rsidR="002F2D9E">
        <w:rPr>
          <w:rFonts w:ascii="Times New Roman" w:hAnsi="Times New Roman" w:cs="Times New Roman" w:hint="eastAsia"/>
          <w:sz w:val="24"/>
          <w:szCs w:val="24"/>
        </w:rPr>
        <w:t>引入</w:t>
      </w:r>
      <w:r w:rsidR="002F71EF" w:rsidRPr="008F7041">
        <w:rPr>
          <w:rFonts w:ascii="Times New Roman" w:hAnsi="Times New Roman" w:cs="Times New Roman"/>
          <w:sz w:val="24"/>
          <w:szCs w:val="24"/>
        </w:rPr>
        <w:t>的标准不确定度</w:t>
      </w:r>
      <w:r w:rsidR="002F71EF" w:rsidRPr="008F7041">
        <w:rPr>
          <w:rFonts w:ascii="Times New Roman" w:hAnsi="Times New Roman" w:cs="Times New Roman"/>
          <w:position w:val="-12"/>
          <w:sz w:val="24"/>
          <w:szCs w:val="24"/>
        </w:rPr>
        <w:object w:dxaOrig="540" w:dyaOrig="360" w14:anchorId="3870E209">
          <v:shape id="_x0000_i1070" type="#_x0000_t75" style="width:27pt;height:18pt" o:ole="">
            <v:imagedata r:id="rId108" o:title=""/>
          </v:shape>
          <o:OLEObject Type="Embed" ProgID="Equation.3" ShapeID="_x0000_i1070" DrawAspect="Content" ObjectID="_1789211807" r:id="rId109"/>
        </w:object>
      </w:r>
    </w:p>
    <w:p w14:paraId="53080B88" w14:textId="77777777" w:rsidR="002F71EF" w:rsidRPr="008F7041" w:rsidRDefault="002F71EF" w:rsidP="008F7041">
      <w:pPr>
        <w:spacing w:line="360" w:lineRule="auto"/>
        <w:ind w:firstLineChars="250" w:firstLine="60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12"/>
          <w:sz w:val="24"/>
          <w:szCs w:val="24"/>
        </w:rPr>
        <w:object w:dxaOrig="540" w:dyaOrig="360" w14:anchorId="5D9C3B33">
          <v:shape id="_x0000_i1071" type="#_x0000_t75" style="width:27pt;height:18pt" o:ole="">
            <v:imagedata r:id="rId110" o:title=""/>
          </v:shape>
          <o:OLEObject Type="Embed" ProgID="Equation.3" ShapeID="_x0000_i1071" DrawAspect="Content" ObjectID="_1789211808" r:id="rId111"/>
        </w:object>
      </w:r>
      <w:r w:rsidRPr="008F7041">
        <w:rPr>
          <w:rFonts w:ascii="Times New Roman" w:hAnsi="Times New Roman" w:cs="Times New Roman"/>
          <w:sz w:val="24"/>
          <w:szCs w:val="24"/>
        </w:rPr>
        <w:t>的不确定度主要是由测量重复性带来，采用</w:t>
      </w:r>
      <w:r w:rsidRPr="008F7041">
        <w:rPr>
          <w:rFonts w:ascii="Times New Roman" w:hAnsi="Times New Roman" w:cs="Times New Roman"/>
          <w:sz w:val="24"/>
          <w:szCs w:val="24"/>
        </w:rPr>
        <w:t>A</w:t>
      </w:r>
      <w:r w:rsidRPr="008F7041">
        <w:rPr>
          <w:rFonts w:ascii="Times New Roman" w:hAnsi="Times New Roman" w:cs="Times New Roman"/>
          <w:sz w:val="24"/>
          <w:szCs w:val="24"/>
        </w:rPr>
        <w:t>类方法进行评定。在正常工作条件下，选取一台分度值为</w:t>
      </w:r>
      <w:r w:rsidRPr="008F7041">
        <w:rPr>
          <w:rFonts w:ascii="Times New Roman" w:hAnsi="Times New Roman" w:cs="Times New Roman"/>
          <w:sz w:val="24"/>
          <w:szCs w:val="24"/>
        </w:rPr>
        <w:t>0.000001</w:t>
      </w:r>
      <w:r w:rsidRPr="008F7041">
        <w:rPr>
          <w:rFonts w:ascii="Times New Roman" w:hAnsi="Times New Roman" w:cs="Times New Roman"/>
          <w:sz w:val="24"/>
          <w:szCs w:val="24"/>
        </w:rPr>
        <w:t>的数字折光仪的</w:t>
      </w:r>
      <w:r w:rsidRPr="008F7041">
        <w:rPr>
          <w:rFonts w:ascii="Times New Roman" w:hAnsi="Times New Roman" w:cs="Times New Roman"/>
          <w:sz w:val="24"/>
          <w:szCs w:val="24"/>
        </w:rPr>
        <w:t>1.4183</w:t>
      </w:r>
      <w:r w:rsidRPr="008F7041">
        <w:rPr>
          <w:rFonts w:ascii="Times New Roman" w:hAnsi="Times New Roman" w:cs="Times New Roman"/>
          <w:sz w:val="24"/>
          <w:szCs w:val="24"/>
        </w:rPr>
        <w:t>点处，通过连续测量得到</w:t>
      </w:r>
      <w:r w:rsidRPr="008F7041">
        <w:rPr>
          <w:rFonts w:ascii="Times New Roman" w:hAnsi="Times New Roman" w:cs="Times New Roman"/>
          <w:sz w:val="24"/>
          <w:szCs w:val="24"/>
        </w:rPr>
        <w:t>10</w:t>
      </w:r>
      <w:r w:rsidRPr="008F7041">
        <w:rPr>
          <w:rFonts w:ascii="Times New Roman" w:hAnsi="Times New Roman" w:cs="Times New Roman"/>
          <w:sz w:val="24"/>
          <w:szCs w:val="24"/>
        </w:rPr>
        <w:t>个测量值为</w:t>
      </w:r>
      <w:r w:rsidRPr="008F7041">
        <w:rPr>
          <w:rFonts w:ascii="Times New Roman" w:hAnsi="Times New Roman" w:cs="Times New Roman"/>
          <w:sz w:val="24"/>
          <w:szCs w:val="24"/>
        </w:rPr>
        <w:t>1.412919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1.412871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1.412850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1.412832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1.412823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1.412817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1.412810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1.412802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1.412798</w:t>
      </w:r>
      <w:r w:rsidRPr="008F7041">
        <w:rPr>
          <w:rFonts w:ascii="Times New Roman" w:hAnsi="Times New Roman" w:cs="Times New Roman"/>
          <w:sz w:val="24"/>
          <w:szCs w:val="24"/>
        </w:rPr>
        <w:t>、</w:t>
      </w:r>
      <w:r w:rsidRPr="008F7041">
        <w:rPr>
          <w:rFonts w:ascii="Times New Roman" w:hAnsi="Times New Roman" w:cs="Times New Roman"/>
          <w:sz w:val="24"/>
          <w:szCs w:val="24"/>
        </w:rPr>
        <w:t>1.412796</w:t>
      </w:r>
      <w:r w:rsidRPr="008F7041">
        <w:rPr>
          <w:rFonts w:ascii="Times New Roman" w:hAnsi="Times New Roman" w:cs="Times New Roman"/>
          <w:sz w:val="24"/>
          <w:szCs w:val="24"/>
        </w:rPr>
        <w:t>（单位为</w:t>
      </w:r>
      <w:r w:rsidRPr="008F7041">
        <w:rPr>
          <w:rFonts w:ascii="Times New Roman" w:hAnsi="Times New Roman" w:cs="Times New Roman"/>
          <w:color w:val="000000"/>
          <w:kern w:val="0"/>
          <w:position w:val="-10"/>
          <w:sz w:val="24"/>
          <w:szCs w:val="24"/>
        </w:rPr>
        <w:object w:dxaOrig="360" w:dyaOrig="360" w14:anchorId="4D97FBC1">
          <v:shape id="_x0000_i1072" type="#_x0000_t75" style="width:18pt;height:18pt" o:ole="">
            <v:imagedata r:id="rId112" o:title=""/>
          </v:shape>
          <o:OLEObject Type="Embed" ProgID="Equation.3" ShapeID="_x0000_i1072" DrawAspect="Content" ObjectID="_1789211809" r:id="rId113"/>
        </w:object>
      </w:r>
      <w:r w:rsidRPr="008F7041">
        <w:rPr>
          <w:rFonts w:ascii="Times New Roman" w:hAnsi="Times New Roman" w:cs="Times New Roman"/>
          <w:sz w:val="24"/>
          <w:szCs w:val="24"/>
        </w:rPr>
        <w:t>），则算术平均值为</w:t>
      </w:r>
    </w:p>
    <w:p w14:paraId="76AF4BDA" w14:textId="77777777" w:rsidR="002F71EF" w:rsidRPr="008F7041" w:rsidRDefault="002F71EF" w:rsidP="002F71EF">
      <w:pPr>
        <w:jc w:val="center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24"/>
          <w:sz w:val="24"/>
          <w:szCs w:val="24"/>
        </w:rPr>
        <w:object w:dxaOrig="1260" w:dyaOrig="960" w14:anchorId="5AA1E7FD">
          <v:shape id="_x0000_i1073" type="#_x0000_t75" style="width:63pt;height:48pt" o:ole="">
            <v:imagedata r:id="rId114" o:title=""/>
          </v:shape>
          <o:OLEObject Type="Embed" ProgID="Equation.3" ShapeID="_x0000_i1073" DrawAspect="Content" ObjectID="_1789211810" r:id="rId115"/>
        </w:object>
      </w:r>
      <w:r w:rsidRPr="008F7041">
        <w:rPr>
          <w:rFonts w:ascii="Times New Roman" w:hAnsi="Times New Roman" w:cs="Times New Roman"/>
          <w:sz w:val="24"/>
          <w:szCs w:val="24"/>
        </w:rPr>
        <w:t xml:space="preserve">1.412852 </w:t>
      </w:r>
      <w:r w:rsidRPr="008F7041">
        <w:rPr>
          <w:rFonts w:ascii="Times New Roman" w:hAnsi="Times New Roman" w:cs="Times New Roman"/>
          <w:color w:val="000000"/>
          <w:kern w:val="0"/>
          <w:position w:val="-10"/>
          <w:sz w:val="24"/>
          <w:szCs w:val="24"/>
        </w:rPr>
        <w:object w:dxaOrig="360" w:dyaOrig="360" w14:anchorId="104DBCB0">
          <v:shape id="_x0000_i1074" type="#_x0000_t75" style="width:18pt;height:18pt" o:ole="">
            <v:imagedata r:id="rId112" o:title=""/>
          </v:shape>
          <o:OLEObject Type="Embed" ProgID="Equation.3" ShapeID="_x0000_i1074" DrawAspect="Content" ObjectID="_1789211811" r:id="rId116"/>
        </w:object>
      </w:r>
    </w:p>
    <w:p w14:paraId="3DFDD62B" w14:textId="77777777" w:rsidR="002F71EF" w:rsidRPr="008F7041" w:rsidRDefault="002F71EF" w:rsidP="008F704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可求得测得值对其估计值的单次测量结果的标准不确定度为：</w:t>
      </w:r>
    </w:p>
    <w:p w14:paraId="4E0DFFB8" w14:textId="77777777" w:rsidR="002F71EF" w:rsidRPr="008F7041" w:rsidRDefault="002F71EF" w:rsidP="008F7041">
      <w:pPr>
        <w:ind w:firstLineChars="900" w:firstLine="216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position w:val="-26"/>
          <w:sz w:val="24"/>
          <w:szCs w:val="24"/>
        </w:rPr>
        <w:object w:dxaOrig="3080" w:dyaOrig="820" w14:anchorId="114C755F">
          <v:shape id="_x0000_i1075" type="#_x0000_t75" style="width:154.5pt;height:41.25pt" o:ole="">
            <v:imagedata r:id="rId117" o:title=""/>
          </v:shape>
          <o:OLEObject Type="Embed" ProgID="Equation.3" ShapeID="_x0000_i1075" DrawAspect="Content" ObjectID="_1789211812" r:id="rId118"/>
        </w:object>
      </w:r>
      <w:r w:rsidRPr="008F7041">
        <w:rPr>
          <w:rFonts w:ascii="Times New Roman" w:hAnsi="Times New Roman" w:cs="Times New Roman"/>
          <w:sz w:val="24"/>
          <w:szCs w:val="24"/>
        </w:rPr>
        <w:t xml:space="preserve">0.000039 </w:t>
      </w:r>
      <w:r w:rsidRPr="008F7041">
        <w:rPr>
          <w:rFonts w:ascii="Times New Roman" w:hAnsi="Times New Roman" w:cs="Times New Roman"/>
          <w:color w:val="000000"/>
          <w:kern w:val="0"/>
          <w:position w:val="-10"/>
          <w:sz w:val="24"/>
          <w:szCs w:val="24"/>
        </w:rPr>
        <w:object w:dxaOrig="360" w:dyaOrig="360" w14:anchorId="3D3F714A">
          <v:shape id="_x0000_i1076" type="#_x0000_t75" style="width:18pt;height:18pt" o:ole="">
            <v:imagedata r:id="rId112" o:title=""/>
          </v:shape>
          <o:OLEObject Type="Embed" ProgID="Equation.3" ShapeID="_x0000_i1076" DrawAspect="Content" ObjectID="_1789211813" r:id="rId119"/>
        </w:object>
      </w:r>
    </w:p>
    <w:p w14:paraId="0A18165B" w14:textId="77777777" w:rsidR="002F71EF" w:rsidRPr="008F7041" w:rsidRDefault="002F71EF" w:rsidP="008F7041">
      <w:pPr>
        <w:spacing w:line="360" w:lineRule="auto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在实际测量时以三次测量的平均值为测量结果，则其不确定度为</w:t>
      </w:r>
    </w:p>
    <w:p w14:paraId="591E52BC" w14:textId="77777777" w:rsidR="002F71EF" w:rsidRPr="008F7041" w:rsidRDefault="002F71EF" w:rsidP="002F71EF">
      <w:pPr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lastRenderedPageBreak/>
        <w:t xml:space="preserve">                 </w:t>
      </w:r>
      <w:r w:rsidRPr="008F7041">
        <w:rPr>
          <w:rFonts w:ascii="Times New Roman" w:hAnsi="Times New Roman" w:cs="Times New Roman"/>
          <w:position w:val="-28"/>
          <w:sz w:val="24"/>
          <w:szCs w:val="24"/>
        </w:rPr>
        <w:object w:dxaOrig="3500" w:dyaOrig="1060" w14:anchorId="45E9EB11">
          <v:shape id="_x0000_i1077" type="#_x0000_t75" style="width:175.5pt;height:53.25pt" o:ole="">
            <v:imagedata r:id="rId120" o:title=""/>
          </v:shape>
          <o:OLEObject Type="Embed" ProgID="Equation.3" ShapeID="_x0000_i1077" DrawAspect="Content" ObjectID="_1789211814" r:id="rId121"/>
        </w:object>
      </w:r>
      <w:r w:rsidRPr="008F7041">
        <w:rPr>
          <w:rFonts w:ascii="Times New Roman" w:hAnsi="Times New Roman" w:cs="Times New Roman"/>
          <w:sz w:val="24"/>
          <w:szCs w:val="24"/>
        </w:rPr>
        <w:t xml:space="preserve">0.000023 </w:t>
      </w:r>
      <w:r w:rsidRPr="008F7041">
        <w:rPr>
          <w:rFonts w:ascii="Times New Roman" w:hAnsi="Times New Roman" w:cs="Times New Roman"/>
          <w:color w:val="000000"/>
          <w:kern w:val="0"/>
          <w:position w:val="-10"/>
          <w:sz w:val="24"/>
          <w:szCs w:val="24"/>
        </w:rPr>
        <w:object w:dxaOrig="360" w:dyaOrig="360" w14:anchorId="39EBB415">
          <v:shape id="_x0000_i1078" type="#_x0000_t75" style="width:18pt;height:18pt" o:ole="">
            <v:imagedata r:id="rId112" o:title=""/>
          </v:shape>
          <o:OLEObject Type="Embed" ProgID="Equation.3" ShapeID="_x0000_i1078" DrawAspect="Content" ObjectID="_1789211815" r:id="rId122"/>
        </w:object>
      </w:r>
    </w:p>
    <w:p w14:paraId="7B58E08B" w14:textId="7E74FE00" w:rsidR="002F71EF" w:rsidRPr="002F2D9E" w:rsidRDefault="00FF3738" w:rsidP="002F71EF">
      <w:pPr>
        <w:spacing w:line="5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 w:hint="eastAsia"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sz w:val="24"/>
          <w:szCs w:val="24"/>
        </w:rPr>
        <w:t>4.2</w:t>
      </w:r>
      <w:r w:rsidR="002F71EF" w:rsidRPr="008F7041">
        <w:rPr>
          <w:rFonts w:ascii="Times New Roman" w:hAnsi="Times New Roman" w:cs="Times New Roman"/>
          <w:sz w:val="24"/>
          <w:szCs w:val="24"/>
        </w:rPr>
        <w:t>标准溶液</w:t>
      </w:r>
      <w:r w:rsidR="002F2D9E">
        <w:rPr>
          <w:rFonts w:ascii="Times New Roman" w:hAnsi="Times New Roman" w:cs="Times New Roman" w:hint="eastAsia"/>
          <w:sz w:val="24"/>
          <w:szCs w:val="24"/>
        </w:rPr>
        <w:t>引入</w:t>
      </w:r>
      <w:r w:rsidR="002F71EF" w:rsidRPr="008F7041">
        <w:rPr>
          <w:rFonts w:ascii="Times New Roman" w:hAnsi="Times New Roman" w:cs="Times New Roman"/>
          <w:sz w:val="24"/>
          <w:szCs w:val="24"/>
        </w:rPr>
        <w:t>的标准不确定度</w:t>
      </w:r>
      <w:r w:rsidR="002F71EF" w:rsidRPr="008F7041">
        <w:rPr>
          <w:rFonts w:ascii="Times New Roman" w:hAnsi="Times New Roman" w:cs="Times New Roman"/>
          <w:position w:val="-12"/>
          <w:sz w:val="24"/>
          <w:szCs w:val="24"/>
        </w:rPr>
        <w:object w:dxaOrig="560" w:dyaOrig="360" w14:anchorId="2268595B">
          <v:shape id="_x0000_i1079" type="#_x0000_t75" style="width:28.5pt;height:18pt" o:ole="">
            <v:imagedata r:id="rId123" o:title=""/>
          </v:shape>
          <o:OLEObject Type="Embed" ProgID="Equation.3" ShapeID="_x0000_i1079" DrawAspect="Content" ObjectID="_1789211816" r:id="rId124"/>
        </w:object>
      </w:r>
    </w:p>
    <w:p w14:paraId="1BAB2411" w14:textId="77777777" w:rsidR="002F71EF" w:rsidRPr="008F7041" w:rsidRDefault="002F71EF" w:rsidP="008F7041">
      <w:pPr>
        <w:spacing w:line="50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标准溶液的扩展不确定度为</w:t>
      </w:r>
      <w:r w:rsidRPr="008F7041">
        <w:rPr>
          <w:rFonts w:ascii="Times New Roman" w:hAnsi="Times New Roman" w:cs="Times New Roman"/>
          <w:i/>
          <w:sz w:val="24"/>
          <w:szCs w:val="24"/>
        </w:rPr>
        <w:t>U</w:t>
      </w:r>
      <w:r w:rsidRPr="008F7041">
        <w:rPr>
          <w:rFonts w:ascii="Times New Roman" w:hAnsi="Times New Roman" w:cs="Times New Roman"/>
          <w:sz w:val="24"/>
          <w:szCs w:val="24"/>
        </w:rPr>
        <w:t>=0.0002</w:t>
      </w:r>
      <w:r w:rsidRPr="008F7041">
        <w:rPr>
          <w:rFonts w:ascii="Times New Roman" w:hAnsi="Times New Roman" w:cs="Times New Roman"/>
          <w:color w:val="000000"/>
          <w:kern w:val="0"/>
          <w:position w:val="-10"/>
          <w:sz w:val="24"/>
          <w:szCs w:val="24"/>
        </w:rPr>
        <w:object w:dxaOrig="360" w:dyaOrig="360" w14:anchorId="1838B5BA">
          <v:shape id="_x0000_i1080" type="#_x0000_t75" style="width:18pt;height:18pt" o:ole="">
            <v:imagedata r:id="rId112" o:title=""/>
          </v:shape>
          <o:OLEObject Type="Embed" ProgID="Equation.3" ShapeID="_x0000_i1080" DrawAspect="Content" ObjectID="_1789211817" r:id="rId125"/>
        </w:object>
      </w:r>
      <w:r w:rsidRPr="008F7041">
        <w:rPr>
          <w:rFonts w:ascii="Times New Roman" w:hAnsi="Times New Roman" w:cs="Times New Roman"/>
          <w:sz w:val="24"/>
          <w:szCs w:val="24"/>
        </w:rPr>
        <w:t>，包含因子</w:t>
      </w:r>
      <w:r w:rsidRPr="008F7041">
        <w:rPr>
          <w:rFonts w:ascii="Times New Roman" w:hAnsi="Times New Roman" w:cs="Times New Roman"/>
          <w:i/>
          <w:sz w:val="24"/>
          <w:szCs w:val="24"/>
        </w:rPr>
        <w:t>k</w:t>
      </w:r>
      <w:r w:rsidRPr="008F7041">
        <w:rPr>
          <w:rFonts w:ascii="Times New Roman" w:hAnsi="Times New Roman" w:cs="Times New Roman"/>
          <w:sz w:val="24"/>
          <w:szCs w:val="24"/>
        </w:rPr>
        <w:t>=2</w:t>
      </w:r>
      <w:r w:rsidRPr="008F7041">
        <w:rPr>
          <w:rFonts w:ascii="Times New Roman" w:hAnsi="Times New Roman" w:cs="Times New Roman"/>
          <w:sz w:val="24"/>
          <w:szCs w:val="24"/>
        </w:rPr>
        <w:t>，则</w:t>
      </w:r>
      <w:r w:rsidRPr="008F7041">
        <w:rPr>
          <w:rFonts w:ascii="Times New Roman" w:hAnsi="Times New Roman" w:cs="Times New Roman"/>
          <w:position w:val="-12"/>
          <w:sz w:val="24"/>
          <w:szCs w:val="24"/>
        </w:rPr>
        <w:object w:dxaOrig="2060" w:dyaOrig="360" w14:anchorId="52A066DA">
          <v:shape id="_x0000_i1081" type="#_x0000_t75" style="width:102.75pt;height:18pt" o:ole="">
            <v:imagedata r:id="rId126" o:title=""/>
          </v:shape>
          <o:OLEObject Type="Embed" ProgID="Equation.3" ShapeID="_x0000_i1081" DrawAspect="Content" ObjectID="_1789211818" r:id="rId127"/>
        </w:object>
      </w:r>
      <w:r w:rsidRPr="008F7041">
        <w:rPr>
          <w:rFonts w:ascii="Times New Roman" w:hAnsi="Times New Roman" w:cs="Times New Roman"/>
          <w:sz w:val="24"/>
          <w:szCs w:val="24"/>
        </w:rPr>
        <w:t>0.0001</w:t>
      </w:r>
      <w:r w:rsidRPr="008F7041">
        <w:rPr>
          <w:rFonts w:ascii="Times New Roman" w:hAnsi="Times New Roman" w:cs="Times New Roman"/>
          <w:color w:val="000000"/>
          <w:kern w:val="0"/>
          <w:position w:val="-10"/>
          <w:sz w:val="24"/>
          <w:szCs w:val="24"/>
        </w:rPr>
        <w:object w:dxaOrig="360" w:dyaOrig="360" w14:anchorId="6E96A191">
          <v:shape id="_x0000_i1082" type="#_x0000_t75" style="width:18pt;height:18pt" o:ole="">
            <v:imagedata r:id="rId112" o:title=""/>
          </v:shape>
          <o:OLEObject Type="Embed" ProgID="Equation.3" ShapeID="_x0000_i1082" DrawAspect="Content" ObjectID="_1789211819" r:id="rId128"/>
        </w:object>
      </w:r>
    </w:p>
    <w:p w14:paraId="24A92090" w14:textId="191673EB" w:rsidR="002F71EF" w:rsidRPr="008F7041" w:rsidRDefault="00FF3738" w:rsidP="002F71E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5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标准不确定度一览表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8"/>
        <w:gridCol w:w="3167"/>
        <w:gridCol w:w="2268"/>
        <w:gridCol w:w="425"/>
        <w:gridCol w:w="1274"/>
      </w:tblGrid>
      <w:tr w:rsidR="002F71EF" w:rsidRPr="008F7041" w14:paraId="72E956CD" w14:textId="77777777" w:rsidTr="002F2D9E">
        <w:trPr>
          <w:trHeight w:hRule="exact" w:val="510"/>
          <w:jc w:val="center"/>
        </w:trPr>
        <w:tc>
          <w:tcPr>
            <w:tcW w:w="1938" w:type="dxa"/>
            <w:vAlign w:val="center"/>
          </w:tcPr>
          <w:p w14:paraId="0752F7FA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标准不确定度</w:t>
            </w:r>
          </w:p>
        </w:tc>
        <w:tc>
          <w:tcPr>
            <w:tcW w:w="3167" w:type="dxa"/>
            <w:vAlign w:val="center"/>
          </w:tcPr>
          <w:p w14:paraId="14FFE620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不确定度来源</w:t>
            </w:r>
          </w:p>
        </w:tc>
        <w:tc>
          <w:tcPr>
            <w:tcW w:w="2268" w:type="dxa"/>
            <w:vAlign w:val="center"/>
          </w:tcPr>
          <w:p w14:paraId="382C04DC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标准不确定度</w:t>
            </w:r>
            <w:r w:rsidRPr="008F704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80" w:dyaOrig="360" w14:anchorId="23C138DB">
                <v:shape id="_x0000_i1083" type="#_x0000_t75" style="width:29.25pt;height:18pt" o:ole="">
                  <v:imagedata r:id="rId129" o:title=""/>
                </v:shape>
                <o:OLEObject Type="Embed" ProgID="Equation.3" ShapeID="_x0000_i1083" DrawAspect="Content" ObjectID="_1789211820" r:id="rId130"/>
              </w:object>
            </w:r>
          </w:p>
        </w:tc>
        <w:tc>
          <w:tcPr>
            <w:tcW w:w="425" w:type="dxa"/>
            <w:vAlign w:val="center"/>
          </w:tcPr>
          <w:p w14:paraId="0BC33E59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240" w:dyaOrig="360" w14:anchorId="46AEE2BB">
                <v:shape id="_x0000_i1084" type="#_x0000_t75" style="width:12pt;height:18pt" o:ole="">
                  <v:imagedata r:id="rId131" o:title=""/>
                </v:shape>
                <o:OLEObject Type="Embed" ProgID="Equation.3" ShapeID="_x0000_i1084" DrawAspect="Content" ObjectID="_1789211821" r:id="rId132"/>
              </w:object>
            </w:r>
          </w:p>
        </w:tc>
        <w:tc>
          <w:tcPr>
            <w:tcW w:w="1274" w:type="dxa"/>
            <w:vAlign w:val="center"/>
          </w:tcPr>
          <w:p w14:paraId="5C3B8850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F7041">
              <w:rPr>
                <w:rFonts w:ascii="Times New Roman" w:hAnsi="Times New Roman" w:cs="Times New Roman"/>
                <w:position w:val="-14"/>
                <w:sz w:val="24"/>
                <w:szCs w:val="24"/>
              </w:rPr>
              <w:object w:dxaOrig="840" w:dyaOrig="400" w14:anchorId="3E3CEA1D">
                <v:shape id="_x0000_i1085" type="#_x0000_t75" style="width:42pt;height:20.25pt" o:ole="">
                  <v:imagedata r:id="rId133" o:title=""/>
                </v:shape>
                <o:OLEObject Type="Embed" ProgID="Equation.3" ShapeID="_x0000_i1085" DrawAspect="Content" ObjectID="_1789211822" r:id="rId134"/>
              </w:object>
            </w:r>
          </w:p>
        </w:tc>
      </w:tr>
      <w:tr w:rsidR="002F71EF" w:rsidRPr="008F7041" w14:paraId="128175BA" w14:textId="77777777" w:rsidTr="002F2D9E">
        <w:trPr>
          <w:trHeight w:hRule="exact" w:val="510"/>
          <w:jc w:val="center"/>
        </w:trPr>
        <w:tc>
          <w:tcPr>
            <w:tcW w:w="1938" w:type="dxa"/>
            <w:vAlign w:val="center"/>
          </w:tcPr>
          <w:p w14:paraId="7CB3EC55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F704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40" w:dyaOrig="360" w14:anchorId="41EE2DA1">
                <v:shape id="_x0000_i1086" type="#_x0000_t75" style="width:27pt;height:18pt" o:ole="">
                  <v:imagedata r:id="rId135" o:title=""/>
                </v:shape>
                <o:OLEObject Type="Embed" ProgID="Equation.3" ShapeID="_x0000_i1086" DrawAspect="Content" ObjectID="_1789211823" r:id="rId136"/>
              </w:object>
            </w:r>
          </w:p>
        </w:tc>
        <w:tc>
          <w:tcPr>
            <w:tcW w:w="3167" w:type="dxa"/>
            <w:vAlign w:val="center"/>
          </w:tcPr>
          <w:p w14:paraId="1D7E6E72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测量重复性的标准不确定度</w:t>
            </w:r>
          </w:p>
        </w:tc>
        <w:tc>
          <w:tcPr>
            <w:tcW w:w="2268" w:type="dxa"/>
            <w:vAlign w:val="center"/>
          </w:tcPr>
          <w:p w14:paraId="165FBEBE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0.000023</w:t>
            </w:r>
          </w:p>
        </w:tc>
        <w:tc>
          <w:tcPr>
            <w:tcW w:w="425" w:type="dxa"/>
            <w:vAlign w:val="center"/>
          </w:tcPr>
          <w:p w14:paraId="722542C2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4" w:type="dxa"/>
            <w:vAlign w:val="center"/>
          </w:tcPr>
          <w:p w14:paraId="1A7EEE1C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0.000023</w:t>
            </w:r>
          </w:p>
        </w:tc>
      </w:tr>
      <w:tr w:rsidR="002F71EF" w:rsidRPr="008F7041" w14:paraId="4A5F1135" w14:textId="77777777" w:rsidTr="002F2D9E">
        <w:trPr>
          <w:trHeight w:hRule="exact" w:val="510"/>
          <w:jc w:val="center"/>
        </w:trPr>
        <w:tc>
          <w:tcPr>
            <w:tcW w:w="1938" w:type="dxa"/>
            <w:vAlign w:val="center"/>
          </w:tcPr>
          <w:p w14:paraId="0B8E13FA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position w:val="-12"/>
                <w:sz w:val="24"/>
                <w:szCs w:val="24"/>
              </w:rPr>
              <w:object w:dxaOrig="560" w:dyaOrig="360" w14:anchorId="6959642F">
                <v:shape id="_x0000_i1087" type="#_x0000_t75" style="width:28.5pt;height:18pt" o:ole="">
                  <v:imagedata r:id="rId137" o:title=""/>
                </v:shape>
                <o:OLEObject Type="Embed" ProgID="Equation.3" ShapeID="_x0000_i1087" DrawAspect="Content" ObjectID="_1789211824" r:id="rId138"/>
              </w:object>
            </w:r>
          </w:p>
        </w:tc>
        <w:tc>
          <w:tcPr>
            <w:tcW w:w="3167" w:type="dxa"/>
            <w:vAlign w:val="center"/>
          </w:tcPr>
          <w:p w14:paraId="64A10229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标准溶液的标准不确定度</w:t>
            </w:r>
          </w:p>
        </w:tc>
        <w:tc>
          <w:tcPr>
            <w:tcW w:w="2268" w:type="dxa"/>
            <w:vAlign w:val="center"/>
          </w:tcPr>
          <w:p w14:paraId="0FDCBC69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0.0001</w:t>
            </w:r>
          </w:p>
        </w:tc>
        <w:tc>
          <w:tcPr>
            <w:tcW w:w="425" w:type="dxa"/>
            <w:vAlign w:val="center"/>
          </w:tcPr>
          <w:p w14:paraId="2234AFA2" w14:textId="77777777" w:rsidR="002F71EF" w:rsidRPr="008F7041" w:rsidRDefault="002F71EF" w:rsidP="002F71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</w:p>
        </w:tc>
        <w:tc>
          <w:tcPr>
            <w:tcW w:w="1274" w:type="dxa"/>
            <w:vAlign w:val="center"/>
          </w:tcPr>
          <w:p w14:paraId="5A42A920" w14:textId="77777777" w:rsidR="002F71EF" w:rsidRPr="008F7041" w:rsidRDefault="002F71EF" w:rsidP="002F71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7041">
              <w:rPr>
                <w:rFonts w:ascii="Times New Roman" w:hAnsi="Times New Roman" w:cs="Times New Roman"/>
                <w:sz w:val="24"/>
                <w:szCs w:val="24"/>
              </w:rPr>
              <w:t>0.0001</w:t>
            </w:r>
          </w:p>
        </w:tc>
      </w:tr>
    </w:tbl>
    <w:p w14:paraId="3C23FD43" w14:textId="52B111FB" w:rsidR="002F71EF" w:rsidRPr="008F7041" w:rsidRDefault="00FF3738" w:rsidP="002F71EF">
      <w:pPr>
        <w:spacing w:line="50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6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合成标准不确定度</w:t>
      </w:r>
      <w:r w:rsidR="002F71EF" w:rsidRPr="008F7041">
        <w:rPr>
          <w:rFonts w:ascii="Times New Roman" w:hAnsi="Times New Roman" w:cs="Times New Roman"/>
          <w:position w:val="-10"/>
          <w:sz w:val="24"/>
          <w:szCs w:val="24"/>
        </w:rPr>
        <w:object w:dxaOrig="620" w:dyaOrig="340" w14:anchorId="25655217">
          <v:shape id="_x0000_i1088" type="#_x0000_t75" style="width:31.5pt;height:17.25pt" o:ole="">
            <v:imagedata r:id="rId139" o:title=""/>
          </v:shape>
          <o:OLEObject Type="Embed" ProgID="Equation.3" ShapeID="_x0000_i1088" DrawAspect="Content" ObjectID="_1789211825" r:id="rId140"/>
        </w:object>
      </w:r>
    </w:p>
    <w:p w14:paraId="4BB7D977" w14:textId="77777777" w:rsidR="002F71EF" w:rsidRPr="008F7041" w:rsidRDefault="002F71EF" w:rsidP="008F7041">
      <w:pPr>
        <w:spacing w:line="500" w:lineRule="exact"/>
        <w:ind w:firstLineChars="150" w:firstLine="36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输入量彼此独立不相关，所以合成标准不确定度可按下式得到，</w:t>
      </w:r>
    </w:p>
    <w:p w14:paraId="671E9A2C" w14:textId="77777777" w:rsidR="002F71EF" w:rsidRPr="008F7041" w:rsidRDefault="002F71EF" w:rsidP="008F7041">
      <w:pPr>
        <w:spacing w:line="460" w:lineRule="exact"/>
        <w:ind w:firstLineChars="1075" w:firstLine="2590"/>
        <w:rPr>
          <w:rFonts w:ascii="Times New Roman" w:hAnsi="Times New Roman" w:cs="Times New Roman"/>
          <w:b/>
          <w:sz w:val="24"/>
          <w:szCs w:val="24"/>
        </w:rPr>
      </w:pPr>
      <w:r w:rsidRPr="008F7041">
        <w:rPr>
          <w:rFonts w:ascii="Times New Roman" w:hAnsi="Times New Roman" w:cs="Times New Roman"/>
          <w:b/>
          <w:position w:val="-14"/>
          <w:sz w:val="24"/>
          <w:szCs w:val="24"/>
        </w:rPr>
        <w:object w:dxaOrig="2480" w:dyaOrig="480" w14:anchorId="3B0B0F3A">
          <v:shape id="_x0000_i1089" type="#_x0000_t75" style="width:123.75pt;height:24pt" o:ole="">
            <v:imagedata r:id="rId141" o:title=""/>
          </v:shape>
          <o:OLEObject Type="Embed" ProgID="Equation.3" ShapeID="_x0000_i1089" DrawAspect="Content" ObjectID="_1789211826" r:id="rId142"/>
        </w:object>
      </w:r>
      <w:r w:rsidRPr="008F7041">
        <w:rPr>
          <w:rFonts w:ascii="Times New Roman" w:hAnsi="Times New Roman" w:cs="Times New Roman"/>
          <w:b/>
          <w:sz w:val="24"/>
          <w:szCs w:val="24"/>
        </w:rPr>
        <w:t>＝</w:t>
      </w:r>
      <w:r w:rsidRPr="008F7041">
        <w:rPr>
          <w:rFonts w:ascii="Times New Roman" w:hAnsi="Times New Roman" w:cs="Times New Roman"/>
          <w:sz w:val="24"/>
          <w:szCs w:val="24"/>
        </w:rPr>
        <w:t>0.00011</w:t>
      </w:r>
    </w:p>
    <w:p w14:paraId="1C0D7210" w14:textId="3AE1F1DB" w:rsidR="002F71EF" w:rsidRPr="008F7041" w:rsidRDefault="00FF3738" w:rsidP="002F71EF">
      <w:pPr>
        <w:spacing w:line="46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7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扩展不确定度</w:t>
      </w:r>
    </w:p>
    <w:p w14:paraId="4ADD8EC0" w14:textId="77777777" w:rsidR="002F71EF" w:rsidRPr="008F7041" w:rsidRDefault="002F71EF" w:rsidP="008F7041">
      <w:pPr>
        <w:spacing w:line="460" w:lineRule="exact"/>
        <w:ind w:firstLineChars="200" w:firstLine="480"/>
        <w:rPr>
          <w:rFonts w:ascii="Times New Roman" w:hAnsi="Times New Roman" w:cs="Times New Roman"/>
          <w:sz w:val="24"/>
          <w:szCs w:val="24"/>
          <w:vertAlign w:val="superscript"/>
        </w:rPr>
      </w:pPr>
      <w:r w:rsidRPr="008F7041">
        <w:rPr>
          <w:rFonts w:ascii="Times New Roman" w:hAnsi="Times New Roman" w:cs="Times New Roman"/>
          <w:sz w:val="24"/>
          <w:szCs w:val="24"/>
        </w:rPr>
        <w:t>扩展不确定度为</w:t>
      </w:r>
      <w:r w:rsidRPr="008F7041">
        <w:rPr>
          <w:rFonts w:ascii="Times New Roman" w:hAnsi="Times New Roman" w:cs="Times New Roman"/>
          <w:i/>
          <w:sz w:val="24"/>
          <w:szCs w:val="24"/>
        </w:rPr>
        <w:t>U</w:t>
      </w:r>
      <w:r w:rsidRPr="008F7041">
        <w:rPr>
          <w:rFonts w:ascii="Times New Roman" w:hAnsi="Times New Roman" w:cs="Times New Roman"/>
          <w:sz w:val="24"/>
          <w:szCs w:val="24"/>
        </w:rPr>
        <w:t>=</w:t>
      </w:r>
      <w:r w:rsidRPr="008F7041">
        <w:rPr>
          <w:rFonts w:ascii="Times New Roman" w:hAnsi="Times New Roman" w:cs="Times New Roman"/>
          <w:i/>
          <w:sz w:val="24"/>
          <w:szCs w:val="24"/>
        </w:rPr>
        <w:t>k</w:t>
      </w:r>
      <w:r w:rsidRPr="008F7041">
        <w:rPr>
          <w:rFonts w:ascii="Times New Roman" w:hAnsi="Times New Roman" w:cs="Times New Roman"/>
          <w:sz w:val="24"/>
          <w:szCs w:val="24"/>
        </w:rPr>
        <w:t>×</w:t>
      </w:r>
      <w:r w:rsidRPr="008F7041">
        <w:rPr>
          <w:rFonts w:ascii="Times New Roman" w:hAnsi="Times New Roman" w:cs="Times New Roman"/>
          <w:position w:val="-10"/>
          <w:sz w:val="24"/>
          <w:szCs w:val="24"/>
        </w:rPr>
        <w:object w:dxaOrig="600" w:dyaOrig="340" w14:anchorId="3253F9DD">
          <v:shape id="_x0000_i1090" type="#_x0000_t75" style="width:30pt;height:17.25pt" o:ole="">
            <v:imagedata r:id="rId143" o:title=""/>
          </v:shape>
          <o:OLEObject Type="Embed" ProgID="Equation.3" ShapeID="_x0000_i1090" DrawAspect="Content" ObjectID="_1789211827" r:id="rId144"/>
        </w:object>
      </w:r>
      <w:r w:rsidRPr="008F7041">
        <w:rPr>
          <w:rFonts w:ascii="Times New Roman" w:hAnsi="Times New Roman" w:cs="Times New Roman"/>
          <w:sz w:val="24"/>
          <w:szCs w:val="24"/>
        </w:rPr>
        <w:t>=0.0003</w:t>
      </w:r>
    </w:p>
    <w:p w14:paraId="30BA4BC5" w14:textId="4741E6CF" w:rsidR="002F71EF" w:rsidRPr="008F7041" w:rsidRDefault="00FF3738" w:rsidP="002F71EF">
      <w:pPr>
        <w:spacing w:line="460" w:lineRule="exac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b/>
          <w:sz w:val="24"/>
          <w:szCs w:val="24"/>
        </w:rPr>
        <w:t>C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 w:hint="eastAsia"/>
          <w:b/>
          <w:sz w:val="24"/>
          <w:szCs w:val="24"/>
        </w:rPr>
        <w:t>2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.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8</w:t>
      </w:r>
      <w:r w:rsidR="002F71EF" w:rsidRPr="008F7041">
        <w:rPr>
          <w:rFonts w:ascii="Times New Roman" w:hAnsi="Times New Roman" w:cs="Times New Roman"/>
          <w:b/>
          <w:sz w:val="24"/>
          <w:szCs w:val="24"/>
        </w:rPr>
        <w:t>测量不确定度报告</w:t>
      </w:r>
      <w:r w:rsidR="00CA7A61" w:rsidRPr="008F7041">
        <w:rPr>
          <w:rFonts w:ascii="Times New Roman" w:hAnsi="Times New Roman" w:cs="Times New Roman"/>
          <w:b/>
          <w:sz w:val="24"/>
          <w:szCs w:val="24"/>
        </w:rPr>
        <w:t>与标准</w:t>
      </w:r>
    </w:p>
    <w:p w14:paraId="75F98D3E" w14:textId="77777777" w:rsidR="002F71EF" w:rsidRPr="008F7041" w:rsidRDefault="002F71EF" w:rsidP="008F7041">
      <w:pPr>
        <w:spacing w:line="460" w:lineRule="exact"/>
        <w:ind w:firstLineChars="200" w:firstLine="480"/>
        <w:rPr>
          <w:rFonts w:ascii="Times New Roman" w:hAnsi="Times New Roman" w:cs="Times New Roman"/>
          <w:sz w:val="24"/>
          <w:szCs w:val="24"/>
        </w:rPr>
      </w:pPr>
      <w:r w:rsidRPr="008F7041">
        <w:rPr>
          <w:rFonts w:ascii="Times New Roman" w:hAnsi="Times New Roman" w:cs="Times New Roman"/>
          <w:sz w:val="24"/>
          <w:szCs w:val="24"/>
        </w:rPr>
        <w:t>数字折光仪折射率示值误差测量结果扩展不确定度</w:t>
      </w:r>
      <w:r w:rsidRPr="008F7041">
        <w:rPr>
          <w:rFonts w:ascii="Times New Roman" w:hAnsi="Times New Roman" w:cs="Times New Roman"/>
          <w:i/>
          <w:sz w:val="24"/>
          <w:szCs w:val="24"/>
        </w:rPr>
        <w:t>U</w:t>
      </w:r>
      <w:r w:rsidRPr="008F7041">
        <w:rPr>
          <w:rFonts w:ascii="Times New Roman" w:hAnsi="Times New Roman" w:cs="Times New Roman"/>
          <w:sz w:val="24"/>
          <w:szCs w:val="24"/>
        </w:rPr>
        <w:t xml:space="preserve">=0.0003 </w:t>
      </w:r>
      <w:r w:rsidRPr="008F7041">
        <w:rPr>
          <w:rFonts w:ascii="Times New Roman" w:hAnsi="Times New Roman" w:cs="Times New Roman"/>
          <w:i/>
          <w:sz w:val="24"/>
          <w:szCs w:val="24"/>
        </w:rPr>
        <w:t>k</w:t>
      </w:r>
      <w:r w:rsidRPr="008F7041">
        <w:rPr>
          <w:rFonts w:ascii="Times New Roman" w:hAnsi="Times New Roman" w:cs="Times New Roman"/>
          <w:sz w:val="24"/>
          <w:szCs w:val="24"/>
        </w:rPr>
        <w:t>=2</w:t>
      </w:r>
    </w:p>
    <w:p w14:paraId="56297DAB" w14:textId="77777777" w:rsidR="003D2BFE" w:rsidRDefault="003D2BFE" w:rsidP="003D2BFE">
      <w:pPr>
        <w:rPr>
          <w:u w:val="thick"/>
        </w:rPr>
        <w:sectPr w:rsidR="003D2BFE" w:rsidSect="00897893">
          <w:headerReference w:type="first" r:id="rId145"/>
          <w:pgSz w:w="11906" w:h="16838" w:code="9"/>
          <w:pgMar w:top="1361" w:right="1134" w:bottom="1361" w:left="1418" w:header="850" w:footer="992" w:gutter="0"/>
          <w:pgNumType w:start="1"/>
          <w:cols w:space="425"/>
          <w:docGrid w:linePitch="326"/>
        </w:sectPr>
      </w:pPr>
      <w:bookmarkStart w:id="61" w:name="_GoBack"/>
      <w:r>
        <w:t xml:space="preserve">                     </w:t>
      </w:r>
      <w:r>
        <w:rPr>
          <w:rFonts w:hint="eastAsia"/>
          <w:b/>
        </w:rPr>
        <w:t xml:space="preserve"> </w:t>
      </w:r>
      <w:r w:rsidRPr="00FE0CD2">
        <w:rPr>
          <w:rFonts w:hint="eastAsia"/>
          <w:u w:val="thick"/>
        </w:rPr>
        <w:t xml:space="preserve">                          </w:t>
      </w:r>
    </w:p>
    <w:bookmarkEnd w:id="61"/>
    <w:p w14:paraId="5D05A2BD" w14:textId="77777777" w:rsidR="004C7359" w:rsidRDefault="004C7359" w:rsidP="004C7359"/>
    <w:p w14:paraId="004D694B" w14:textId="77777777" w:rsidR="0015200E" w:rsidRDefault="0015200E" w:rsidP="004C7359"/>
    <w:p w14:paraId="34CD0CCE" w14:textId="77777777" w:rsidR="0015200E" w:rsidRDefault="0015200E" w:rsidP="004C7359"/>
    <w:p w14:paraId="39711B45" w14:textId="77777777" w:rsidR="0015200E" w:rsidRDefault="0015200E" w:rsidP="004C7359"/>
    <w:p w14:paraId="43300586" w14:textId="77777777" w:rsidR="0015200E" w:rsidRDefault="0015200E" w:rsidP="004C7359"/>
    <w:p w14:paraId="2450CF41" w14:textId="77777777" w:rsidR="0015200E" w:rsidRDefault="0015200E" w:rsidP="004C7359"/>
    <w:p w14:paraId="4B2BC7D4" w14:textId="77777777" w:rsidR="0015200E" w:rsidRDefault="0015200E" w:rsidP="004C7359"/>
    <w:p w14:paraId="3C412452" w14:textId="77777777" w:rsidR="004C7359" w:rsidRDefault="004C7359" w:rsidP="004C7359"/>
    <w:p w14:paraId="2A1B3AB4" w14:textId="77777777" w:rsidR="004C7359" w:rsidRDefault="004C7359" w:rsidP="004C7359"/>
    <w:p w14:paraId="71A7C7DB" w14:textId="77777777" w:rsidR="004C7359" w:rsidRDefault="004C7359" w:rsidP="004C7359"/>
    <w:p w14:paraId="4CAB0CCD" w14:textId="77777777" w:rsidR="004C7359" w:rsidRDefault="004C7359" w:rsidP="004C7359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5FCE36D" wp14:editId="61ADB126">
                <wp:simplePos x="0" y="0"/>
                <wp:positionH relativeFrom="column">
                  <wp:posOffset>5675630</wp:posOffset>
                </wp:positionH>
                <wp:positionV relativeFrom="paragraph">
                  <wp:posOffset>73025</wp:posOffset>
                </wp:positionV>
                <wp:extent cx="516834" cy="1756963"/>
                <wp:effectExtent l="0" t="0" r="17145" b="15240"/>
                <wp:wrapNone/>
                <wp:docPr id="785920591" name="文本框 785920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34" cy="17569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A86D87" w14:textId="29B6348F" w:rsidR="002F0809" w:rsidRPr="00A02636" w:rsidRDefault="002F0809" w:rsidP="004C7359">
                            <w:pP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</w:pPr>
                            <w:r w:rsidRPr="00A02636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JJF（吉）</w:t>
                            </w:r>
                            <w:r w:rsidRPr="00B3517C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</w:t>
                            </w:r>
                            <w:r w:rsidRPr="00B3517C">
                              <w:t xml:space="preserve"> </w:t>
                            </w:r>
                            <w:r w:rsidRPr="00B3517C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 xml:space="preserve">X </w:t>
                            </w:r>
                            <w: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-202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X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FCE36D" id="文本框 785920591" o:spid="_x0000_s1032" type="#_x0000_t202" style="position:absolute;left:0;text-align:left;margin-left:446.9pt;margin-top:5.75pt;width:40.7pt;height:138.3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" fillcolor="white [3201]" strokecolor="white [3212]" strokeweight=".5pt">
                <v:textbox style="layout-flow:vertical;mso-layout-flow-alt:bottom-to-top">
                  <w:txbxContent>
                    <w:p w14:paraId="0DA86D87" w14:textId="29B6348F" w:rsidR="002F0809" w:rsidRPr="00A02636" w:rsidRDefault="002F0809" w:rsidP="004C7359">
                      <w:pPr>
                        <w:rPr>
                          <w:rFonts w:ascii="黑体" w:eastAsia="黑体" w:hAnsi="黑体"/>
                          <w:sz w:val="28"/>
                          <w:szCs w:val="28"/>
                        </w:rPr>
                      </w:pPr>
                      <w:r w:rsidRPr="00A02636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JJF（吉）</w:t>
                      </w:r>
                      <w:r w:rsidRPr="00B3517C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</w:t>
                      </w:r>
                      <w:r w:rsidRPr="00B3517C">
                        <w:t xml:space="preserve"> </w:t>
                      </w:r>
                      <w:r w:rsidRPr="00B3517C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 xml:space="preserve">X </w:t>
                      </w:r>
                      <w:r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-202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X</w:t>
                      </w:r>
                    </w:p>
                  </w:txbxContent>
                </v:textbox>
              </v:shape>
            </w:pict>
          </mc:Fallback>
        </mc:AlternateContent>
      </w:r>
    </w:p>
    <w:p w14:paraId="5916F235" w14:textId="77777777" w:rsidR="004C7359" w:rsidRDefault="004C7359" w:rsidP="004C7359"/>
    <w:p w14:paraId="6056BE02" w14:textId="77777777" w:rsidR="004C7359" w:rsidRDefault="004C7359" w:rsidP="004C7359"/>
    <w:p w14:paraId="7AC43BFF" w14:textId="77777777" w:rsidR="004C7359" w:rsidRDefault="004C7359" w:rsidP="004C7359"/>
    <w:p w14:paraId="553EADB5" w14:textId="77777777" w:rsidR="004C7359" w:rsidRDefault="004C7359" w:rsidP="004C7359"/>
    <w:p w14:paraId="609ACD32" w14:textId="77777777" w:rsidR="004C7359" w:rsidRDefault="004C7359" w:rsidP="004C7359"/>
    <w:p w14:paraId="2DBEEC34" w14:textId="77777777" w:rsidR="004C7359" w:rsidRDefault="004C7359" w:rsidP="004C7359"/>
    <w:p w14:paraId="10785618" w14:textId="77777777" w:rsidR="004C7359" w:rsidRDefault="004C7359" w:rsidP="004C7359"/>
    <w:p w14:paraId="738B89F8" w14:textId="77777777" w:rsidR="004C7359" w:rsidRDefault="004C7359" w:rsidP="004C7359"/>
    <w:p w14:paraId="4B38D239" w14:textId="77777777" w:rsidR="004C7359" w:rsidRDefault="004C7359" w:rsidP="004C7359"/>
    <w:p w14:paraId="5DE5BA88" w14:textId="77777777" w:rsidR="004C7359" w:rsidRDefault="004C7359" w:rsidP="004C7359"/>
    <w:p w14:paraId="5131EDD7" w14:textId="77777777" w:rsidR="004C7359" w:rsidRDefault="004C7359" w:rsidP="004C7359"/>
    <w:p w14:paraId="037E234E" w14:textId="77777777" w:rsidR="004C7359" w:rsidRDefault="004C7359" w:rsidP="004C7359"/>
    <w:p w14:paraId="191D24C8" w14:textId="77777777" w:rsidR="004C7359" w:rsidRDefault="004C7359" w:rsidP="004C7359"/>
    <w:p w14:paraId="0E18BE0A" w14:textId="77777777" w:rsidR="004C7359" w:rsidRDefault="004C7359" w:rsidP="004C7359"/>
    <w:p w14:paraId="699DFA56" w14:textId="77777777" w:rsidR="0015200E" w:rsidRDefault="0015200E" w:rsidP="004C7359"/>
    <w:p w14:paraId="6C99ABC7" w14:textId="77777777" w:rsidR="0015200E" w:rsidRDefault="0015200E" w:rsidP="004C7359"/>
    <w:p w14:paraId="5E5FD8C4" w14:textId="77777777" w:rsidR="0015200E" w:rsidRDefault="0015200E" w:rsidP="004C7359"/>
    <w:p w14:paraId="1E0BD190" w14:textId="77777777" w:rsidR="0015200E" w:rsidRDefault="0015200E" w:rsidP="004C7359"/>
    <w:p w14:paraId="46734C8A" w14:textId="77777777" w:rsidR="0015200E" w:rsidRDefault="0015200E" w:rsidP="004C7359"/>
    <w:p w14:paraId="504C320F" w14:textId="77777777" w:rsidR="0015200E" w:rsidRDefault="0015200E" w:rsidP="004C7359"/>
    <w:p w14:paraId="2B14F25F" w14:textId="77777777" w:rsidR="0015200E" w:rsidRDefault="0015200E" w:rsidP="004C7359"/>
    <w:p w14:paraId="5DA2EF44" w14:textId="77777777" w:rsidR="0015200E" w:rsidRDefault="0015200E" w:rsidP="004C7359"/>
    <w:p w14:paraId="4EC1EBDA" w14:textId="77777777" w:rsidR="0015200E" w:rsidRDefault="0015200E" w:rsidP="004C7359"/>
    <w:p w14:paraId="0081F679" w14:textId="77777777" w:rsidR="0015200E" w:rsidRDefault="0015200E" w:rsidP="004C7359"/>
    <w:p w14:paraId="14D91F21" w14:textId="77777777" w:rsidR="0015200E" w:rsidRDefault="0015200E" w:rsidP="004C7359"/>
    <w:p w14:paraId="220A5D96" w14:textId="77777777" w:rsidR="0015200E" w:rsidRDefault="0015200E" w:rsidP="004C7359"/>
    <w:p w14:paraId="02B5055C" w14:textId="77777777" w:rsidR="0015200E" w:rsidRDefault="0015200E" w:rsidP="004C7359"/>
    <w:p w14:paraId="759B40EF" w14:textId="77777777" w:rsidR="0015200E" w:rsidRDefault="0015200E" w:rsidP="004C7359"/>
    <w:p w14:paraId="6016F89A" w14:textId="77777777" w:rsidR="0015200E" w:rsidRDefault="0015200E" w:rsidP="004C7359"/>
    <w:p w14:paraId="688BFE0B" w14:textId="77777777" w:rsidR="0015200E" w:rsidRDefault="0015200E" w:rsidP="004C7359"/>
    <w:p w14:paraId="6C4C0C60" w14:textId="77777777" w:rsidR="0015200E" w:rsidRDefault="0015200E" w:rsidP="004C7359"/>
    <w:p w14:paraId="23DF45E3" w14:textId="77777777" w:rsidR="00DD0A15" w:rsidRDefault="00DD0A15" w:rsidP="004C7359"/>
    <w:p w14:paraId="663F2DA4" w14:textId="77777777" w:rsidR="004C7359" w:rsidRDefault="004C7359" w:rsidP="004C7359">
      <w:pPr>
        <w:jc w:val="center"/>
        <w:rPr>
          <w:b/>
          <w:sz w:val="28"/>
          <w:szCs w:val="28"/>
        </w:rPr>
      </w:pPr>
      <w:r w:rsidRPr="00413BED">
        <w:rPr>
          <w:rFonts w:hint="eastAsia"/>
          <w:b/>
          <w:sz w:val="28"/>
          <w:szCs w:val="28"/>
        </w:rPr>
        <w:t>吉林省地方计量技术规范</w:t>
      </w:r>
    </w:p>
    <w:p w14:paraId="20C6ECA2" w14:textId="77777777" w:rsidR="004C7359" w:rsidRPr="00F80B85" w:rsidRDefault="004C7359" w:rsidP="004C7359">
      <w:pPr>
        <w:jc w:val="center"/>
        <w:rPr>
          <w:b/>
        </w:rPr>
      </w:pPr>
      <w:r w:rsidRPr="006C1395">
        <w:rPr>
          <w:b/>
        </w:rPr>
        <w:t>XXXX</w:t>
      </w:r>
      <w:r w:rsidRPr="00F80B85">
        <w:rPr>
          <w:rFonts w:hint="eastAsia"/>
          <w:b/>
        </w:rPr>
        <w:t>校准规范</w:t>
      </w:r>
    </w:p>
    <w:p w14:paraId="0A70C697" w14:textId="77777777" w:rsidR="004C7359" w:rsidRPr="00F80B85" w:rsidRDefault="004C7359" w:rsidP="004C7359">
      <w:pPr>
        <w:jc w:val="center"/>
        <w:rPr>
          <w:szCs w:val="21"/>
        </w:rPr>
      </w:pPr>
      <w:r w:rsidRPr="00F80B85">
        <w:rPr>
          <w:rFonts w:ascii="宋体" w:hAnsi="宋体" w:hint="eastAsia"/>
          <w:szCs w:val="21"/>
        </w:rPr>
        <w:t>JJF(吉)</w:t>
      </w:r>
      <w:r w:rsidRPr="006C1395">
        <w:t xml:space="preserve"> </w:t>
      </w:r>
      <w:r w:rsidRPr="006C1395">
        <w:rPr>
          <w:rFonts w:ascii="宋体" w:hAnsi="宋体"/>
          <w:szCs w:val="21"/>
        </w:rPr>
        <w:t>XX</w:t>
      </w:r>
      <w:r w:rsidRPr="00F80B85">
        <w:rPr>
          <w:rFonts w:ascii="宋体" w:hAnsi="宋体" w:hint="eastAsia"/>
          <w:b/>
          <w:szCs w:val="21"/>
        </w:rPr>
        <w:t>—</w:t>
      </w:r>
      <w:r>
        <w:rPr>
          <w:rFonts w:ascii="宋体" w:hAnsi="宋体" w:hint="eastAsia"/>
          <w:szCs w:val="21"/>
        </w:rPr>
        <w:t>202</w:t>
      </w:r>
      <w:r>
        <w:rPr>
          <w:rFonts w:ascii="宋体" w:hAnsi="宋体"/>
          <w:szCs w:val="21"/>
        </w:rPr>
        <w:t>X</w:t>
      </w:r>
    </w:p>
    <w:p w14:paraId="237F4A20" w14:textId="77777777" w:rsidR="004C7359" w:rsidRPr="00F80B85" w:rsidRDefault="004C7359" w:rsidP="004C7359">
      <w:pPr>
        <w:jc w:val="center"/>
        <w:rPr>
          <w:szCs w:val="21"/>
        </w:rPr>
      </w:pPr>
      <w:r w:rsidRPr="00F80B85">
        <w:rPr>
          <w:rFonts w:hint="eastAsia"/>
          <w:szCs w:val="21"/>
        </w:rPr>
        <w:t>吉林省市场监督管理厅发布</w:t>
      </w:r>
    </w:p>
    <w:p w14:paraId="654B7B19" w14:textId="77777777" w:rsidR="004C7359" w:rsidRDefault="004C7359" w:rsidP="004C7359">
      <w:pPr>
        <w:jc w:val="center"/>
        <w:rPr>
          <w:rFonts w:ascii="宋体" w:hAnsi="宋体" w:cs="Times New Roman"/>
          <w:szCs w:val="24"/>
        </w:rPr>
      </w:pPr>
      <w:r w:rsidRPr="00A02636">
        <w:rPr>
          <w:rFonts w:ascii="宋体" w:hAnsi="宋体" w:cs="Times New Roman" w:hint="eastAsia"/>
          <w:szCs w:val="24"/>
        </w:rPr>
        <w:t>﹡</w:t>
      </w:r>
    </w:p>
    <w:p w14:paraId="1BBE673E" w14:textId="77777777" w:rsidR="004C7359" w:rsidRDefault="004C7359" w:rsidP="004C7359">
      <w:pPr>
        <w:jc w:val="center"/>
        <w:rPr>
          <w:rFonts w:ascii="宋体" w:hAnsi="宋体" w:cs="Times New Roman"/>
          <w:szCs w:val="24"/>
        </w:rPr>
      </w:pPr>
    </w:p>
    <w:p w14:paraId="728B8458" w14:textId="77777777" w:rsidR="004C7359" w:rsidRPr="00F80B85" w:rsidRDefault="004C7359" w:rsidP="004C7359">
      <w:pPr>
        <w:jc w:val="center"/>
        <w:rPr>
          <w:szCs w:val="21"/>
        </w:rPr>
      </w:pPr>
      <w:r w:rsidRPr="00F80B85">
        <w:rPr>
          <w:rFonts w:hint="eastAsia"/>
          <w:szCs w:val="21"/>
        </w:rPr>
        <w:t>版权所有</w:t>
      </w:r>
      <w:r w:rsidRPr="00F80B85">
        <w:rPr>
          <w:rFonts w:hint="eastAsia"/>
          <w:szCs w:val="21"/>
        </w:rPr>
        <w:t xml:space="preserve">  </w:t>
      </w:r>
      <w:r w:rsidRPr="00F80B85">
        <w:rPr>
          <w:rFonts w:hint="eastAsia"/>
          <w:szCs w:val="21"/>
        </w:rPr>
        <w:t>不得翻印</w:t>
      </w:r>
    </w:p>
    <w:p w14:paraId="6D612777" w14:textId="77777777" w:rsidR="004C7359" w:rsidRPr="00F80B85" w:rsidRDefault="004C7359" w:rsidP="004C7359">
      <w:pPr>
        <w:jc w:val="center"/>
        <w:rPr>
          <w:rFonts w:asciiTheme="minorEastAsia" w:hAnsiTheme="minorEastAsia"/>
          <w:szCs w:val="21"/>
        </w:rPr>
      </w:pPr>
      <w:r w:rsidRPr="00F80B85">
        <w:rPr>
          <w:rFonts w:asciiTheme="minorEastAsia" w:hAnsiTheme="minorEastAsia" w:hint="eastAsia"/>
          <w:szCs w:val="21"/>
        </w:rPr>
        <w:t>297㎜×210㎜ A4纸</w:t>
      </w:r>
    </w:p>
    <w:p w14:paraId="4333F80A" w14:textId="77777777" w:rsidR="004C7359" w:rsidRPr="00A02636" w:rsidRDefault="004C7359" w:rsidP="004C7359">
      <w:pPr>
        <w:jc w:val="center"/>
      </w:pPr>
      <w:r>
        <w:rPr>
          <w:rFonts w:asciiTheme="minorEastAsia" w:hAnsiTheme="minorEastAsia" w:hint="eastAsia"/>
          <w:szCs w:val="21"/>
        </w:rPr>
        <w:t>202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年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月第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版    202</w:t>
      </w:r>
      <w:r w:rsidRPr="006B2F0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年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月第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次印刷</w:t>
      </w:r>
    </w:p>
    <w:p w14:paraId="7CCA1C0E" w14:textId="3D0A574F" w:rsidR="00DE582E" w:rsidRDefault="00DE582E" w:rsidP="00C16F17"/>
    <w:sectPr w:rsidR="00DE582E" w:rsidSect="00897893">
      <w:footerReference w:type="first" r:id="rId146"/>
      <w:pgSz w:w="11906" w:h="16838" w:code="9"/>
      <w:pgMar w:top="1361" w:right="1134" w:bottom="1361" w:left="1418" w:header="850" w:footer="992" w:gutter="0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6624F" w14:textId="77777777" w:rsidR="00EA7352" w:rsidRDefault="00EA7352" w:rsidP="000811BC">
      <w:r>
        <w:separator/>
      </w:r>
    </w:p>
  </w:endnote>
  <w:endnote w:type="continuationSeparator" w:id="0">
    <w:p w14:paraId="73978C39" w14:textId="77777777" w:rsidR="00EA7352" w:rsidRDefault="00EA7352" w:rsidP="0008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公文小标宋">
    <w:altName w:val="微软雅黑"/>
    <w:charset w:val="86"/>
    <w:family w:val="auto"/>
    <w:pitch w:val="variable"/>
    <w:sig w:usb0="A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dobeHeitiStd-Regular">
    <w:altName w:val="黑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EC01DF" w14:textId="77777777" w:rsidR="002F0809" w:rsidRPr="001A7C8A" w:rsidRDefault="002F0809" w:rsidP="008D1240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8192602"/>
      <w:docPartObj>
        <w:docPartGallery w:val="Page Numbers (Bottom of Page)"/>
        <w:docPartUnique/>
      </w:docPartObj>
    </w:sdtPr>
    <w:sdtEndPr/>
    <w:sdtContent>
      <w:p w14:paraId="6F43BAAB" w14:textId="218F95AF" w:rsidR="002F0809" w:rsidRDefault="002F0809" w:rsidP="008D1240">
        <w:pPr>
          <w:pStyle w:val="a8"/>
          <w:ind w:firstLine="360"/>
        </w:pPr>
        <w:r w:rsidRPr="00346810">
          <w:fldChar w:fldCharType="begin"/>
        </w:r>
        <w:r w:rsidRPr="00346810">
          <w:instrText>PAGE   \* MERGEFORMAT</w:instrText>
        </w:r>
        <w:r w:rsidRPr="00346810">
          <w:fldChar w:fldCharType="separate"/>
        </w:r>
        <w:r w:rsidR="003D2BFE" w:rsidRPr="003D2BFE">
          <w:rPr>
            <w:noProof/>
            <w:lang w:val="zh-CN"/>
          </w:rPr>
          <w:t>10</w:t>
        </w:r>
        <w:r w:rsidRPr="0034681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12503985"/>
      <w:docPartObj>
        <w:docPartGallery w:val="Page Numbers (Bottom of Page)"/>
        <w:docPartUnique/>
      </w:docPartObj>
    </w:sdtPr>
    <w:sdtEndPr/>
    <w:sdtContent>
      <w:p w14:paraId="53864CBF" w14:textId="2197CE6E" w:rsidR="002F0809" w:rsidRPr="001A7C8A" w:rsidRDefault="002F0809" w:rsidP="009D1E34">
        <w:pPr>
          <w:pStyle w:val="a8"/>
          <w:ind w:right="180" w:firstLine="360"/>
          <w:jc w:val="right"/>
        </w:pPr>
        <w:r w:rsidRPr="007C0519">
          <w:fldChar w:fldCharType="begin"/>
        </w:r>
        <w:r w:rsidRPr="007C0519">
          <w:instrText>PAGE   \* MERGEFORMAT</w:instrText>
        </w:r>
        <w:r w:rsidRPr="007C0519">
          <w:fldChar w:fldCharType="separate"/>
        </w:r>
        <w:r w:rsidR="003D2BFE" w:rsidRPr="003D2BFE">
          <w:rPr>
            <w:noProof/>
            <w:lang w:val="zh-CN"/>
          </w:rPr>
          <w:t>I</w:t>
        </w:r>
        <w:r w:rsidRPr="007C0519"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0569470"/>
      <w:docPartObj>
        <w:docPartGallery w:val="Page Numbers (Bottom of Page)"/>
        <w:docPartUnique/>
      </w:docPartObj>
    </w:sdtPr>
    <w:sdtEndPr/>
    <w:sdtContent>
      <w:p w14:paraId="5FE68473" w14:textId="5929149D" w:rsidR="002F0809" w:rsidRDefault="002F0809" w:rsidP="008D1240">
        <w:pPr>
          <w:pStyle w:val="a8"/>
          <w:ind w:right="180" w:firstLine="360"/>
          <w:jc w:val="right"/>
        </w:pPr>
        <w:r w:rsidRPr="005A7D7F">
          <w:fldChar w:fldCharType="begin"/>
        </w:r>
        <w:r w:rsidRPr="005A7D7F">
          <w:instrText>PAGE   \* MERGEFORMAT</w:instrText>
        </w:r>
        <w:r w:rsidRPr="005A7D7F">
          <w:fldChar w:fldCharType="separate"/>
        </w:r>
        <w:r w:rsidR="003D2BFE" w:rsidRPr="003D2BFE">
          <w:rPr>
            <w:noProof/>
            <w:lang w:val="zh-CN"/>
          </w:rPr>
          <w:t>9</w:t>
        </w:r>
        <w:r w:rsidRPr="005A7D7F"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37703820"/>
      <w:docPartObj>
        <w:docPartGallery w:val="Page Numbers (Bottom of Page)"/>
        <w:docPartUnique/>
      </w:docPartObj>
    </w:sdtPr>
    <w:sdtEndPr/>
    <w:sdtContent>
      <w:p w14:paraId="26523D78" w14:textId="7ACA1142" w:rsidR="002F0809" w:rsidRDefault="002F0809">
        <w:pPr>
          <w:pStyle w:val="a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D2BFE" w:rsidRPr="003D2BFE">
          <w:rPr>
            <w:noProof/>
            <w:lang w:val="zh-CN"/>
          </w:rPr>
          <w:t>II</w:t>
        </w:r>
        <w: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FFA27" w14:textId="0DDC7793" w:rsidR="002F0809" w:rsidRDefault="002F0809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170D23" w14:textId="77777777" w:rsidR="00EA7352" w:rsidRDefault="00EA7352" w:rsidP="000811BC">
      <w:r>
        <w:separator/>
      </w:r>
    </w:p>
  </w:footnote>
  <w:footnote w:type="continuationSeparator" w:id="0">
    <w:p w14:paraId="73721E2A" w14:textId="77777777" w:rsidR="00EA7352" w:rsidRDefault="00EA7352" w:rsidP="00081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620CF2" w14:textId="1FB47E27" w:rsidR="002F0809" w:rsidRPr="00032FBE" w:rsidRDefault="002F0809" w:rsidP="00032FBE">
    <w:pPr>
      <w:pStyle w:val="a6"/>
      <w:jc w:val="left"/>
      <w:rPr>
        <w:u w:val="single"/>
      </w:rPr>
    </w:pPr>
    <w:r>
      <w:rPr>
        <w:rFonts w:ascii="黑体" w:eastAsia="黑体" w:hint="eastAsia"/>
        <w:sz w:val="21"/>
        <w:szCs w:val="21"/>
        <w:u w:val="single"/>
      </w:rPr>
      <w:t xml:space="preserve">                                      J</w:t>
    </w:r>
    <w:r w:rsidRPr="00032FBE">
      <w:rPr>
        <w:rFonts w:ascii="黑体" w:eastAsia="黑体" w:hint="eastAsia"/>
        <w:sz w:val="21"/>
        <w:szCs w:val="21"/>
        <w:u w:val="single"/>
      </w:rPr>
      <w:t>JF（吉）</w:t>
    </w:r>
    <w:r w:rsidRPr="00032FBE">
      <w:rPr>
        <w:rFonts w:ascii="黑体" w:eastAsia="黑体"/>
        <w:sz w:val="21"/>
        <w:szCs w:val="21"/>
        <w:u w:val="single"/>
      </w:rPr>
      <w:t>XX-202</w:t>
    </w:r>
    <w:r w:rsidR="00921360">
      <w:rPr>
        <w:rFonts w:ascii="黑体" w:eastAsia="黑体"/>
        <w:sz w:val="21"/>
        <w:szCs w:val="21"/>
        <w:u w:val="single"/>
      </w:rPr>
      <w:t>4</w:t>
    </w:r>
    <w:r>
      <w:rPr>
        <w:rFonts w:ascii="黑体" w:eastAsia="黑体" w:hint="eastAsia"/>
        <w:sz w:val="21"/>
        <w:szCs w:val="21"/>
        <w:u w:val="single"/>
      </w:rPr>
      <w:t xml:space="preserve">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485898" w14:textId="5E3171AC" w:rsidR="002F0809" w:rsidRPr="006F0B23" w:rsidRDefault="002F0809" w:rsidP="004C7359">
    <w:pPr>
      <w:pStyle w:val="a6"/>
      <w:pBdr>
        <w:bottom w:val="single" w:sz="4" w:space="1" w:color="auto"/>
      </w:pBdr>
      <w:ind w:firstLine="420"/>
      <w:rPr>
        <w:rFonts w:ascii="黑体" w:eastAsia="黑体" w:hAnsi="黑体"/>
      </w:rPr>
    </w:pPr>
    <w:r w:rsidRPr="005076A4">
      <w:rPr>
        <w:rFonts w:ascii="黑体" w:eastAsia="黑体" w:hAnsi="黑体" w:hint="eastAsia"/>
        <w:sz w:val="21"/>
        <w:szCs w:val="21"/>
      </w:rPr>
      <w:t xml:space="preserve">JJF（吉） </w:t>
    </w:r>
    <w:r w:rsidRPr="005076A4">
      <w:rPr>
        <w:rFonts w:ascii="黑体" w:eastAsia="黑体" w:hAnsi="黑体"/>
        <w:sz w:val="21"/>
        <w:szCs w:val="21"/>
      </w:rPr>
      <w:t>XX</w:t>
    </w:r>
    <w:r w:rsidRPr="005076A4">
      <w:rPr>
        <w:rFonts w:ascii="黑体" w:eastAsia="黑体" w:hAnsi="黑体" w:cs="黑体"/>
        <w:kern w:val="0"/>
        <w:sz w:val="21"/>
        <w:szCs w:val="21"/>
      </w:rPr>
      <w:t>-</w:t>
    </w:r>
    <w:r>
      <w:rPr>
        <w:rFonts w:ascii="黑体" w:eastAsia="黑体" w:hAnsi="黑体"/>
        <w:sz w:val="21"/>
        <w:szCs w:val="21"/>
      </w:rPr>
      <w:t>2023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F3D9E9" w14:textId="5ACC0CA3" w:rsidR="002F0809" w:rsidRPr="00CA6E61" w:rsidRDefault="002F0809" w:rsidP="004C7359">
    <w:pPr>
      <w:pStyle w:val="a6"/>
      <w:pBdr>
        <w:bottom w:val="single" w:sz="4" w:space="1" w:color="auto"/>
      </w:pBdr>
      <w:ind w:firstLine="420"/>
      <w:rPr>
        <w:rFonts w:ascii="黑体" w:eastAsia="黑体"/>
        <w:sz w:val="21"/>
        <w:szCs w:val="21"/>
      </w:rPr>
    </w:pPr>
    <w:r w:rsidRPr="00CA6E61">
      <w:rPr>
        <w:rFonts w:ascii="黑体" w:eastAsia="黑体" w:hint="eastAsia"/>
        <w:sz w:val="21"/>
        <w:szCs w:val="21"/>
      </w:rPr>
      <w:t>JJF（吉）</w:t>
    </w:r>
    <w:r w:rsidRPr="00CA6E61">
      <w:rPr>
        <w:rFonts w:ascii="黑体" w:eastAsia="黑体"/>
        <w:sz w:val="21"/>
        <w:szCs w:val="21"/>
      </w:rPr>
      <w:t>XX-</w:t>
    </w:r>
    <w:r>
      <w:rPr>
        <w:rFonts w:ascii="黑体" w:eastAsia="黑体"/>
        <w:sz w:val="21"/>
        <w:szCs w:val="21"/>
      </w:rPr>
      <w:t>202</w:t>
    </w:r>
    <w:r w:rsidR="00921360">
      <w:rPr>
        <w:rFonts w:ascii="黑体" w:eastAsia="黑体"/>
        <w:sz w:val="21"/>
        <w:szCs w:val="21"/>
      </w:rPr>
      <w:t>4</w: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5F2449" w14:textId="2BBFE47E" w:rsidR="00921360" w:rsidRPr="001C268D" w:rsidRDefault="002F0809" w:rsidP="00921360">
    <w:pPr>
      <w:pStyle w:val="a6"/>
      <w:pBdr>
        <w:bottom w:val="single" w:sz="4" w:space="1" w:color="auto"/>
      </w:pBdr>
      <w:ind w:firstLine="420"/>
      <w:rPr>
        <w:rFonts w:ascii="黑体" w:eastAsia="黑体" w:hAnsi="黑体"/>
        <w:sz w:val="21"/>
        <w:szCs w:val="21"/>
      </w:rPr>
    </w:pPr>
    <w:r w:rsidRPr="00070759">
      <w:rPr>
        <w:rFonts w:ascii="黑体" w:eastAsia="黑体" w:hAnsi="黑体" w:hint="eastAsia"/>
        <w:sz w:val="21"/>
        <w:szCs w:val="21"/>
      </w:rPr>
      <w:t>JJF（吉）XX-</w:t>
    </w:r>
    <w:r>
      <w:rPr>
        <w:rFonts w:ascii="黑体" w:eastAsia="黑体" w:hAnsi="黑体" w:hint="eastAsia"/>
        <w:sz w:val="21"/>
        <w:szCs w:val="21"/>
      </w:rPr>
      <w:t>202</w:t>
    </w:r>
    <w:r w:rsidR="00921360">
      <w:rPr>
        <w:rFonts w:ascii="黑体" w:eastAsia="黑体" w:hAnsi="黑体"/>
        <w:sz w:val="21"/>
        <w:szCs w:val="21"/>
      </w:rPr>
      <w:t>4</w: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26F8C6" w14:textId="4E7EEB02" w:rsidR="002F0809" w:rsidRPr="001C268D" w:rsidRDefault="002F0809" w:rsidP="004C7359">
    <w:pPr>
      <w:pStyle w:val="a6"/>
      <w:pBdr>
        <w:bottom w:val="single" w:sz="4" w:space="1" w:color="auto"/>
      </w:pBdr>
      <w:ind w:firstLine="420"/>
      <w:rPr>
        <w:rFonts w:ascii="黑体" w:eastAsia="黑体" w:hAnsi="黑体"/>
        <w:sz w:val="21"/>
        <w:szCs w:val="21"/>
      </w:rPr>
    </w:pPr>
    <w:r w:rsidRPr="00070759">
      <w:rPr>
        <w:rFonts w:ascii="黑体" w:eastAsia="黑体" w:hAnsi="黑体" w:hint="eastAsia"/>
        <w:sz w:val="21"/>
        <w:szCs w:val="21"/>
      </w:rPr>
      <w:t>JJF（吉）XX-</w:t>
    </w:r>
    <w:r>
      <w:rPr>
        <w:rFonts w:ascii="黑体" w:eastAsia="黑体" w:hAnsi="黑体" w:hint="eastAsia"/>
        <w:sz w:val="21"/>
        <w:szCs w:val="21"/>
      </w:rPr>
      <w:t>202</w:t>
    </w:r>
    <w:r w:rsidR="00921360">
      <w:rPr>
        <w:rFonts w:ascii="黑体" w:eastAsia="黑体" w:hAnsi="黑体"/>
        <w:sz w:val="21"/>
        <w:szCs w:val="21"/>
      </w:rPr>
      <w:t>4</w: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147761" w14:textId="54090B5C" w:rsidR="002F0809" w:rsidRPr="001C268D" w:rsidRDefault="002F0809" w:rsidP="007A49EF">
    <w:pPr>
      <w:pStyle w:val="a6"/>
      <w:pBdr>
        <w:bottom w:val="single" w:sz="4" w:space="1" w:color="auto"/>
      </w:pBdr>
      <w:ind w:firstLine="420"/>
      <w:rPr>
        <w:rFonts w:ascii="黑体" w:eastAsia="黑体" w:hAnsi="黑体"/>
        <w:sz w:val="21"/>
        <w:szCs w:val="21"/>
      </w:rPr>
    </w:pPr>
    <w:r w:rsidRPr="00070759">
      <w:rPr>
        <w:rFonts w:ascii="黑体" w:eastAsia="黑体" w:hAnsi="黑体" w:hint="eastAsia"/>
        <w:sz w:val="21"/>
        <w:szCs w:val="21"/>
      </w:rPr>
      <w:t>JJF（吉）XX-</w:t>
    </w:r>
    <w:r>
      <w:rPr>
        <w:rFonts w:ascii="黑体" w:eastAsia="黑体" w:hAnsi="黑体" w:hint="eastAsia"/>
        <w:sz w:val="21"/>
        <w:szCs w:val="21"/>
      </w:rPr>
      <w:t>202</w:t>
    </w:r>
    <w:r w:rsidR="00921360">
      <w:rPr>
        <w:rFonts w:ascii="黑体" w:eastAsia="黑体" w:hAnsi="黑体"/>
        <w:sz w:val="21"/>
        <w:szCs w:val="21"/>
      </w:rPr>
      <w:t>4</w:t>
    </w:r>
  </w:p>
  <w:p w14:paraId="64093F6A" w14:textId="77777777" w:rsidR="002F0809" w:rsidRDefault="002F0809">
    <w:pPr>
      <w:pStyle w:val="a6"/>
      <w:ind w:firstLine="360"/>
    </w:pP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C6FC11" w14:textId="77777777" w:rsidR="003D2BFE" w:rsidRDefault="003D2BFE">
    <w:pPr>
      <w:pStyle w:val="a6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D11E3"/>
    <w:multiLevelType w:val="hybridMultilevel"/>
    <w:tmpl w:val="CE5897A4"/>
    <w:lvl w:ilvl="0" w:tplc="F1A03E28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B755CD"/>
    <w:multiLevelType w:val="hybridMultilevel"/>
    <w:tmpl w:val="3FB428F2"/>
    <w:lvl w:ilvl="0" w:tplc="941C91A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7A3D51FC"/>
    <w:multiLevelType w:val="hybridMultilevel"/>
    <w:tmpl w:val="252E97CE"/>
    <w:lvl w:ilvl="0" w:tplc="5DB2CDD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091"/>
    <w:rsid w:val="00001165"/>
    <w:rsid w:val="00021099"/>
    <w:rsid w:val="00030E67"/>
    <w:rsid w:val="00032FBE"/>
    <w:rsid w:val="0003312E"/>
    <w:rsid w:val="00042589"/>
    <w:rsid w:val="00044EFE"/>
    <w:rsid w:val="00046569"/>
    <w:rsid w:val="00054921"/>
    <w:rsid w:val="00054F47"/>
    <w:rsid w:val="00056A69"/>
    <w:rsid w:val="00057E93"/>
    <w:rsid w:val="00072457"/>
    <w:rsid w:val="000811BC"/>
    <w:rsid w:val="00081A58"/>
    <w:rsid w:val="00084023"/>
    <w:rsid w:val="00091CF7"/>
    <w:rsid w:val="00097E91"/>
    <w:rsid w:val="000A38B7"/>
    <w:rsid w:val="000D6425"/>
    <w:rsid w:val="000E243D"/>
    <w:rsid w:val="00101089"/>
    <w:rsid w:val="00104091"/>
    <w:rsid w:val="00107076"/>
    <w:rsid w:val="001124F9"/>
    <w:rsid w:val="00120D80"/>
    <w:rsid w:val="00130EA8"/>
    <w:rsid w:val="001311D6"/>
    <w:rsid w:val="00136163"/>
    <w:rsid w:val="001507FA"/>
    <w:rsid w:val="00151797"/>
    <w:rsid w:val="0015200E"/>
    <w:rsid w:val="00157C37"/>
    <w:rsid w:val="001614DC"/>
    <w:rsid w:val="00170807"/>
    <w:rsid w:val="00170BBD"/>
    <w:rsid w:val="00191612"/>
    <w:rsid w:val="0019645B"/>
    <w:rsid w:val="001B3180"/>
    <w:rsid w:val="001D1D83"/>
    <w:rsid w:val="001D324B"/>
    <w:rsid w:val="001E17D5"/>
    <w:rsid w:val="001E7EDA"/>
    <w:rsid w:val="0020636D"/>
    <w:rsid w:val="002109CC"/>
    <w:rsid w:val="002544A1"/>
    <w:rsid w:val="00260A1A"/>
    <w:rsid w:val="00281DF4"/>
    <w:rsid w:val="00286C0E"/>
    <w:rsid w:val="002A1610"/>
    <w:rsid w:val="002A58F6"/>
    <w:rsid w:val="002A7787"/>
    <w:rsid w:val="002C316B"/>
    <w:rsid w:val="002D12AB"/>
    <w:rsid w:val="002E16E3"/>
    <w:rsid w:val="002E4F66"/>
    <w:rsid w:val="002F0809"/>
    <w:rsid w:val="002F2992"/>
    <w:rsid w:val="002F2D9E"/>
    <w:rsid w:val="002F49EC"/>
    <w:rsid w:val="002F71EF"/>
    <w:rsid w:val="00303B50"/>
    <w:rsid w:val="0030476A"/>
    <w:rsid w:val="00311F66"/>
    <w:rsid w:val="00312655"/>
    <w:rsid w:val="0032386A"/>
    <w:rsid w:val="00327A9C"/>
    <w:rsid w:val="00332DED"/>
    <w:rsid w:val="00360696"/>
    <w:rsid w:val="003622FF"/>
    <w:rsid w:val="00372EC7"/>
    <w:rsid w:val="003B5517"/>
    <w:rsid w:val="003B63F2"/>
    <w:rsid w:val="003C26D8"/>
    <w:rsid w:val="003C41A9"/>
    <w:rsid w:val="003C73F3"/>
    <w:rsid w:val="003D2070"/>
    <w:rsid w:val="003D2BFE"/>
    <w:rsid w:val="003D3852"/>
    <w:rsid w:val="003E3CD8"/>
    <w:rsid w:val="003E7019"/>
    <w:rsid w:val="003F32A5"/>
    <w:rsid w:val="004025EB"/>
    <w:rsid w:val="004072DE"/>
    <w:rsid w:val="00413E80"/>
    <w:rsid w:val="00414CA5"/>
    <w:rsid w:val="0042210D"/>
    <w:rsid w:val="004248F2"/>
    <w:rsid w:val="00427483"/>
    <w:rsid w:val="00427FE5"/>
    <w:rsid w:val="0044087F"/>
    <w:rsid w:val="00452C2A"/>
    <w:rsid w:val="0045494D"/>
    <w:rsid w:val="00456E8E"/>
    <w:rsid w:val="00463769"/>
    <w:rsid w:val="004775D6"/>
    <w:rsid w:val="00480ABB"/>
    <w:rsid w:val="0049255B"/>
    <w:rsid w:val="004929D9"/>
    <w:rsid w:val="00496373"/>
    <w:rsid w:val="004A2694"/>
    <w:rsid w:val="004B2BEE"/>
    <w:rsid w:val="004B2DDD"/>
    <w:rsid w:val="004B310B"/>
    <w:rsid w:val="004B600A"/>
    <w:rsid w:val="004C7359"/>
    <w:rsid w:val="004D04FE"/>
    <w:rsid w:val="004D41EB"/>
    <w:rsid w:val="004D55D0"/>
    <w:rsid w:val="004E0FE5"/>
    <w:rsid w:val="004F0679"/>
    <w:rsid w:val="00507117"/>
    <w:rsid w:val="005179CE"/>
    <w:rsid w:val="005322EF"/>
    <w:rsid w:val="00537819"/>
    <w:rsid w:val="00560361"/>
    <w:rsid w:val="005626D7"/>
    <w:rsid w:val="00581102"/>
    <w:rsid w:val="005832F6"/>
    <w:rsid w:val="005909DA"/>
    <w:rsid w:val="005937FC"/>
    <w:rsid w:val="005961C2"/>
    <w:rsid w:val="00597119"/>
    <w:rsid w:val="005B73A7"/>
    <w:rsid w:val="005C3F1C"/>
    <w:rsid w:val="005C62B0"/>
    <w:rsid w:val="005D3FF7"/>
    <w:rsid w:val="005E3FBB"/>
    <w:rsid w:val="005F002E"/>
    <w:rsid w:val="005F68E9"/>
    <w:rsid w:val="00606EC0"/>
    <w:rsid w:val="006124DE"/>
    <w:rsid w:val="006258AB"/>
    <w:rsid w:val="00642AA4"/>
    <w:rsid w:val="006441AA"/>
    <w:rsid w:val="0064691A"/>
    <w:rsid w:val="00653F91"/>
    <w:rsid w:val="006545FB"/>
    <w:rsid w:val="006574B7"/>
    <w:rsid w:val="0066116B"/>
    <w:rsid w:val="006640C6"/>
    <w:rsid w:val="00695A0B"/>
    <w:rsid w:val="00696479"/>
    <w:rsid w:val="00696B30"/>
    <w:rsid w:val="006A79A9"/>
    <w:rsid w:val="006B2ED5"/>
    <w:rsid w:val="006B5F8A"/>
    <w:rsid w:val="006D6EDB"/>
    <w:rsid w:val="006E1B0E"/>
    <w:rsid w:val="006E3FEE"/>
    <w:rsid w:val="006E7E70"/>
    <w:rsid w:val="00723FB9"/>
    <w:rsid w:val="00724272"/>
    <w:rsid w:val="0072467B"/>
    <w:rsid w:val="00732F24"/>
    <w:rsid w:val="00747DCD"/>
    <w:rsid w:val="00753C7D"/>
    <w:rsid w:val="00756AAA"/>
    <w:rsid w:val="0076478F"/>
    <w:rsid w:val="00783370"/>
    <w:rsid w:val="00787516"/>
    <w:rsid w:val="0079081C"/>
    <w:rsid w:val="00794CFA"/>
    <w:rsid w:val="00795CE4"/>
    <w:rsid w:val="007A49EF"/>
    <w:rsid w:val="007B3B41"/>
    <w:rsid w:val="007B3E49"/>
    <w:rsid w:val="007B49B6"/>
    <w:rsid w:val="007C1F1D"/>
    <w:rsid w:val="007C277F"/>
    <w:rsid w:val="007C34FB"/>
    <w:rsid w:val="007D44DF"/>
    <w:rsid w:val="007D65FB"/>
    <w:rsid w:val="007E12C6"/>
    <w:rsid w:val="007E668B"/>
    <w:rsid w:val="00800A0C"/>
    <w:rsid w:val="00810369"/>
    <w:rsid w:val="008267D9"/>
    <w:rsid w:val="00826BF1"/>
    <w:rsid w:val="008317C9"/>
    <w:rsid w:val="00833138"/>
    <w:rsid w:val="00845230"/>
    <w:rsid w:val="008477F5"/>
    <w:rsid w:val="008547B9"/>
    <w:rsid w:val="00877BA1"/>
    <w:rsid w:val="00883E85"/>
    <w:rsid w:val="00884742"/>
    <w:rsid w:val="00891E17"/>
    <w:rsid w:val="00897893"/>
    <w:rsid w:val="008A1F64"/>
    <w:rsid w:val="008B392F"/>
    <w:rsid w:val="008D1240"/>
    <w:rsid w:val="008E2425"/>
    <w:rsid w:val="008E4A3D"/>
    <w:rsid w:val="008F263A"/>
    <w:rsid w:val="008F56F4"/>
    <w:rsid w:val="008F5C95"/>
    <w:rsid w:val="008F7041"/>
    <w:rsid w:val="00900A9E"/>
    <w:rsid w:val="00900FC4"/>
    <w:rsid w:val="00903D39"/>
    <w:rsid w:val="00904868"/>
    <w:rsid w:val="00905360"/>
    <w:rsid w:val="009124CD"/>
    <w:rsid w:val="00921360"/>
    <w:rsid w:val="00934863"/>
    <w:rsid w:val="00935E92"/>
    <w:rsid w:val="00941355"/>
    <w:rsid w:val="00942D01"/>
    <w:rsid w:val="00943523"/>
    <w:rsid w:val="00951403"/>
    <w:rsid w:val="00957E38"/>
    <w:rsid w:val="0096119A"/>
    <w:rsid w:val="00961B0A"/>
    <w:rsid w:val="00974ABF"/>
    <w:rsid w:val="00975110"/>
    <w:rsid w:val="00985235"/>
    <w:rsid w:val="009A1210"/>
    <w:rsid w:val="009B0373"/>
    <w:rsid w:val="009C0F4A"/>
    <w:rsid w:val="009C5CAD"/>
    <w:rsid w:val="009D1E34"/>
    <w:rsid w:val="009D6309"/>
    <w:rsid w:val="009F151E"/>
    <w:rsid w:val="009F28D9"/>
    <w:rsid w:val="00A14013"/>
    <w:rsid w:val="00A21984"/>
    <w:rsid w:val="00A21BF8"/>
    <w:rsid w:val="00A34954"/>
    <w:rsid w:val="00A41661"/>
    <w:rsid w:val="00A44BBD"/>
    <w:rsid w:val="00A47146"/>
    <w:rsid w:val="00A57A7E"/>
    <w:rsid w:val="00A57EA0"/>
    <w:rsid w:val="00A67ECB"/>
    <w:rsid w:val="00A73635"/>
    <w:rsid w:val="00AA78B4"/>
    <w:rsid w:val="00AB126C"/>
    <w:rsid w:val="00AB6A00"/>
    <w:rsid w:val="00AC15D6"/>
    <w:rsid w:val="00AC1685"/>
    <w:rsid w:val="00AC77C2"/>
    <w:rsid w:val="00AD6DC2"/>
    <w:rsid w:val="00AE7D99"/>
    <w:rsid w:val="00B0093B"/>
    <w:rsid w:val="00B14913"/>
    <w:rsid w:val="00B21BED"/>
    <w:rsid w:val="00B26871"/>
    <w:rsid w:val="00B302A9"/>
    <w:rsid w:val="00B34988"/>
    <w:rsid w:val="00B36A35"/>
    <w:rsid w:val="00B407D0"/>
    <w:rsid w:val="00B512D1"/>
    <w:rsid w:val="00B72DB4"/>
    <w:rsid w:val="00B80B06"/>
    <w:rsid w:val="00B82DD6"/>
    <w:rsid w:val="00B86630"/>
    <w:rsid w:val="00B873E6"/>
    <w:rsid w:val="00B90118"/>
    <w:rsid w:val="00B904D6"/>
    <w:rsid w:val="00BA2CFE"/>
    <w:rsid w:val="00BA5060"/>
    <w:rsid w:val="00BA58FD"/>
    <w:rsid w:val="00BA6AD8"/>
    <w:rsid w:val="00BC486A"/>
    <w:rsid w:val="00BD11D2"/>
    <w:rsid w:val="00BD57DC"/>
    <w:rsid w:val="00BD7036"/>
    <w:rsid w:val="00BE33CA"/>
    <w:rsid w:val="00C0073F"/>
    <w:rsid w:val="00C00E82"/>
    <w:rsid w:val="00C04922"/>
    <w:rsid w:val="00C14644"/>
    <w:rsid w:val="00C16F17"/>
    <w:rsid w:val="00C17B04"/>
    <w:rsid w:val="00C17DB0"/>
    <w:rsid w:val="00C309FB"/>
    <w:rsid w:val="00C43104"/>
    <w:rsid w:val="00C5480A"/>
    <w:rsid w:val="00C571D1"/>
    <w:rsid w:val="00C677B4"/>
    <w:rsid w:val="00C712A3"/>
    <w:rsid w:val="00C9510B"/>
    <w:rsid w:val="00C9513B"/>
    <w:rsid w:val="00CA7A61"/>
    <w:rsid w:val="00CB59B8"/>
    <w:rsid w:val="00CB665C"/>
    <w:rsid w:val="00CB79E3"/>
    <w:rsid w:val="00CB7EE1"/>
    <w:rsid w:val="00CC4454"/>
    <w:rsid w:val="00CE0BF6"/>
    <w:rsid w:val="00CE5453"/>
    <w:rsid w:val="00CE6977"/>
    <w:rsid w:val="00CE7AD2"/>
    <w:rsid w:val="00D06017"/>
    <w:rsid w:val="00D13B65"/>
    <w:rsid w:val="00D151A3"/>
    <w:rsid w:val="00D42BC7"/>
    <w:rsid w:val="00D47CB6"/>
    <w:rsid w:val="00D509A9"/>
    <w:rsid w:val="00D52F30"/>
    <w:rsid w:val="00D533C7"/>
    <w:rsid w:val="00D53D41"/>
    <w:rsid w:val="00D55E8A"/>
    <w:rsid w:val="00D6639B"/>
    <w:rsid w:val="00D67760"/>
    <w:rsid w:val="00D72B7D"/>
    <w:rsid w:val="00D74AA2"/>
    <w:rsid w:val="00D76785"/>
    <w:rsid w:val="00D771BF"/>
    <w:rsid w:val="00D77255"/>
    <w:rsid w:val="00D845DD"/>
    <w:rsid w:val="00D87E97"/>
    <w:rsid w:val="00D93594"/>
    <w:rsid w:val="00D9438B"/>
    <w:rsid w:val="00D943AA"/>
    <w:rsid w:val="00DA23D1"/>
    <w:rsid w:val="00DA3FF1"/>
    <w:rsid w:val="00DC250F"/>
    <w:rsid w:val="00DC7722"/>
    <w:rsid w:val="00DD0A15"/>
    <w:rsid w:val="00DE2D84"/>
    <w:rsid w:val="00DE582E"/>
    <w:rsid w:val="00DF2F03"/>
    <w:rsid w:val="00DF7CFA"/>
    <w:rsid w:val="00E03879"/>
    <w:rsid w:val="00E04A3D"/>
    <w:rsid w:val="00E06AB5"/>
    <w:rsid w:val="00E15F70"/>
    <w:rsid w:val="00E274C5"/>
    <w:rsid w:val="00E3061B"/>
    <w:rsid w:val="00E3580B"/>
    <w:rsid w:val="00E427F6"/>
    <w:rsid w:val="00E429EB"/>
    <w:rsid w:val="00E455AE"/>
    <w:rsid w:val="00E46B5C"/>
    <w:rsid w:val="00E50334"/>
    <w:rsid w:val="00E539F1"/>
    <w:rsid w:val="00E85956"/>
    <w:rsid w:val="00E859BB"/>
    <w:rsid w:val="00E9692C"/>
    <w:rsid w:val="00EA001A"/>
    <w:rsid w:val="00EA7352"/>
    <w:rsid w:val="00ED0173"/>
    <w:rsid w:val="00EE1E39"/>
    <w:rsid w:val="00EE26DC"/>
    <w:rsid w:val="00F07402"/>
    <w:rsid w:val="00F13C80"/>
    <w:rsid w:val="00F15E95"/>
    <w:rsid w:val="00F2043B"/>
    <w:rsid w:val="00F459FE"/>
    <w:rsid w:val="00F503E1"/>
    <w:rsid w:val="00F540B3"/>
    <w:rsid w:val="00F55EB1"/>
    <w:rsid w:val="00F62B97"/>
    <w:rsid w:val="00F643E5"/>
    <w:rsid w:val="00F659B6"/>
    <w:rsid w:val="00F73E64"/>
    <w:rsid w:val="00F80292"/>
    <w:rsid w:val="00F91D11"/>
    <w:rsid w:val="00F949DF"/>
    <w:rsid w:val="00FB74D7"/>
    <w:rsid w:val="00FC43BD"/>
    <w:rsid w:val="00FE1497"/>
    <w:rsid w:val="00FF1BCD"/>
    <w:rsid w:val="00FF3738"/>
    <w:rsid w:val="00FF4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  <w14:docId w14:val="3064AF27"/>
  <w15:docId w15:val="{9CC0FAA7-C722-4FF2-9942-4381C724D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409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C7359"/>
    <w:pPr>
      <w:spacing w:beforeLines="50" w:line="360" w:lineRule="auto"/>
      <w:outlineLvl w:val="0"/>
    </w:pPr>
    <w:rPr>
      <w:rFonts w:ascii="黑体" w:eastAsia="黑体" w:hAnsi="黑体"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FE1497"/>
  </w:style>
  <w:style w:type="paragraph" w:styleId="a4">
    <w:name w:val="Balloon Text"/>
    <w:basedOn w:val="a"/>
    <w:link w:val="a5"/>
    <w:uiPriority w:val="99"/>
    <w:semiHidden/>
    <w:unhideWhenUsed/>
    <w:rsid w:val="00B0093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0093B"/>
    <w:rPr>
      <w:sz w:val="18"/>
      <w:szCs w:val="18"/>
    </w:rPr>
  </w:style>
  <w:style w:type="paragraph" w:styleId="a6">
    <w:name w:val="header"/>
    <w:basedOn w:val="a"/>
    <w:link w:val="a7"/>
    <w:unhideWhenUsed/>
    <w:rsid w:val="004C73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C735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C7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C735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C7359"/>
    <w:rPr>
      <w:rFonts w:ascii="黑体" w:eastAsia="黑体" w:hAnsi="黑体"/>
      <w:bCs/>
      <w:kern w:val="44"/>
      <w:sz w:val="24"/>
      <w:szCs w:val="44"/>
    </w:rPr>
  </w:style>
  <w:style w:type="paragraph" w:styleId="aa">
    <w:name w:val="Title"/>
    <w:basedOn w:val="a"/>
    <w:next w:val="a"/>
    <w:link w:val="ab"/>
    <w:qFormat/>
    <w:rsid w:val="004C7359"/>
    <w:pPr>
      <w:spacing w:before="240" w:after="60" w:line="360" w:lineRule="auto"/>
      <w:ind w:firstLineChars="200" w:firstLine="20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rsid w:val="004C7359"/>
    <w:rPr>
      <w:rFonts w:asciiTheme="majorHAnsi" w:eastAsia="黑体" w:hAnsiTheme="majorHAnsi" w:cstheme="majorBidi"/>
      <w:b/>
      <w:bCs/>
      <w:sz w:val="32"/>
      <w:szCs w:val="32"/>
    </w:rPr>
  </w:style>
  <w:style w:type="character" w:styleId="ac">
    <w:name w:val="Hyperlink"/>
    <w:uiPriority w:val="99"/>
    <w:rsid w:val="004C7359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904868"/>
    <w:pPr>
      <w:tabs>
        <w:tab w:val="right" w:leader="dot" w:pos="8296"/>
      </w:tabs>
      <w:spacing w:line="360" w:lineRule="auto"/>
      <w:jc w:val="center"/>
    </w:pPr>
    <w:rPr>
      <w:rFonts w:ascii="宋体" w:eastAsia="宋体" w:hAnsi="宋体" w:cs="黑体"/>
      <w:noProof/>
      <w:kern w:val="0"/>
      <w:sz w:val="24"/>
      <w:szCs w:val="24"/>
    </w:rPr>
  </w:style>
  <w:style w:type="character" w:styleId="ad">
    <w:name w:val="page number"/>
    <w:basedOn w:val="a0"/>
    <w:rsid w:val="004C7359"/>
  </w:style>
  <w:style w:type="paragraph" w:styleId="ae">
    <w:name w:val="Date"/>
    <w:basedOn w:val="a"/>
    <w:next w:val="a"/>
    <w:link w:val="12"/>
    <w:rsid w:val="00A14013"/>
    <w:pPr>
      <w:ind w:leftChars="2500" w:left="100"/>
    </w:pPr>
    <w:rPr>
      <w:rFonts w:ascii="Times New Roman" w:eastAsia="宋体" w:hAnsi="Times New Roman" w:cs="Times New Roman"/>
      <w:szCs w:val="20"/>
    </w:rPr>
  </w:style>
  <w:style w:type="character" w:customStyle="1" w:styleId="af">
    <w:name w:val="日期 字符"/>
    <w:basedOn w:val="a0"/>
    <w:uiPriority w:val="99"/>
    <w:semiHidden/>
    <w:rsid w:val="00A14013"/>
  </w:style>
  <w:style w:type="character" w:customStyle="1" w:styleId="12">
    <w:name w:val="日期 字符1"/>
    <w:link w:val="ae"/>
    <w:rsid w:val="00A14013"/>
    <w:rPr>
      <w:rFonts w:ascii="Times New Roman" w:eastAsia="宋体" w:hAnsi="Times New Roman" w:cs="Times New Roman"/>
      <w:szCs w:val="20"/>
    </w:rPr>
  </w:style>
  <w:style w:type="table" w:styleId="af0">
    <w:name w:val="Table Grid"/>
    <w:basedOn w:val="a1"/>
    <w:qFormat/>
    <w:rsid w:val="006B5F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laceholder Text"/>
    <w:basedOn w:val="a0"/>
    <w:uiPriority w:val="99"/>
    <w:semiHidden/>
    <w:rsid w:val="00C04922"/>
    <w:rPr>
      <w:color w:val="808080"/>
    </w:rPr>
  </w:style>
  <w:style w:type="paragraph" w:styleId="af2">
    <w:name w:val="Normal (Web)"/>
    <w:basedOn w:val="a"/>
    <w:uiPriority w:val="99"/>
    <w:semiHidden/>
    <w:unhideWhenUsed/>
    <w:rsid w:val="004637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4.bin"/><Relationship Id="rId117" Type="http://schemas.openxmlformats.org/officeDocument/2006/relationships/image" Target="media/image49.wmf"/><Relationship Id="rId21" Type="http://schemas.openxmlformats.org/officeDocument/2006/relationships/image" Target="media/image3.wmf"/><Relationship Id="rId42" Type="http://schemas.openxmlformats.org/officeDocument/2006/relationships/image" Target="media/image12.wmf"/><Relationship Id="rId47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image" Target="media/image25.wmf"/><Relationship Id="rId84" Type="http://schemas.openxmlformats.org/officeDocument/2006/relationships/image" Target="media/image33.wmf"/><Relationship Id="rId89" Type="http://schemas.openxmlformats.org/officeDocument/2006/relationships/oleObject" Target="embeddings/oleObject36.bin"/><Relationship Id="rId112" Type="http://schemas.openxmlformats.org/officeDocument/2006/relationships/image" Target="media/image47.wmf"/><Relationship Id="rId133" Type="http://schemas.openxmlformats.org/officeDocument/2006/relationships/image" Target="media/image55.wmf"/><Relationship Id="rId138" Type="http://schemas.openxmlformats.org/officeDocument/2006/relationships/oleObject" Target="embeddings/oleObject63.bin"/><Relationship Id="rId16" Type="http://schemas.openxmlformats.org/officeDocument/2006/relationships/header" Target="header4.xml"/><Relationship Id="rId107" Type="http://schemas.openxmlformats.org/officeDocument/2006/relationships/oleObject" Target="embeddings/oleObject45.bin"/><Relationship Id="rId11" Type="http://schemas.openxmlformats.org/officeDocument/2006/relationships/header" Target="header2.xml"/><Relationship Id="rId32" Type="http://schemas.openxmlformats.org/officeDocument/2006/relationships/image" Target="media/image7.wmf"/><Relationship Id="rId37" Type="http://schemas.openxmlformats.org/officeDocument/2006/relationships/oleObject" Target="embeddings/oleObject10.bin"/><Relationship Id="rId53" Type="http://schemas.openxmlformats.org/officeDocument/2006/relationships/oleObject" Target="embeddings/oleObject18.bin"/><Relationship Id="rId58" Type="http://schemas.openxmlformats.org/officeDocument/2006/relationships/image" Target="media/image20.wmf"/><Relationship Id="rId74" Type="http://schemas.openxmlformats.org/officeDocument/2006/relationships/image" Target="media/image28.wmf"/><Relationship Id="rId79" Type="http://schemas.openxmlformats.org/officeDocument/2006/relationships/oleObject" Target="embeddings/oleObject31.bin"/><Relationship Id="rId102" Type="http://schemas.openxmlformats.org/officeDocument/2006/relationships/image" Target="media/image42.wmf"/><Relationship Id="rId123" Type="http://schemas.openxmlformats.org/officeDocument/2006/relationships/image" Target="media/image51.wmf"/><Relationship Id="rId128" Type="http://schemas.openxmlformats.org/officeDocument/2006/relationships/oleObject" Target="embeddings/oleObject58.bin"/><Relationship Id="rId144" Type="http://schemas.openxmlformats.org/officeDocument/2006/relationships/oleObject" Target="embeddings/oleObject66.bin"/><Relationship Id="rId5" Type="http://schemas.openxmlformats.org/officeDocument/2006/relationships/webSettings" Target="webSettings.xml"/><Relationship Id="rId90" Type="http://schemas.openxmlformats.org/officeDocument/2006/relationships/image" Target="media/image36.wmf"/><Relationship Id="rId95" Type="http://schemas.openxmlformats.org/officeDocument/2006/relationships/oleObject" Target="embeddings/oleObject39.bin"/><Relationship Id="rId22" Type="http://schemas.openxmlformats.org/officeDocument/2006/relationships/oleObject" Target="embeddings/oleObject1.bin"/><Relationship Id="rId27" Type="http://schemas.openxmlformats.org/officeDocument/2006/relationships/oleObject" Target="embeddings/oleObject5.bin"/><Relationship Id="rId43" Type="http://schemas.openxmlformats.org/officeDocument/2006/relationships/oleObject" Target="embeddings/oleObject13.bin"/><Relationship Id="rId48" Type="http://schemas.openxmlformats.org/officeDocument/2006/relationships/image" Target="media/image15.wmf"/><Relationship Id="rId64" Type="http://schemas.openxmlformats.org/officeDocument/2006/relationships/image" Target="media/image23.wmf"/><Relationship Id="rId69" Type="http://schemas.openxmlformats.org/officeDocument/2006/relationships/oleObject" Target="embeddings/oleObject26.bin"/><Relationship Id="rId113" Type="http://schemas.openxmlformats.org/officeDocument/2006/relationships/oleObject" Target="embeddings/oleObject48.bin"/><Relationship Id="rId118" Type="http://schemas.openxmlformats.org/officeDocument/2006/relationships/oleObject" Target="embeddings/oleObject51.bin"/><Relationship Id="rId134" Type="http://schemas.openxmlformats.org/officeDocument/2006/relationships/oleObject" Target="embeddings/oleObject61.bin"/><Relationship Id="rId139" Type="http://schemas.openxmlformats.org/officeDocument/2006/relationships/image" Target="media/image58.wmf"/><Relationship Id="rId80" Type="http://schemas.openxmlformats.org/officeDocument/2006/relationships/image" Target="media/image31.wmf"/><Relationship Id="rId85" Type="http://schemas.openxmlformats.org/officeDocument/2006/relationships/oleObject" Target="embeddings/oleObject34.bin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header" Target="header5.xml"/><Relationship Id="rId25" Type="http://schemas.openxmlformats.org/officeDocument/2006/relationships/oleObject" Target="embeddings/oleObject3.bin"/><Relationship Id="rId33" Type="http://schemas.openxmlformats.org/officeDocument/2006/relationships/oleObject" Target="embeddings/oleObject8.bin"/><Relationship Id="rId38" Type="http://schemas.openxmlformats.org/officeDocument/2006/relationships/image" Target="media/image10.wmf"/><Relationship Id="rId46" Type="http://schemas.openxmlformats.org/officeDocument/2006/relationships/image" Target="media/image14.wmf"/><Relationship Id="rId59" Type="http://schemas.openxmlformats.org/officeDocument/2006/relationships/oleObject" Target="embeddings/oleObject21.bin"/><Relationship Id="rId67" Type="http://schemas.openxmlformats.org/officeDocument/2006/relationships/oleObject" Target="embeddings/oleObject25.bin"/><Relationship Id="rId103" Type="http://schemas.openxmlformats.org/officeDocument/2006/relationships/oleObject" Target="embeddings/oleObject43.bin"/><Relationship Id="rId108" Type="http://schemas.openxmlformats.org/officeDocument/2006/relationships/image" Target="media/image45.wmf"/><Relationship Id="rId116" Type="http://schemas.openxmlformats.org/officeDocument/2006/relationships/oleObject" Target="embeddings/oleObject50.bin"/><Relationship Id="rId124" Type="http://schemas.openxmlformats.org/officeDocument/2006/relationships/oleObject" Target="embeddings/oleObject55.bin"/><Relationship Id="rId129" Type="http://schemas.openxmlformats.org/officeDocument/2006/relationships/image" Target="media/image53.wmf"/><Relationship Id="rId137" Type="http://schemas.openxmlformats.org/officeDocument/2006/relationships/image" Target="media/image57.wmf"/><Relationship Id="rId20" Type="http://schemas.openxmlformats.org/officeDocument/2006/relationships/footer" Target="footer5.xml"/><Relationship Id="rId41" Type="http://schemas.openxmlformats.org/officeDocument/2006/relationships/oleObject" Target="embeddings/oleObject12.bin"/><Relationship Id="rId54" Type="http://schemas.openxmlformats.org/officeDocument/2006/relationships/image" Target="media/image18.wmf"/><Relationship Id="rId62" Type="http://schemas.openxmlformats.org/officeDocument/2006/relationships/image" Target="media/image22.wmf"/><Relationship Id="rId70" Type="http://schemas.openxmlformats.org/officeDocument/2006/relationships/image" Target="media/image26.wmf"/><Relationship Id="rId75" Type="http://schemas.openxmlformats.org/officeDocument/2006/relationships/oleObject" Target="embeddings/oleObject29.bin"/><Relationship Id="rId83" Type="http://schemas.openxmlformats.org/officeDocument/2006/relationships/oleObject" Target="embeddings/oleObject33.bin"/><Relationship Id="rId88" Type="http://schemas.openxmlformats.org/officeDocument/2006/relationships/image" Target="media/image35.wmf"/><Relationship Id="rId91" Type="http://schemas.openxmlformats.org/officeDocument/2006/relationships/oleObject" Target="embeddings/oleObject37.bin"/><Relationship Id="rId96" Type="http://schemas.openxmlformats.org/officeDocument/2006/relationships/image" Target="media/image39.wmf"/><Relationship Id="rId111" Type="http://schemas.openxmlformats.org/officeDocument/2006/relationships/oleObject" Target="embeddings/oleObject47.bin"/><Relationship Id="rId132" Type="http://schemas.openxmlformats.org/officeDocument/2006/relationships/oleObject" Target="embeddings/oleObject60.bin"/><Relationship Id="rId140" Type="http://schemas.openxmlformats.org/officeDocument/2006/relationships/oleObject" Target="embeddings/oleObject64.bin"/><Relationship Id="rId145" Type="http://schemas.openxmlformats.org/officeDocument/2006/relationships/header" Target="head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4.wmf"/><Relationship Id="rId28" Type="http://schemas.openxmlformats.org/officeDocument/2006/relationships/image" Target="media/image5.wmf"/><Relationship Id="rId36" Type="http://schemas.openxmlformats.org/officeDocument/2006/relationships/image" Target="media/image9.wmf"/><Relationship Id="rId49" Type="http://schemas.openxmlformats.org/officeDocument/2006/relationships/oleObject" Target="embeddings/oleObject16.bin"/><Relationship Id="rId57" Type="http://schemas.openxmlformats.org/officeDocument/2006/relationships/oleObject" Target="embeddings/oleObject20.bin"/><Relationship Id="rId106" Type="http://schemas.openxmlformats.org/officeDocument/2006/relationships/image" Target="media/image44.wmf"/><Relationship Id="rId114" Type="http://schemas.openxmlformats.org/officeDocument/2006/relationships/image" Target="media/image48.wmf"/><Relationship Id="rId119" Type="http://schemas.openxmlformats.org/officeDocument/2006/relationships/oleObject" Target="embeddings/oleObject52.bin"/><Relationship Id="rId127" Type="http://schemas.openxmlformats.org/officeDocument/2006/relationships/oleObject" Target="embeddings/oleObject57.bin"/><Relationship Id="rId10" Type="http://schemas.openxmlformats.org/officeDocument/2006/relationships/header" Target="header1.xml"/><Relationship Id="rId31" Type="http://schemas.openxmlformats.org/officeDocument/2006/relationships/oleObject" Target="embeddings/oleObject7.bin"/><Relationship Id="rId44" Type="http://schemas.openxmlformats.org/officeDocument/2006/relationships/image" Target="media/image13.wmf"/><Relationship Id="rId52" Type="http://schemas.openxmlformats.org/officeDocument/2006/relationships/image" Target="media/image17.wmf"/><Relationship Id="rId60" Type="http://schemas.openxmlformats.org/officeDocument/2006/relationships/image" Target="media/image21.wmf"/><Relationship Id="rId65" Type="http://schemas.openxmlformats.org/officeDocument/2006/relationships/oleObject" Target="embeddings/oleObject24.bin"/><Relationship Id="rId73" Type="http://schemas.openxmlformats.org/officeDocument/2006/relationships/oleObject" Target="embeddings/oleObject28.bin"/><Relationship Id="rId78" Type="http://schemas.openxmlformats.org/officeDocument/2006/relationships/image" Target="media/image30.wmf"/><Relationship Id="rId81" Type="http://schemas.openxmlformats.org/officeDocument/2006/relationships/oleObject" Target="embeddings/oleObject32.bin"/><Relationship Id="rId86" Type="http://schemas.openxmlformats.org/officeDocument/2006/relationships/image" Target="media/image34.wmf"/><Relationship Id="rId94" Type="http://schemas.openxmlformats.org/officeDocument/2006/relationships/image" Target="media/image38.wmf"/><Relationship Id="rId99" Type="http://schemas.openxmlformats.org/officeDocument/2006/relationships/oleObject" Target="embeddings/oleObject41.bin"/><Relationship Id="rId101" Type="http://schemas.openxmlformats.org/officeDocument/2006/relationships/oleObject" Target="embeddings/oleObject42.bin"/><Relationship Id="rId122" Type="http://schemas.openxmlformats.org/officeDocument/2006/relationships/oleObject" Target="embeddings/oleObject54.bin"/><Relationship Id="rId130" Type="http://schemas.openxmlformats.org/officeDocument/2006/relationships/oleObject" Target="embeddings/oleObject59.bin"/><Relationship Id="rId135" Type="http://schemas.openxmlformats.org/officeDocument/2006/relationships/image" Target="media/image56.wmf"/><Relationship Id="rId143" Type="http://schemas.openxmlformats.org/officeDocument/2006/relationships/image" Target="media/image60.wmf"/><Relationship Id="rId148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9" Type="http://schemas.openxmlformats.org/officeDocument/2006/relationships/oleObject" Target="embeddings/oleObject11.bin"/><Relationship Id="rId109" Type="http://schemas.openxmlformats.org/officeDocument/2006/relationships/oleObject" Target="embeddings/oleObject46.bin"/><Relationship Id="rId34" Type="http://schemas.openxmlformats.org/officeDocument/2006/relationships/image" Target="media/image8.wmf"/><Relationship Id="rId50" Type="http://schemas.openxmlformats.org/officeDocument/2006/relationships/image" Target="media/image16.wmf"/><Relationship Id="rId55" Type="http://schemas.openxmlformats.org/officeDocument/2006/relationships/oleObject" Target="embeddings/oleObject19.bin"/><Relationship Id="rId76" Type="http://schemas.openxmlformats.org/officeDocument/2006/relationships/image" Target="media/image29.wmf"/><Relationship Id="rId97" Type="http://schemas.openxmlformats.org/officeDocument/2006/relationships/oleObject" Target="embeddings/oleObject40.bin"/><Relationship Id="rId104" Type="http://schemas.openxmlformats.org/officeDocument/2006/relationships/image" Target="media/image43.wmf"/><Relationship Id="rId120" Type="http://schemas.openxmlformats.org/officeDocument/2006/relationships/image" Target="media/image50.wmf"/><Relationship Id="rId125" Type="http://schemas.openxmlformats.org/officeDocument/2006/relationships/oleObject" Target="embeddings/oleObject56.bin"/><Relationship Id="rId141" Type="http://schemas.openxmlformats.org/officeDocument/2006/relationships/image" Target="media/image59.wmf"/><Relationship Id="rId146" Type="http://schemas.openxmlformats.org/officeDocument/2006/relationships/footer" Target="footer6.xml"/><Relationship Id="rId7" Type="http://schemas.openxmlformats.org/officeDocument/2006/relationships/endnotes" Target="endnotes.xml"/><Relationship Id="rId71" Type="http://schemas.openxmlformats.org/officeDocument/2006/relationships/oleObject" Target="embeddings/oleObject27.bin"/><Relationship Id="rId92" Type="http://schemas.openxmlformats.org/officeDocument/2006/relationships/image" Target="media/image37.wmf"/><Relationship Id="rId2" Type="http://schemas.openxmlformats.org/officeDocument/2006/relationships/numbering" Target="numbering.xml"/><Relationship Id="rId29" Type="http://schemas.openxmlformats.org/officeDocument/2006/relationships/oleObject" Target="embeddings/oleObject6.bin"/><Relationship Id="rId24" Type="http://schemas.openxmlformats.org/officeDocument/2006/relationships/oleObject" Target="embeddings/oleObject2.bin"/><Relationship Id="rId40" Type="http://schemas.openxmlformats.org/officeDocument/2006/relationships/image" Target="media/image11.wmf"/><Relationship Id="rId45" Type="http://schemas.openxmlformats.org/officeDocument/2006/relationships/oleObject" Target="embeddings/oleObject14.bin"/><Relationship Id="rId66" Type="http://schemas.openxmlformats.org/officeDocument/2006/relationships/image" Target="media/image24.wmf"/><Relationship Id="rId87" Type="http://schemas.openxmlformats.org/officeDocument/2006/relationships/oleObject" Target="embeddings/oleObject35.bin"/><Relationship Id="rId110" Type="http://schemas.openxmlformats.org/officeDocument/2006/relationships/image" Target="media/image46.wmf"/><Relationship Id="rId115" Type="http://schemas.openxmlformats.org/officeDocument/2006/relationships/oleObject" Target="embeddings/oleObject49.bin"/><Relationship Id="rId131" Type="http://schemas.openxmlformats.org/officeDocument/2006/relationships/image" Target="media/image54.wmf"/><Relationship Id="rId136" Type="http://schemas.openxmlformats.org/officeDocument/2006/relationships/oleObject" Target="embeddings/oleObject62.bin"/><Relationship Id="rId61" Type="http://schemas.openxmlformats.org/officeDocument/2006/relationships/oleObject" Target="embeddings/oleObject22.bin"/><Relationship Id="rId82" Type="http://schemas.openxmlformats.org/officeDocument/2006/relationships/image" Target="media/image32.wmf"/><Relationship Id="rId19" Type="http://schemas.openxmlformats.org/officeDocument/2006/relationships/header" Target="header6.xml"/><Relationship Id="rId14" Type="http://schemas.openxmlformats.org/officeDocument/2006/relationships/footer" Target="footer2.xml"/><Relationship Id="rId30" Type="http://schemas.openxmlformats.org/officeDocument/2006/relationships/image" Target="media/image6.wmf"/><Relationship Id="rId35" Type="http://schemas.openxmlformats.org/officeDocument/2006/relationships/oleObject" Target="embeddings/oleObject9.bin"/><Relationship Id="rId56" Type="http://schemas.openxmlformats.org/officeDocument/2006/relationships/image" Target="media/image19.wmf"/><Relationship Id="rId77" Type="http://schemas.openxmlformats.org/officeDocument/2006/relationships/oleObject" Target="embeddings/oleObject30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44.bin"/><Relationship Id="rId126" Type="http://schemas.openxmlformats.org/officeDocument/2006/relationships/image" Target="media/image52.wmf"/><Relationship Id="rId147" Type="http://schemas.openxmlformats.org/officeDocument/2006/relationships/fontTable" Target="fontTable.xml"/><Relationship Id="rId8" Type="http://schemas.openxmlformats.org/officeDocument/2006/relationships/image" Target="media/image1.jpeg"/><Relationship Id="rId51" Type="http://schemas.openxmlformats.org/officeDocument/2006/relationships/oleObject" Target="embeddings/oleObject17.bin"/><Relationship Id="rId72" Type="http://schemas.openxmlformats.org/officeDocument/2006/relationships/image" Target="media/image27.wmf"/><Relationship Id="rId93" Type="http://schemas.openxmlformats.org/officeDocument/2006/relationships/oleObject" Target="embeddings/oleObject38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53.bin"/><Relationship Id="rId142" Type="http://schemas.openxmlformats.org/officeDocument/2006/relationships/oleObject" Target="embeddings/oleObject65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BF9209-BE4B-4290-90E7-1784A9CDC2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17</Pages>
  <Words>1211</Words>
  <Characters>6906</Characters>
  <Application>Microsoft Office Word</Application>
  <DocSecurity>0</DocSecurity>
  <Lines>57</Lines>
  <Paragraphs>16</Paragraphs>
  <ScaleCrop>false</ScaleCrop>
  <Company>HP</Company>
  <LinksUpToDate>false</LinksUpToDate>
  <CharactersWithSpaces>8101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钱俊如</dc:creator>
  <cp:lastModifiedBy>Administrator</cp:lastModifiedBy>
  <cp:revision>70</cp:revision>
  <cp:lastPrinted>2024-09-29T02:26:00Z</cp:lastPrinted>
  <dcterms:created xsi:type="dcterms:W3CDTF">2024-09-11T02:33:00Z</dcterms:created>
  <dcterms:modified xsi:type="dcterms:W3CDTF">2024-09-30T06:27:00Z</dcterms:modified>
</cp:coreProperties>
</file>