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164" w:rsidRDefault="008C2164" w:rsidP="00836FED">
      <w:pPr>
        <w:jc w:val="center"/>
        <w:rPr>
          <w:rFonts w:eastAsia="黑体"/>
          <w:sz w:val="36"/>
          <w:szCs w:val="36"/>
        </w:rPr>
      </w:pPr>
    </w:p>
    <w:p w:rsidR="008C2164" w:rsidRDefault="008C2164" w:rsidP="00836FED">
      <w:pPr>
        <w:jc w:val="center"/>
        <w:rPr>
          <w:rFonts w:eastAsia="黑体"/>
          <w:sz w:val="36"/>
          <w:szCs w:val="36"/>
        </w:rPr>
      </w:pPr>
    </w:p>
    <w:p w:rsidR="008C2164" w:rsidRDefault="008C2164" w:rsidP="00836FED">
      <w:pPr>
        <w:jc w:val="center"/>
        <w:rPr>
          <w:rFonts w:eastAsia="黑体"/>
          <w:sz w:val="36"/>
          <w:szCs w:val="36"/>
        </w:rPr>
      </w:pPr>
    </w:p>
    <w:p w:rsidR="008C2164" w:rsidRDefault="0073784E" w:rsidP="00836FED">
      <w:pPr>
        <w:jc w:val="center"/>
        <w:rPr>
          <w:rFonts w:eastAsia="黑体"/>
          <w:sz w:val="36"/>
          <w:szCs w:val="36"/>
        </w:rPr>
      </w:pPr>
      <w:r w:rsidRPr="008C2164">
        <w:rPr>
          <w:rFonts w:eastAsia="黑体" w:hint="eastAsia"/>
          <w:sz w:val="36"/>
          <w:szCs w:val="36"/>
        </w:rPr>
        <w:t>《二氧化碳气体</w:t>
      </w:r>
      <w:r w:rsidR="00301C67" w:rsidRPr="008C2164">
        <w:rPr>
          <w:rFonts w:eastAsia="黑体" w:hint="eastAsia"/>
          <w:sz w:val="36"/>
          <w:szCs w:val="36"/>
        </w:rPr>
        <w:t>检测报</w:t>
      </w:r>
      <w:r w:rsidRPr="008C2164">
        <w:rPr>
          <w:rFonts w:eastAsia="黑体" w:hint="eastAsia"/>
          <w:sz w:val="36"/>
          <w:szCs w:val="36"/>
        </w:rPr>
        <w:t>警器校准规范》</w:t>
      </w:r>
    </w:p>
    <w:p w:rsidR="000242D7" w:rsidRPr="008C2164" w:rsidRDefault="0073784E" w:rsidP="00836FED">
      <w:pPr>
        <w:jc w:val="center"/>
        <w:rPr>
          <w:rFonts w:eastAsia="黑体"/>
          <w:sz w:val="36"/>
          <w:szCs w:val="36"/>
        </w:rPr>
      </w:pPr>
      <w:r w:rsidRPr="008C2164">
        <w:rPr>
          <w:rFonts w:eastAsia="黑体" w:hint="eastAsia"/>
          <w:sz w:val="36"/>
          <w:szCs w:val="36"/>
        </w:rPr>
        <w:t>编制说明</w:t>
      </w:r>
    </w:p>
    <w:p w:rsidR="00836FED" w:rsidRDefault="00836FED" w:rsidP="00836FED">
      <w:pPr>
        <w:jc w:val="center"/>
      </w:pPr>
    </w:p>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Pr="00EF7020"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36FED" w:rsidRDefault="00836FED" w:rsidP="00836FED"/>
    <w:p w:rsidR="008C2164" w:rsidRDefault="008C2164" w:rsidP="008C2164">
      <w:pPr>
        <w:spacing w:line="352" w:lineRule="exact"/>
      </w:pPr>
    </w:p>
    <w:p w:rsidR="008C2164" w:rsidRDefault="008C2164" w:rsidP="008C2164">
      <w:pPr>
        <w:spacing w:line="331" w:lineRule="exact"/>
        <w:ind w:right="-13"/>
        <w:jc w:val="center"/>
        <w:rPr>
          <w:sz w:val="20"/>
          <w:szCs w:val="20"/>
        </w:rPr>
      </w:pPr>
      <w:r>
        <w:rPr>
          <w:rFonts w:ascii="黑体" w:eastAsia="黑体" w:hAnsi="黑体" w:cs="黑体"/>
          <w:sz w:val="29"/>
          <w:szCs w:val="29"/>
        </w:rPr>
        <w:t>二</w:t>
      </w:r>
      <w:r>
        <w:rPr>
          <w:rFonts w:ascii="黑体" w:eastAsia="黑体" w:hAnsi="黑体" w:cs="黑体" w:hint="eastAsia"/>
          <w:sz w:val="29"/>
          <w:szCs w:val="29"/>
        </w:rPr>
        <w:t>氧</w:t>
      </w:r>
      <w:r>
        <w:rPr>
          <w:rFonts w:ascii="黑体" w:eastAsia="黑体" w:hAnsi="黑体" w:cs="黑体"/>
          <w:sz w:val="29"/>
          <w:szCs w:val="29"/>
        </w:rPr>
        <w:t>化碳气体检测报警器校准规范起草组</w:t>
      </w:r>
    </w:p>
    <w:p w:rsidR="008C2164" w:rsidRDefault="008C2164" w:rsidP="008C2164">
      <w:pPr>
        <w:spacing w:line="282" w:lineRule="exact"/>
      </w:pPr>
    </w:p>
    <w:p w:rsidR="008C2164" w:rsidRDefault="008C2164" w:rsidP="008C2164">
      <w:pPr>
        <w:spacing w:line="343" w:lineRule="exact"/>
        <w:ind w:right="-13"/>
        <w:jc w:val="center"/>
        <w:rPr>
          <w:sz w:val="20"/>
          <w:szCs w:val="20"/>
        </w:rPr>
      </w:pPr>
      <w:r>
        <w:rPr>
          <w:rFonts w:ascii="黑体" w:eastAsia="黑体" w:hAnsi="黑体" w:cs="黑体"/>
          <w:sz w:val="30"/>
          <w:szCs w:val="30"/>
        </w:rPr>
        <w:t>2024 年 08 月</w:t>
      </w:r>
    </w:p>
    <w:p w:rsidR="00836FED" w:rsidRDefault="00836FED" w:rsidP="00836FED"/>
    <w:p w:rsidR="00836FED" w:rsidRPr="00836FED" w:rsidRDefault="00836FED" w:rsidP="00836FED">
      <w:pPr>
        <w:spacing w:line="360" w:lineRule="auto"/>
        <w:rPr>
          <w:rFonts w:ascii="Times New Roman" w:eastAsia="宋体" w:hAnsi="Times New Roman" w:cs="Calibri"/>
          <w:sz w:val="24"/>
          <w:szCs w:val="24"/>
        </w:rPr>
      </w:pPr>
      <w:r w:rsidRPr="00836FED">
        <w:rPr>
          <w:rFonts w:ascii="Times New Roman" w:eastAsia="宋体" w:hAnsi="Times New Roman" w:cs="Calibri"/>
          <w:sz w:val="24"/>
          <w:szCs w:val="24"/>
        </w:rPr>
        <w:lastRenderedPageBreak/>
        <w:t>一、任务来源</w:t>
      </w:r>
    </w:p>
    <w:p w:rsidR="00C10594" w:rsidRPr="00AE366E" w:rsidRDefault="00C10594" w:rsidP="00C10594">
      <w:pPr>
        <w:spacing w:line="360" w:lineRule="auto"/>
        <w:ind w:firstLineChars="200" w:firstLine="480"/>
        <w:rPr>
          <w:rFonts w:ascii="Times New Roman" w:eastAsia="宋体" w:hAnsi="Times New Roman" w:cs="Calibri"/>
          <w:sz w:val="24"/>
          <w:szCs w:val="24"/>
        </w:rPr>
      </w:pPr>
      <w:r w:rsidRPr="00AE366E">
        <w:rPr>
          <w:rFonts w:ascii="Times New Roman" w:eastAsia="宋体" w:hAnsi="Times New Roman" w:cs="Calibri" w:hint="eastAsia"/>
          <w:sz w:val="24"/>
          <w:szCs w:val="24"/>
        </w:rPr>
        <w:t>根据国家市场监督管理总局市监计量</w:t>
      </w:r>
      <w:r w:rsidR="00B93E28" w:rsidRPr="00AE366E">
        <w:rPr>
          <w:rFonts w:ascii="Times New Roman" w:eastAsia="宋体" w:hAnsi="Times New Roman" w:cs="Calibri" w:hint="eastAsia"/>
          <w:sz w:val="24"/>
          <w:szCs w:val="24"/>
        </w:rPr>
        <w:t>发</w:t>
      </w:r>
      <w:r w:rsidR="00FB6DF3">
        <w:rPr>
          <w:rFonts w:ascii="Times New Roman" w:eastAsia="宋体" w:hAnsi="Times New Roman" w:cs="Calibri"/>
          <w:sz w:val="24"/>
          <w:szCs w:val="24"/>
        </w:rPr>
        <w:t>[2024]40</w:t>
      </w:r>
      <w:r w:rsidRPr="00AE366E">
        <w:rPr>
          <w:rFonts w:ascii="Times New Roman" w:eastAsia="宋体" w:hAnsi="Times New Roman" w:cs="Calibri"/>
          <w:sz w:val="24"/>
          <w:szCs w:val="24"/>
        </w:rPr>
        <w:t>号文件，《二</w:t>
      </w:r>
      <w:r w:rsidR="00DD3CF4">
        <w:rPr>
          <w:rFonts w:ascii="Times New Roman" w:eastAsia="宋体" w:hAnsi="Times New Roman" w:cs="Calibri" w:hint="eastAsia"/>
          <w:sz w:val="24"/>
          <w:szCs w:val="24"/>
        </w:rPr>
        <w:t>氧</w:t>
      </w:r>
      <w:r w:rsidRPr="00AE366E">
        <w:rPr>
          <w:rFonts w:ascii="Times New Roman" w:eastAsia="宋体" w:hAnsi="Times New Roman" w:cs="Calibri"/>
          <w:sz w:val="24"/>
          <w:szCs w:val="24"/>
        </w:rPr>
        <w:t>化碳气体检</w:t>
      </w:r>
    </w:p>
    <w:p w:rsidR="00836FED" w:rsidRPr="00AE366E" w:rsidRDefault="00C10594" w:rsidP="00BE5D65">
      <w:pPr>
        <w:spacing w:line="360" w:lineRule="auto"/>
        <w:rPr>
          <w:rFonts w:ascii="Times New Roman" w:eastAsia="宋体" w:hAnsi="Times New Roman" w:cs="Calibri"/>
          <w:sz w:val="24"/>
          <w:szCs w:val="24"/>
        </w:rPr>
      </w:pPr>
      <w:r w:rsidRPr="00AE366E">
        <w:rPr>
          <w:rFonts w:ascii="Times New Roman" w:eastAsia="宋体" w:hAnsi="Times New Roman" w:cs="Calibri" w:hint="eastAsia"/>
          <w:sz w:val="24"/>
          <w:szCs w:val="24"/>
        </w:rPr>
        <w:t>测报警器校准规范》制订任务由国家市场监督管理总局下达，归口全国环境化学计量技术委员会管理。</w:t>
      </w:r>
      <w:r w:rsidR="00836FED" w:rsidRPr="00AE366E">
        <w:rPr>
          <w:rFonts w:ascii="Times New Roman" w:eastAsia="宋体" w:hAnsi="Times New Roman" w:cs="Calibri" w:hint="eastAsia"/>
          <w:sz w:val="24"/>
          <w:szCs w:val="24"/>
        </w:rPr>
        <w:t>根据环化委</w:t>
      </w:r>
      <w:r w:rsidRPr="00AE366E">
        <w:rPr>
          <w:rFonts w:ascii="Times New Roman" w:eastAsia="宋体" w:hAnsi="Times New Roman" w:cs="Calibri" w:hint="eastAsia"/>
          <w:sz w:val="24"/>
          <w:szCs w:val="24"/>
        </w:rPr>
        <w:t>（</w:t>
      </w:r>
      <w:r w:rsidR="00726CBE" w:rsidRPr="00AE366E">
        <w:rPr>
          <w:rFonts w:ascii="Times New Roman" w:eastAsia="宋体" w:hAnsi="Times New Roman" w:cs="Calibri"/>
          <w:sz w:val="24"/>
          <w:szCs w:val="24"/>
        </w:rPr>
        <w:t>2024</w:t>
      </w:r>
      <w:r w:rsidR="00726CBE" w:rsidRPr="00AE366E">
        <w:rPr>
          <w:rFonts w:ascii="Times New Roman" w:eastAsia="宋体" w:hAnsi="Times New Roman" w:cs="Calibri"/>
          <w:sz w:val="24"/>
          <w:szCs w:val="24"/>
        </w:rPr>
        <w:t>）</w:t>
      </w:r>
      <w:r w:rsidR="00726CBE" w:rsidRPr="00AE366E">
        <w:rPr>
          <w:rFonts w:ascii="Times New Roman" w:eastAsia="宋体" w:hAnsi="Times New Roman" w:cs="Calibri"/>
          <w:sz w:val="24"/>
          <w:szCs w:val="24"/>
        </w:rPr>
        <w:t>027</w:t>
      </w:r>
      <w:r w:rsidR="00726CBE" w:rsidRPr="00AE366E">
        <w:rPr>
          <w:rFonts w:ascii="Times New Roman" w:eastAsia="宋体" w:hAnsi="Times New Roman" w:cs="Calibri"/>
          <w:sz w:val="24"/>
          <w:szCs w:val="24"/>
        </w:rPr>
        <w:t>号《关于落实</w:t>
      </w:r>
      <w:r w:rsidR="00726CBE" w:rsidRPr="00AE366E">
        <w:rPr>
          <w:rFonts w:ascii="Times New Roman" w:eastAsia="宋体" w:hAnsi="Times New Roman" w:cs="Calibri"/>
          <w:sz w:val="24"/>
          <w:szCs w:val="24"/>
        </w:rPr>
        <w:t>2024</w:t>
      </w:r>
      <w:r w:rsidR="00726CBE" w:rsidRPr="00AE366E">
        <w:rPr>
          <w:rFonts w:ascii="Times New Roman" w:eastAsia="宋体" w:hAnsi="Times New Roman" w:cs="Calibri"/>
          <w:sz w:val="24"/>
          <w:szCs w:val="24"/>
        </w:rPr>
        <w:t>年国家计量技术规范制定、修订计划的函》</w:t>
      </w:r>
      <w:r w:rsidR="00836FED" w:rsidRPr="00AE366E">
        <w:rPr>
          <w:rFonts w:ascii="Times New Roman" w:eastAsia="宋体" w:hAnsi="Times New Roman" w:cs="Calibri" w:hint="eastAsia"/>
          <w:sz w:val="24"/>
          <w:szCs w:val="24"/>
        </w:rPr>
        <w:t>，由</w:t>
      </w:r>
      <w:r w:rsidR="00726CBE" w:rsidRPr="00AE366E">
        <w:rPr>
          <w:rFonts w:ascii="Times New Roman" w:eastAsia="宋体" w:hAnsi="Times New Roman" w:cs="Calibri" w:hint="eastAsia"/>
          <w:sz w:val="24"/>
          <w:szCs w:val="24"/>
        </w:rPr>
        <w:t>江苏省计量科学研究院（江苏省能源计量数据中心）</w:t>
      </w:r>
      <w:r w:rsidR="00836FED" w:rsidRPr="00AE366E">
        <w:rPr>
          <w:rFonts w:ascii="Times New Roman" w:eastAsia="宋体" w:hAnsi="Times New Roman" w:cs="Calibri" w:hint="eastAsia"/>
          <w:sz w:val="24"/>
          <w:szCs w:val="24"/>
        </w:rPr>
        <w:t>、</w:t>
      </w:r>
      <w:r w:rsidR="00726CBE" w:rsidRPr="00AE366E">
        <w:rPr>
          <w:rFonts w:ascii="Times New Roman" w:eastAsia="宋体" w:hAnsi="Times New Roman" w:cs="Calibri" w:hint="eastAsia"/>
          <w:sz w:val="24"/>
          <w:szCs w:val="24"/>
        </w:rPr>
        <w:t>上海计量测试技术研究院</w:t>
      </w:r>
      <w:r w:rsidR="00836FED" w:rsidRPr="00AE366E">
        <w:rPr>
          <w:rFonts w:ascii="Times New Roman" w:eastAsia="宋体" w:hAnsi="Times New Roman" w:cs="Calibri" w:hint="eastAsia"/>
          <w:sz w:val="24"/>
          <w:szCs w:val="24"/>
        </w:rPr>
        <w:t>、</w:t>
      </w:r>
      <w:r w:rsidR="00726CBE" w:rsidRPr="00AE366E">
        <w:rPr>
          <w:rFonts w:ascii="Times New Roman" w:eastAsia="宋体" w:hAnsi="Times New Roman" w:cs="Calibri" w:hint="eastAsia"/>
          <w:sz w:val="24"/>
          <w:szCs w:val="24"/>
        </w:rPr>
        <w:t>新疆维吾尔自治区计量测试研究院</w:t>
      </w:r>
      <w:r w:rsidR="00836FED" w:rsidRPr="00AE366E">
        <w:rPr>
          <w:rFonts w:ascii="Times New Roman" w:eastAsia="宋体" w:hAnsi="Times New Roman" w:cs="Calibri" w:hint="eastAsia"/>
          <w:sz w:val="24"/>
          <w:szCs w:val="24"/>
        </w:rPr>
        <w:t>及</w:t>
      </w:r>
      <w:r w:rsidR="00726CBE" w:rsidRPr="00AE366E">
        <w:rPr>
          <w:rFonts w:ascii="Times New Roman" w:eastAsia="宋体" w:hAnsi="Times New Roman" w:cs="Calibri" w:hint="eastAsia"/>
          <w:sz w:val="24"/>
          <w:szCs w:val="24"/>
        </w:rPr>
        <w:t>徐州市检验检测中心</w:t>
      </w:r>
      <w:r w:rsidR="00836FED" w:rsidRPr="00AE366E">
        <w:rPr>
          <w:rFonts w:ascii="Times New Roman" w:eastAsia="宋体" w:hAnsi="Times New Roman" w:cs="Calibri" w:hint="eastAsia"/>
          <w:sz w:val="24"/>
          <w:szCs w:val="24"/>
        </w:rPr>
        <w:t>等单位共同承担制定工作。</w:t>
      </w:r>
    </w:p>
    <w:p w:rsidR="00836FED" w:rsidRPr="00836FED" w:rsidRDefault="00836FED" w:rsidP="00836FED">
      <w:pPr>
        <w:spacing w:line="360" w:lineRule="auto"/>
        <w:rPr>
          <w:rFonts w:ascii="Times New Roman" w:eastAsia="宋体" w:hAnsi="Times New Roman" w:cs="Calibri"/>
          <w:sz w:val="24"/>
          <w:szCs w:val="24"/>
        </w:rPr>
      </w:pPr>
      <w:r w:rsidRPr="00836FED">
        <w:rPr>
          <w:rFonts w:ascii="Times New Roman" w:eastAsia="宋体" w:hAnsi="Times New Roman" w:cs="Calibri"/>
          <w:sz w:val="24"/>
          <w:szCs w:val="24"/>
        </w:rPr>
        <w:t>二、目的意义</w:t>
      </w:r>
    </w:p>
    <w:p w:rsidR="003273EE" w:rsidRPr="003273EE" w:rsidRDefault="003273EE" w:rsidP="00310A0D">
      <w:pPr>
        <w:spacing w:line="360" w:lineRule="auto"/>
        <w:ind w:firstLineChars="200" w:firstLine="480"/>
        <w:rPr>
          <w:rFonts w:ascii="Times New Roman" w:eastAsia="宋体" w:hAnsi="Times New Roman" w:cs="Calibri"/>
          <w:sz w:val="24"/>
          <w:szCs w:val="24"/>
        </w:rPr>
      </w:pPr>
      <w:r w:rsidRPr="003273EE">
        <w:rPr>
          <w:rFonts w:ascii="Times New Roman" w:eastAsia="宋体" w:hAnsi="Times New Roman" w:cs="Calibri" w:hint="eastAsia"/>
          <w:sz w:val="24"/>
          <w:szCs w:val="24"/>
        </w:rPr>
        <w:t>二氧化碳，一种碳氧化合物，化学式为</w:t>
      </w:r>
      <w:r w:rsidRPr="003273EE">
        <w:rPr>
          <w:rFonts w:ascii="Times New Roman" w:eastAsia="宋体" w:hAnsi="Times New Roman" w:cs="Calibri"/>
          <w:sz w:val="24"/>
          <w:szCs w:val="24"/>
        </w:rPr>
        <w:t>CO</w:t>
      </w:r>
      <w:r w:rsidRPr="00D25D86">
        <w:rPr>
          <w:rFonts w:ascii="Times New Roman" w:eastAsia="宋体" w:hAnsi="Times New Roman" w:cs="Calibri"/>
          <w:sz w:val="24"/>
          <w:szCs w:val="24"/>
          <w:vertAlign w:val="subscript"/>
        </w:rPr>
        <w:t>2</w:t>
      </w:r>
      <w:r w:rsidRPr="003273EE">
        <w:rPr>
          <w:rFonts w:ascii="Times New Roman" w:eastAsia="宋体" w:hAnsi="Times New Roman" w:cs="Calibri"/>
          <w:sz w:val="24"/>
          <w:szCs w:val="24"/>
        </w:rPr>
        <w:t>，分子量：</w:t>
      </w:r>
      <w:r w:rsidRPr="003273EE">
        <w:rPr>
          <w:rFonts w:ascii="Times New Roman" w:eastAsia="宋体" w:hAnsi="Times New Roman" w:cs="Calibri"/>
          <w:sz w:val="24"/>
          <w:szCs w:val="24"/>
        </w:rPr>
        <w:t>44</w:t>
      </w:r>
      <w:r w:rsidRPr="003273EE">
        <w:rPr>
          <w:rFonts w:ascii="Times New Roman" w:eastAsia="宋体" w:hAnsi="Times New Roman" w:cs="Calibri"/>
          <w:sz w:val="24"/>
          <w:szCs w:val="24"/>
        </w:rPr>
        <w:t>，常温常压下是一种无色无味无臭而</w:t>
      </w:r>
      <w:r w:rsidR="00675AAA">
        <w:rPr>
          <w:rFonts w:ascii="Times New Roman" w:eastAsia="宋体" w:hAnsi="Times New Roman" w:cs="Calibri" w:hint="eastAsia"/>
          <w:sz w:val="24"/>
          <w:szCs w:val="24"/>
        </w:rPr>
        <w:t>溶于水</w:t>
      </w:r>
      <w:r w:rsidRPr="003273EE">
        <w:rPr>
          <w:rFonts w:ascii="Times New Roman" w:eastAsia="宋体" w:hAnsi="Times New Roman" w:cs="Calibri"/>
          <w:sz w:val="24"/>
          <w:szCs w:val="24"/>
        </w:rPr>
        <w:t>略有酸味的气体，也是一种常见的温室气体，还是空气的组分之一，动物呼吸时呼出二氧化碳，绿色植物进行光合作用时吸入二氧化碳放出氧气。其化学性质不活泼，热稳定性很高（</w:t>
      </w:r>
      <w:r w:rsidRPr="003273EE">
        <w:rPr>
          <w:rFonts w:ascii="Times New Roman" w:eastAsia="宋体" w:hAnsi="Times New Roman" w:cs="Calibri"/>
          <w:sz w:val="24"/>
          <w:szCs w:val="24"/>
        </w:rPr>
        <w:t>2000℃</w:t>
      </w:r>
      <w:r w:rsidRPr="003273EE">
        <w:rPr>
          <w:rFonts w:ascii="Times New Roman" w:eastAsia="宋体" w:hAnsi="Times New Roman" w:cs="Calibri"/>
          <w:sz w:val="24"/>
          <w:szCs w:val="24"/>
        </w:rPr>
        <w:t>时仅有</w:t>
      </w:r>
      <w:r w:rsidRPr="003273EE">
        <w:rPr>
          <w:rFonts w:ascii="Times New Roman" w:eastAsia="宋体" w:hAnsi="Times New Roman" w:cs="Calibri"/>
          <w:sz w:val="24"/>
          <w:szCs w:val="24"/>
        </w:rPr>
        <w:t>1.8%</w:t>
      </w:r>
      <w:r w:rsidRPr="003273EE">
        <w:rPr>
          <w:rFonts w:ascii="Times New Roman" w:eastAsia="宋体" w:hAnsi="Times New Roman" w:cs="Calibri"/>
          <w:sz w:val="24"/>
          <w:szCs w:val="24"/>
        </w:rPr>
        <w:t>分解），不能燃烧，通常也不支持燃烧，属于酸性氧化物，具有酸性氧化物的通性，因与水反应生成的是碳酸，所以是碳酸的酸酐。</w:t>
      </w:r>
    </w:p>
    <w:p w:rsidR="003273EE" w:rsidRPr="003273EE" w:rsidRDefault="003273EE" w:rsidP="00310A0D">
      <w:pPr>
        <w:spacing w:line="360" w:lineRule="auto"/>
        <w:ind w:firstLineChars="200" w:firstLine="480"/>
        <w:rPr>
          <w:rFonts w:ascii="Times New Roman" w:eastAsia="宋体" w:hAnsi="Times New Roman" w:cs="Calibri"/>
          <w:sz w:val="24"/>
          <w:szCs w:val="24"/>
        </w:rPr>
      </w:pPr>
      <w:r w:rsidRPr="003273EE">
        <w:rPr>
          <w:rFonts w:ascii="Times New Roman" w:eastAsia="宋体" w:hAnsi="Times New Roman" w:cs="Calibri" w:hint="eastAsia"/>
          <w:sz w:val="24"/>
          <w:szCs w:val="24"/>
        </w:rPr>
        <w:t>二氧化碳的用途非常广泛。高纯二氧化碳主要用于电子工业，医学研究及临床诊断、二氧化碳激光器、检测仪器的校正气及配制其它特种混合气，在聚乙烯聚合反应中则用作调节剂。固态二氧化碳广泛用于冷藏奶制品、肉类、冷冻食品和其它转运中易腐败的食品，在许多工业加工中作为冷冻剂，例如粉碎热敏材料、橡胶磨光、金属冷处理、机械零件的收缩装配、真空冷阱等。气态二氧化碳用于碳化软饮料、水处理工艺的</w:t>
      </w:r>
      <w:r w:rsidRPr="003273EE">
        <w:rPr>
          <w:rFonts w:ascii="Times New Roman" w:eastAsia="宋体" w:hAnsi="Times New Roman" w:cs="Calibri"/>
          <w:sz w:val="24"/>
          <w:szCs w:val="24"/>
        </w:rPr>
        <w:t>pH</w:t>
      </w:r>
      <w:r w:rsidRPr="003273EE">
        <w:rPr>
          <w:rFonts w:ascii="Times New Roman" w:eastAsia="宋体" w:hAnsi="Times New Roman" w:cs="Calibri"/>
          <w:sz w:val="24"/>
          <w:szCs w:val="24"/>
        </w:rPr>
        <w:t>控制、化学加工、食品保存、化学和食品加工过程的惰性保护、焊接气体、植物生长刺激剂，还应用于杀菌气的稀释剂（即用氧化乙烯和二氧化碳的混合气</w:t>
      </w:r>
      <w:r w:rsidRPr="003273EE">
        <w:rPr>
          <w:rFonts w:ascii="Times New Roman" w:eastAsia="宋体" w:hAnsi="Times New Roman" w:cs="Calibri" w:hint="eastAsia"/>
          <w:sz w:val="24"/>
          <w:szCs w:val="24"/>
        </w:rPr>
        <w:t>作为杀菌、杀虫剂、熏蒸剂，广泛应用于医疗器具、包装材料、衣类、毛皮、被褥等的杀菌、骨粉消毒、仓库、工厂、文物、书籍的熏蒸）。液体二氧化碳用作致冷剂，飞机、导弹和电子部件的低温试验，提高油井采收率，橡胶磨光以及控制化学反应，也可用作灭火剂。超临界状态的二氧化碳可以用作溶解非极性、非离子型和低分子量化合物的溶剂，所以在均相反应中有广泛应用。</w:t>
      </w:r>
    </w:p>
    <w:p w:rsidR="0073784E" w:rsidRPr="003273EE" w:rsidRDefault="003273EE" w:rsidP="00310A0D">
      <w:pPr>
        <w:spacing w:line="360" w:lineRule="auto"/>
        <w:ind w:firstLineChars="200" w:firstLine="480"/>
        <w:rPr>
          <w:rFonts w:ascii="Times New Roman" w:eastAsia="宋体" w:hAnsi="Times New Roman" w:cs="Calibri"/>
          <w:sz w:val="24"/>
          <w:szCs w:val="24"/>
        </w:rPr>
      </w:pPr>
      <w:r w:rsidRPr="003273EE">
        <w:rPr>
          <w:rFonts w:ascii="Times New Roman" w:eastAsia="宋体" w:hAnsi="Times New Roman" w:cs="Calibri" w:hint="eastAsia"/>
          <w:sz w:val="24"/>
          <w:szCs w:val="24"/>
        </w:rPr>
        <w:t>与其他国家计量规范相比，二氧化碳分析仪可以按照</w:t>
      </w:r>
      <w:r w:rsidRPr="003273EE">
        <w:rPr>
          <w:rFonts w:ascii="Times New Roman" w:eastAsia="宋体" w:hAnsi="Times New Roman" w:cs="Calibri"/>
          <w:sz w:val="24"/>
          <w:szCs w:val="24"/>
        </w:rPr>
        <w:t>JJG 635-2011</w:t>
      </w:r>
      <w:r w:rsidRPr="003273EE">
        <w:rPr>
          <w:rFonts w:ascii="Times New Roman" w:eastAsia="宋体" w:hAnsi="Times New Roman" w:cs="Calibri"/>
          <w:sz w:val="24"/>
          <w:szCs w:val="24"/>
        </w:rPr>
        <w:t>《一氧化碳、二氧化碳红外气体分析器检定规程》进行</w:t>
      </w:r>
      <w:r w:rsidR="005478C3">
        <w:rPr>
          <w:rFonts w:ascii="Times New Roman" w:eastAsia="宋体" w:hAnsi="Times New Roman" w:cs="Calibri" w:hint="eastAsia"/>
          <w:sz w:val="24"/>
          <w:szCs w:val="24"/>
        </w:rPr>
        <w:t>检定</w:t>
      </w:r>
      <w:r w:rsidRPr="003273EE">
        <w:rPr>
          <w:rFonts w:ascii="Times New Roman" w:eastAsia="宋体" w:hAnsi="Times New Roman" w:cs="Calibri"/>
          <w:sz w:val="24"/>
          <w:szCs w:val="24"/>
        </w:rPr>
        <w:t>，但是</w:t>
      </w:r>
      <w:r w:rsidRPr="003273EE">
        <w:rPr>
          <w:rFonts w:ascii="Times New Roman" w:eastAsia="宋体" w:hAnsi="Times New Roman" w:cs="Calibri"/>
          <w:sz w:val="24"/>
          <w:szCs w:val="24"/>
        </w:rPr>
        <w:t>JJG 635-2011</w:t>
      </w:r>
      <w:r w:rsidRPr="003273EE">
        <w:rPr>
          <w:rFonts w:ascii="Times New Roman" w:eastAsia="宋体" w:hAnsi="Times New Roman" w:cs="Calibri"/>
          <w:sz w:val="24"/>
          <w:szCs w:val="24"/>
        </w:rPr>
        <w:t>不适用于</w:t>
      </w:r>
      <w:r w:rsidRPr="003273EE">
        <w:rPr>
          <w:rFonts w:ascii="Times New Roman" w:eastAsia="宋体" w:hAnsi="Times New Roman" w:cs="Calibri"/>
          <w:sz w:val="24"/>
          <w:szCs w:val="24"/>
        </w:rPr>
        <w:lastRenderedPageBreak/>
        <w:t>其他场所安装的二氧化碳检测报警器的检定。因为，</w:t>
      </w:r>
      <w:r w:rsidRPr="003273EE">
        <w:rPr>
          <w:rFonts w:ascii="Times New Roman" w:eastAsia="宋体" w:hAnsi="Times New Roman" w:cs="Calibri"/>
          <w:sz w:val="24"/>
          <w:szCs w:val="24"/>
        </w:rPr>
        <w:t>JJG 635-2011</w:t>
      </w:r>
      <w:r w:rsidRPr="003273EE">
        <w:rPr>
          <w:rFonts w:ascii="Times New Roman" w:eastAsia="宋体" w:hAnsi="Times New Roman" w:cs="Calibri"/>
          <w:sz w:val="24"/>
          <w:szCs w:val="24"/>
        </w:rPr>
        <w:t>是针对一氧化碳、二氧化碳红外气体分析器的检定，检测报警器与分析仪相比，更侧重于响应快，报警信号得到及时传输。因此，制定针对二氧化碳检测报警器的校准规范是非常必要的。</w:t>
      </w:r>
    </w:p>
    <w:p w:rsidR="00D37C10" w:rsidRPr="00D37C10" w:rsidRDefault="00D37C10" w:rsidP="00D37C10">
      <w:pPr>
        <w:spacing w:line="360" w:lineRule="auto"/>
        <w:rPr>
          <w:rFonts w:ascii="Times New Roman" w:eastAsia="宋体" w:hAnsi="Times New Roman" w:cs="Calibri"/>
          <w:sz w:val="24"/>
          <w:szCs w:val="24"/>
        </w:rPr>
      </w:pPr>
      <w:r w:rsidRPr="00D37C10">
        <w:rPr>
          <w:rFonts w:ascii="Times New Roman" w:eastAsia="宋体" w:hAnsi="Times New Roman" w:cs="Calibri" w:hint="eastAsia"/>
          <w:sz w:val="24"/>
          <w:szCs w:val="24"/>
        </w:rPr>
        <w:t>三、编写依据</w:t>
      </w:r>
    </w:p>
    <w:p w:rsidR="007343C9" w:rsidRDefault="007343C9" w:rsidP="00117D5A">
      <w:pPr>
        <w:spacing w:line="360" w:lineRule="auto"/>
        <w:ind w:firstLineChars="200" w:firstLine="480"/>
        <w:rPr>
          <w:rFonts w:ascii="Times New Roman" w:eastAsia="宋体" w:hAnsi="Times New Roman" w:cs="Calibri"/>
          <w:sz w:val="24"/>
          <w:szCs w:val="24"/>
        </w:rPr>
      </w:pPr>
      <w:r w:rsidRPr="007343C9">
        <w:rPr>
          <w:rFonts w:ascii="Times New Roman" w:eastAsia="宋体" w:hAnsi="Times New Roman" w:cs="Calibri"/>
          <w:sz w:val="24"/>
          <w:szCs w:val="24"/>
        </w:rPr>
        <w:t>JJF 1071—2010</w:t>
      </w:r>
      <w:r w:rsidRPr="007343C9">
        <w:rPr>
          <w:rFonts w:ascii="Times New Roman" w:eastAsia="宋体" w:hAnsi="Times New Roman" w:cs="Calibri"/>
          <w:sz w:val="24"/>
          <w:szCs w:val="24"/>
        </w:rPr>
        <w:t>《国家计量校准规范编写规则》</w:t>
      </w:r>
    </w:p>
    <w:p w:rsidR="007343C9" w:rsidRPr="007343C9" w:rsidRDefault="007343C9" w:rsidP="00117D5A">
      <w:pPr>
        <w:spacing w:line="360" w:lineRule="auto"/>
        <w:ind w:firstLineChars="200" w:firstLine="480"/>
        <w:rPr>
          <w:rFonts w:ascii="Times New Roman" w:eastAsia="宋体" w:hAnsi="Times New Roman" w:cs="Calibri"/>
          <w:sz w:val="24"/>
          <w:szCs w:val="24"/>
        </w:rPr>
      </w:pPr>
      <w:r w:rsidRPr="007343C9">
        <w:rPr>
          <w:rFonts w:ascii="Times New Roman" w:eastAsia="宋体" w:hAnsi="Times New Roman" w:cs="Calibri"/>
          <w:sz w:val="24"/>
          <w:szCs w:val="24"/>
        </w:rPr>
        <w:t>JJF 1001—2011</w:t>
      </w:r>
      <w:r w:rsidRPr="007343C9">
        <w:rPr>
          <w:rFonts w:ascii="Times New Roman" w:eastAsia="宋体" w:hAnsi="Times New Roman" w:cs="Calibri"/>
          <w:sz w:val="24"/>
          <w:szCs w:val="24"/>
        </w:rPr>
        <w:t>《通用计量术语及定义》</w:t>
      </w:r>
    </w:p>
    <w:p w:rsidR="007343C9" w:rsidRDefault="007343C9" w:rsidP="00117D5A">
      <w:pPr>
        <w:spacing w:line="360" w:lineRule="auto"/>
        <w:ind w:firstLineChars="200" w:firstLine="480"/>
        <w:rPr>
          <w:rFonts w:ascii="Times New Roman" w:eastAsia="宋体" w:hAnsi="Times New Roman" w:cs="Calibri"/>
          <w:sz w:val="24"/>
          <w:szCs w:val="24"/>
        </w:rPr>
      </w:pPr>
      <w:r w:rsidRPr="007343C9">
        <w:rPr>
          <w:rFonts w:ascii="Times New Roman" w:eastAsia="宋体" w:hAnsi="Times New Roman" w:cs="Calibri"/>
          <w:sz w:val="24"/>
          <w:szCs w:val="24"/>
        </w:rPr>
        <w:t>JJF 1059.1—2012</w:t>
      </w:r>
      <w:r w:rsidRPr="007343C9">
        <w:rPr>
          <w:rFonts w:ascii="Times New Roman" w:eastAsia="宋体" w:hAnsi="Times New Roman" w:cs="Calibri"/>
          <w:sz w:val="24"/>
          <w:szCs w:val="24"/>
        </w:rPr>
        <w:t>《测量不确定度评定与表示》</w:t>
      </w:r>
      <w:r w:rsidRPr="007343C9">
        <w:rPr>
          <w:rFonts w:ascii="Times New Roman" w:eastAsia="宋体" w:hAnsi="Times New Roman" w:cs="Calibri"/>
          <w:sz w:val="24"/>
          <w:szCs w:val="24"/>
        </w:rPr>
        <w:t xml:space="preserve"> </w:t>
      </w:r>
    </w:p>
    <w:p w:rsidR="007343C9" w:rsidRPr="007343C9" w:rsidRDefault="007343C9" w:rsidP="00117D5A">
      <w:pPr>
        <w:spacing w:line="360" w:lineRule="auto"/>
        <w:ind w:firstLineChars="200" w:firstLine="480"/>
        <w:rPr>
          <w:rFonts w:ascii="Times New Roman" w:eastAsia="宋体" w:hAnsi="Times New Roman" w:cs="Calibri"/>
          <w:sz w:val="24"/>
          <w:szCs w:val="24"/>
        </w:rPr>
      </w:pPr>
      <w:r w:rsidRPr="007343C9">
        <w:rPr>
          <w:rFonts w:ascii="Times New Roman" w:eastAsia="宋体" w:hAnsi="Times New Roman" w:cs="Calibri"/>
          <w:sz w:val="24"/>
          <w:szCs w:val="24"/>
        </w:rPr>
        <w:t>JJG 693-2011</w:t>
      </w:r>
      <w:r w:rsidRPr="007343C9">
        <w:rPr>
          <w:rFonts w:ascii="Times New Roman" w:eastAsia="宋体" w:hAnsi="Times New Roman" w:cs="Calibri"/>
          <w:sz w:val="24"/>
          <w:szCs w:val="24"/>
        </w:rPr>
        <w:t>《可燃气体检测报警器》</w:t>
      </w:r>
    </w:p>
    <w:p w:rsidR="007343C9" w:rsidRPr="007343C9" w:rsidRDefault="007343C9" w:rsidP="00117D5A">
      <w:pPr>
        <w:spacing w:line="360" w:lineRule="auto"/>
        <w:ind w:firstLineChars="200" w:firstLine="480"/>
        <w:rPr>
          <w:rFonts w:ascii="Times New Roman" w:eastAsia="宋体" w:hAnsi="Times New Roman" w:cs="Calibri"/>
          <w:sz w:val="24"/>
          <w:szCs w:val="24"/>
        </w:rPr>
      </w:pPr>
      <w:r w:rsidRPr="007343C9">
        <w:rPr>
          <w:rFonts w:ascii="Times New Roman" w:eastAsia="宋体" w:hAnsi="Times New Roman" w:cs="Calibri"/>
          <w:sz w:val="24"/>
          <w:szCs w:val="24"/>
        </w:rPr>
        <w:t>JJF 1172-2007</w:t>
      </w:r>
      <w:r w:rsidRPr="007343C9">
        <w:rPr>
          <w:rFonts w:ascii="Times New Roman" w:eastAsia="宋体" w:hAnsi="Times New Roman" w:cs="Calibri"/>
          <w:sz w:val="24"/>
          <w:szCs w:val="24"/>
        </w:rPr>
        <w:t>《挥发性有机化合物光离子化检测仪校准规范》</w:t>
      </w:r>
    </w:p>
    <w:p w:rsidR="007343C9" w:rsidRPr="007343C9" w:rsidRDefault="007343C9" w:rsidP="00117D5A">
      <w:pPr>
        <w:spacing w:line="360" w:lineRule="auto"/>
        <w:ind w:firstLineChars="200" w:firstLine="480"/>
        <w:rPr>
          <w:rFonts w:ascii="Times New Roman" w:eastAsia="宋体" w:hAnsi="Times New Roman" w:cs="Calibri"/>
          <w:sz w:val="24"/>
          <w:szCs w:val="24"/>
        </w:rPr>
      </w:pPr>
      <w:r w:rsidRPr="007343C9">
        <w:rPr>
          <w:rFonts w:ascii="Times New Roman" w:eastAsia="宋体" w:hAnsi="Times New Roman" w:cs="Calibri"/>
          <w:sz w:val="24"/>
          <w:szCs w:val="24"/>
        </w:rPr>
        <w:t>GBZ 2.1—2019</w:t>
      </w:r>
      <w:r w:rsidRPr="007343C9">
        <w:rPr>
          <w:rFonts w:ascii="Times New Roman" w:eastAsia="宋体" w:hAnsi="Times New Roman" w:cs="Calibri"/>
          <w:sz w:val="24"/>
          <w:szCs w:val="24"/>
        </w:rPr>
        <w:t>《工作场所有害因素职业接触限值第一部分：化学有害因素》</w:t>
      </w:r>
    </w:p>
    <w:p w:rsidR="007343C9" w:rsidRPr="007343C9" w:rsidRDefault="007343C9" w:rsidP="00117D5A">
      <w:pPr>
        <w:spacing w:line="360" w:lineRule="auto"/>
        <w:ind w:firstLineChars="200" w:firstLine="480"/>
        <w:rPr>
          <w:rFonts w:ascii="Times New Roman" w:eastAsia="宋体" w:hAnsi="Times New Roman" w:cs="Calibri"/>
          <w:sz w:val="24"/>
          <w:szCs w:val="24"/>
        </w:rPr>
      </w:pPr>
      <w:r w:rsidRPr="007343C9">
        <w:rPr>
          <w:rFonts w:ascii="Times New Roman" w:eastAsia="宋体" w:hAnsi="Times New Roman" w:cs="Calibri"/>
          <w:sz w:val="24"/>
          <w:szCs w:val="24"/>
        </w:rPr>
        <w:t>GB 12358—2006</w:t>
      </w:r>
      <w:r w:rsidRPr="007343C9">
        <w:rPr>
          <w:rFonts w:ascii="Times New Roman" w:eastAsia="宋体" w:hAnsi="Times New Roman" w:cs="Calibri"/>
          <w:sz w:val="24"/>
          <w:szCs w:val="24"/>
        </w:rPr>
        <w:t>《作业场所环境气体检测报警仪通用技术要求》</w:t>
      </w:r>
    </w:p>
    <w:p w:rsidR="007343C9" w:rsidRPr="007343C9" w:rsidRDefault="007343C9" w:rsidP="00117D5A">
      <w:pPr>
        <w:spacing w:line="360" w:lineRule="auto"/>
        <w:ind w:firstLineChars="200" w:firstLine="480"/>
        <w:rPr>
          <w:rFonts w:ascii="Times New Roman" w:eastAsia="宋体" w:hAnsi="Times New Roman" w:cs="Calibri"/>
          <w:sz w:val="24"/>
          <w:szCs w:val="24"/>
        </w:rPr>
      </w:pPr>
      <w:r w:rsidRPr="007343C9">
        <w:rPr>
          <w:rFonts w:ascii="Times New Roman" w:eastAsia="宋体" w:hAnsi="Times New Roman" w:cs="Calibri"/>
          <w:sz w:val="24"/>
          <w:szCs w:val="24"/>
        </w:rPr>
        <w:t xml:space="preserve">GB/50493—2019 </w:t>
      </w:r>
      <w:r w:rsidRPr="007343C9">
        <w:rPr>
          <w:rFonts w:ascii="Times New Roman" w:eastAsia="宋体" w:hAnsi="Times New Roman" w:cs="Calibri"/>
          <w:sz w:val="24"/>
          <w:szCs w:val="24"/>
        </w:rPr>
        <w:t>《石油化工可燃气体和有毒气体检测报警设计标准》</w:t>
      </w:r>
    </w:p>
    <w:p w:rsidR="009B45FA" w:rsidRDefault="007343C9" w:rsidP="00117D5A">
      <w:pPr>
        <w:spacing w:line="360" w:lineRule="auto"/>
        <w:ind w:firstLineChars="200" w:firstLine="480"/>
        <w:rPr>
          <w:rFonts w:ascii="Times New Roman" w:eastAsia="宋体" w:hAnsi="Times New Roman" w:cs="Calibri"/>
          <w:sz w:val="24"/>
          <w:szCs w:val="24"/>
        </w:rPr>
      </w:pPr>
      <w:r w:rsidRPr="007343C9">
        <w:rPr>
          <w:rFonts w:ascii="Times New Roman" w:eastAsia="宋体" w:hAnsi="Times New Roman" w:cs="Calibri" w:hint="eastAsia"/>
          <w:sz w:val="24"/>
          <w:szCs w:val="24"/>
        </w:rPr>
        <w:t>目前尚未检索到二</w:t>
      </w:r>
      <w:r w:rsidR="002D75E1">
        <w:rPr>
          <w:rFonts w:ascii="Times New Roman" w:eastAsia="宋体" w:hAnsi="Times New Roman" w:cs="Calibri" w:hint="eastAsia"/>
          <w:sz w:val="24"/>
          <w:szCs w:val="24"/>
        </w:rPr>
        <w:t>氧</w:t>
      </w:r>
      <w:r w:rsidRPr="007343C9">
        <w:rPr>
          <w:rFonts w:ascii="Times New Roman" w:eastAsia="宋体" w:hAnsi="Times New Roman" w:cs="Calibri" w:hint="eastAsia"/>
          <w:sz w:val="24"/>
          <w:szCs w:val="24"/>
        </w:rPr>
        <w:t>化碳气体检测报警器相关的国际标准或建议。</w:t>
      </w:r>
    </w:p>
    <w:p w:rsidR="009067D1" w:rsidRDefault="00D37C10" w:rsidP="00D37C10">
      <w:pPr>
        <w:spacing w:line="360" w:lineRule="auto"/>
        <w:rPr>
          <w:rFonts w:ascii="Times New Roman" w:eastAsia="宋体" w:hAnsi="Times New Roman" w:cs="Calibri"/>
          <w:sz w:val="24"/>
          <w:szCs w:val="24"/>
        </w:rPr>
      </w:pPr>
      <w:r w:rsidRPr="00D37C10">
        <w:rPr>
          <w:rFonts w:ascii="Times New Roman" w:eastAsia="宋体" w:hAnsi="Times New Roman" w:cs="Calibri" w:hint="eastAsia"/>
          <w:sz w:val="24"/>
          <w:szCs w:val="24"/>
        </w:rPr>
        <w:t>四、制定内容说明</w:t>
      </w:r>
    </w:p>
    <w:p w:rsidR="00D37C10" w:rsidRDefault="009067D1" w:rsidP="00117D5A">
      <w:pPr>
        <w:spacing w:line="360" w:lineRule="auto"/>
        <w:ind w:firstLineChars="100" w:firstLine="240"/>
        <w:rPr>
          <w:rFonts w:ascii="Times New Roman" w:eastAsia="宋体" w:hAnsi="Times New Roman" w:cs="Calibri"/>
          <w:sz w:val="24"/>
          <w:szCs w:val="24"/>
        </w:rPr>
      </w:pPr>
      <w:r>
        <w:rPr>
          <w:rFonts w:ascii="Times New Roman" w:eastAsia="宋体" w:hAnsi="Times New Roman" w:cs="Calibri"/>
          <w:sz w:val="24"/>
          <w:szCs w:val="24"/>
        </w:rPr>
        <w:t>1</w:t>
      </w:r>
      <w:r w:rsidR="00D37C10" w:rsidRPr="00D37C10">
        <w:rPr>
          <w:rFonts w:ascii="Times New Roman" w:eastAsia="宋体" w:hAnsi="Times New Roman" w:cs="Calibri"/>
          <w:sz w:val="24"/>
          <w:szCs w:val="24"/>
        </w:rPr>
        <w:t xml:space="preserve">. </w:t>
      </w:r>
      <w:r w:rsidR="00D37C10" w:rsidRPr="00D37C10">
        <w:rPr>
          <w:rFonts w:ascii="Times New Roman" w:eastAsia="宋体" w:hAnsi="Times New Roman" w:cs="Calibri"/>
          <w:sz w:val="24"/>
          <w:szCs w:val="24"/>
        </w:rPr>
        <w:t>仪器产品调研</w:t>
      </w:r>
    </w:p>
    <w:p w:rsidR="00FA24A5" w:rsidRPr="00FA24A5" w:rsidRDefault="00FA24A5" w:rsidP="00A75955">
      <w:pPr>
        <w:spacing w:line="360" w:lineRule="auto"/>
        <w:ind w:firstLineChars="200" w:firstLine="480"/>
        <w:rPr>
          <w:rFonts w:ascii="Times New Roman" w:eastAsia="宋体" w:hAnsi="Times New Roman" w:cs="Calibri"/>
          <w:sz w:val="24"/>
          <w:szCs w:val="24"/>
        </w:rPr>
      </w:pPr>
      <w:r w:rsidRPr="00FA24A5">
        <w:rPr>
          <w:rFonts w:ascii="Times New Roman" w:eastAsia="宋体" w:hAnsi="Times New Roman" w:cs="Calibri" w:hint="eastAsia"/>
          <w:sz w:val="24"/>
          <w:szCs w:val="24"/>
        </w:rPr>
        <w:t>二</w:t>
      </w:r>
      <w:r w:rsidR="009E57A1">
        <w:rPr>
          <w:rFonts w:ascii="Times New Roman" w:eastAsia="宋体" w:hAnsi="Times New Roman" w:cs="Calibri" w:hint="eastAsia"/>
          <w:sz w:val="24"/>
          <w:szCs w:val="24"/>
        </w:rPr>
        <w:t>氧</w:t>
      </w:r>
      <w:r w:rsidRPr="00FA24A5">
        <w:rPr>
          <w:rFonts w:ascii="Times New Roman" w:eastAsia="宋体" w:hAnsi="Times New Roman" w:cs="Calibri" w:hint="eastAsia"/>
          <w:sz w:val="24"/>
          <w:szCs w:val="24"/>
        </w:rPr>
        <w:t>化碳气体检测报警器产品技术已很成熟，国内外已有大量的应用。如：国际生产商：美国梅思安安全仪器、英思科仪器有限公司、霍尼韦尔（华瑞）仪器公司、德尔格公司、恩尼克斯公司等。</w:t>
      </w:r>
    </w:p>
    <w:p w:rsidR="00FA24A5" w:rsidRPr="00FA24A5" w:rsidRDefault="005A7FA7" w:rsidP="00A75955">
      <w:pPr>
        <w:spacing w:line="360" w:lineRule="auto"/>
        <w:ind w:firstLineChars="200" w:firstLine="480"/>
        <w:rPr>
          <w:rFonts w:ascii="Times New Roman" w:eastAsia="宋体" w:hAnsi="Times New Roman" w:cs="Calibri"/>
          <w:sz w:val="24"/>
          <w:szCs w:val="24"/>
        </w:rPr>
      </w:pPr>
      <w:r>
        <w:rPr>
          <w:rFonts w:ascii="Times New Roman" w:eastAsia="宋体" w:hAnsi="Times New Roman" w:cs="Calibri" w:hint="eastAsia"/>
          <w:sz w:val="24"/>
          <w:szCs w:val="24"/>
        </w:rPr>
        <w:t>国内生产企业有：</w:t>
      </w:r>
      <w:r w:rsidR="00FA24A5" w:rsidRPr="00FA24A5">
        <w:rPr>
          <w:rFonts w:ascii="Times New Roman" w:eastAsia="宋体" w:hAnsi="Times New Roman" w:cs="Calibri" w:hint="eastAsia"/>
          <w:sz w:val="24"/>
          <w:szCs w:val="24"/>
        </w:rPr>
        <w:t>汉威</w:t>
      </w:r>
      <w:r>
        <w:rPr>
          <w:rFonts w:ascii="Times New Roman" w:eastAsia="宋体" w:hAnsi="Times New Roman" w:cs="Calibri" w:hint="eastAsia"/>
          <w:sz w:val="24"/>
          <w:szCs w:val="24"/>
        </w:rPr>
        <w:t>科技集团股份有限公司</w:t>
      </w:r>
      <w:r w:rsidR="00FA24A5" w:rsidRPr="00FA24A5">
        <w:rPr>
          <w:rFonts w:ascii="Times New Roman" w:eastAsia="宋体" w:hAnsi="Times New Roman" w:cs="Calibri" w:hint="eastAsia"/>
          <w:sz w:val="24"/>
          <w:szCs w:val="24"/>
        </w:rPr>
        <w:t>、成都安可信电子股份有限公司、</w:t>
      </w:r>
      <w:r w:rsidR="009E57A1">
        <w:rPr>
          <w:rFonts w:ascii="Times New Roman" w:eastAsia="宋体" w:hAnsi="Times New Roman" w:cs="Calibri" w:hint="eastAsia"/>
          <w:sz w:val="24"/>
          <w:szCs w:val="24"/>
        </w:rPr>
        <w:t>南京艾伊科技有限公司</w:t>
      </w:r>
      <w:r w:rsidR="00FA24A5" w:rsidRPr="00FA24A5">
        <w:rPr>
          <w:rFonts w:ascii="Times New Roman" w:eastAsia="宋体" w:hAnsi="Times New Roman" w:cs="Calibri" w:hint="eastAsia"/>
          <w:sz w:val="24"/>
          <w:szCs w:val="24"/>
        </w:rPr>
        <w:t>等几十家。</w:t>
      </w:r>
    </w:p>
    <w:p w:rsidR="00D06A49" w:rsidRDefault="00D37C10" w:rsidP="00D06A49">
      <w:pPr>
        <w:spacing w:line="360" w:lineRule="auto"/>
        <w:ind w:firstLineChars="200" w:firstLine="480"/>
        <w:rPr>
          <w:rFonts w:ascii="Times New Roman" w:eastAsia="宋体" w:hAnsi="Times New Roman" w:cs="Calibri"/>
          <w:color w:val="FF0000"/>
          <w:sz w:val="24"/>
          <w:szCs w:val="24"/>
        </w:rPr>
      </w:pPr>
      <w:r w:rsidRPr="00D37C10">
        <w:rPr>
          <w:rFonts w:ascii="Times New Roman" w:eastAsia="宋体" w:hAnsi="Times New Roman" w:cs="Calibri" w:hint="eastAsia"/>
          <w:sz w:val="24"/>
          <w:szCs w:val="24"/>
        </w:rPr>
        <w:t>查阅相关资料，从不同厂家、不同型号的仪器使用说明书及广告宣传网页中了解到相关仪器的主要性能指标见表</w:t>
      </w:r>
      <w:r w:rsidRPr="00D37C10">
        <w:rPr>
          <w:rFonts w:ascii="Times New Roman" w:eastAsia="宋体" w:hAnsi="Times New Roman" w:cs="Calibri"/>
          <w:sz w:val="24"/>
          <w:szCs w:val="24"/>
        </w:rPr>
        <w:t>1</w:t>
      </w:r>
      <w:r w:rsidRPr="00D37C10">
        <w:rPr>
          <w:rFonts w:ascii="Times New Roman" w:eastAsia="宋体" w:hAnsi="Times New Roman" w:cs="Calibri"/>
          <w:sz w:val="24"/>
          <w:szCs w:val="24"/>
        </w:rPr>
        <w:t>。目前</w:t>
      </w:r>
      <w:r w:rsidR="00D06A49">
        <w:rPr>
          <w:rFonts w:ascii="Times New Roman" w:eastAsia="宋体" w:hAnsi="Times New Roman" w:cs="Calibri" w:hint="eastAsia"/>
          <w:sz w:val="24"/>
          <w:szCs w:val="24"/>
        </w:rPr>
        <w:t>二氧化碳</w:t>
      </w:r>
      <w:r w:rsidRPr="00D37C10">
        <w:rPr>
          <w:rFonts w:ascii="Times New Roman" w:eastAsia="宋体" w:hAnsi="Times New Roman" w:cs="Calibri"/>
          <w:sz w:val="24"/>
          <w:szCs w:val="24"/>
        </w:rPr>
        <w:t>气体检测报警器的测量范围多为（</w:t>
      </w:r>
      <w:r w:rsidRPr="00D37C10">
        <w:rPr>
          <w:rFonts w:ascii="Times New Roman" w:eastAsia="宋体" w:hAnsi="Times New Roman" w:cs="Calibri"/>
          <w:sz w:val="24"/>
          <w:szCs w:val="24"/>
        </w:rPr>
        <w:t>0</w:t>
      </w:r>
      <w:r w:rsidR="00D06A49">
        <w:rPr>
          <w:rFonts w:ascii="Times New Roman" w:eastAsia="宋体" w:hAnsi="Times New Roman" w:cs="Calibri" w:hint="eastAsia"/>
          <w:sz w:val="24"/>
          <w:szCs w:val="24"/>
        </w:rPr>
        <w:t>～</w:t>
      </w:r>
      <w:r w:rsidR="00D06A49">
        <w:rPr>
          <w:rFonts w:ascii="Times New Roman" w:eastAsia="宋体" w:hAnsi="Times New Roman" w:cs="Calibri" w:hint="eastAsia"/>
          <w:sz w:val="24"/>
          <w:szCs w:val="24"/>
        </w:rPr>
        <w:t>5</w:t>
      </w:r>
      <w:r w:rsidR="00D06A49">
        <w:rPr>
          <w:rFonts w:ascii="Times New Roman" w:eastAsia="宋体" w:hAnsi="Times New Roman" w:cs="Calibri"/>
          <w:sz w:val="24"/>
          <w:szCs w:val="24"/>
        </w:rPr>
        <w:t>000</w:t>
      </w:r>
      <w:r w:rsidRPr="00D37C10">
        <w:rPr>
          <w:rFonts w:ascii="Times New Roman" w:eastAsia="宋体" w:hAnsi="Times New Roman" w:cs="Calibri"/>
          <w:sz w:val="24"/>
          <w:szCs w:val="24"/>
        </w:rPr>
        <w:t>）</w:t>
      </w:r>
      <w:r w:rsidRPr="00D37C10">
        <w:rPr>
          <w:rFonts w:ascii="Times New Roman" w:eastAsia="宋体" w:hAnsi="Times New Roman" w:cs="Calibri"/>
          <w:sz w:val="24"/>
          <w:szCs w:val="24"/>
        </w:rPr>
        <w:t>μmol/mol</w:t>
      </w:r>
      <w:r w:rsidR="00F72AF7">
        <w:rPr>
          <w:rFonts w:ascii="Times New Roman" w:eastAsia="宋体" w:hAnsi="Times New Roman" w:cs="Calibri" w:hint="eastAsia"/>
          <w:sz w:val="24"/>
          <w:szCs w:val="24"/>
        </w:rPr>
        <w:t>、</w:t>
      </w:r>
      <w:r w:rsidR="00D06A49" w:rsidRPr="00D37C10">
        <w:rPr>
          <w:rFonts w:ascii="Times New Roman" w:eastAsia="宋体" w:hAnsi="Times New Roman" w:cs="Calibri"/>
          <w:sz w:val="24"/>
          <w:szCs w:val="24"/>
        </w:rPr>
        <w:t>（</w:t>
      </w:r>
      <w:r w:rsidR="00D06A49" w:rsidRPr="00D37C10">
        <w:rPr>
          <w:rFonts w:ascii="Times New Roman" w:eastAsia="宋体" w:hAnsi="Times New Roman" w:cs="Calibri"/>
          <w:sz w:val="24"/>
          <w:szCs w:val="24"/>
        </w:rPr>
        <w:t>0</w:t>
      </w:r>
      <w:r w:rsidR="00D06A49">
        <w:rPr>
          <w:rFonts w:ascii="Times New Roman" w:eastAsia="宋体" w:hAnsi="Times New Roman" w:cs="Calibri" w:hint="eastAsia"/>
          <w:sz w:val="24"/>
          <w:szCs w:val="24"/>
        </w:rPr>
        <w:t>～</w:t>
      </w:r>
      <w:r w:rsidR="00D06A49">
        <w:rPr>
          <w:rFonts w:ascii="Times New Roman" w:eastAsia="宋体" w:hAnsi="Times New Roman" w:cs="Calibri"/>
          <w:sz w:val="24"/>
          <w:szCs w:val="24"/>
        </w:rPr>
        <w:t>5</w:t>
      </w:r>
      <w:r w:rsidR="00D06A49" w:rsidRPr="00D37C10">
        <w:rPr>
          <w:rFonts w:ascii="Times New Roman" w:eastAsia="宋体" w:hAnsi="Times New Roman" w:cs="Calibri"/>
          <w:sz w:val="24"/>
          <w:szCs w:val="24"/>
        </w:rPr>
        <w:t>）</w:t>
      </w:r>
      <w:r w:rsidR="00D06A49">
        <w:rPr>
          <w:rFonts w:ascii="Times New Roman" w:eastAsia="宋体" w:hAnsi="Times New Roman" w:cs="Calibri"/>
          <w:sz w:val="24"/>
          <w:szCs w:val="24"/>
        </w:rPr>
        <w:t>%</w:t>
      </w:r>
      <w:r w:rsidR="00F72AF7">
        <w:rPr>
          <w:rFonts w:ascii="Times New Roman" w:eastAsia="宋体" w:hAnsi="Times New Roman" w:cs="Calibri" w:hint="eastAsia"/>
          <w:sz w:val="24"/>
          <w:szCs w:val="24"/>
        </w:rPr>
        <w:t>和</w:t>
      </w:r>
      <w:r w:rsidR="00D06A49" w:rsidRPr="00D37C10">
        <w:rPr>
          <w:rFonts w:ascii="Times New Roman" w:eastAsia="宋体" w:hAnsi="Times New Roman" w:cs="Calibri"/>
          <w:sz w:val="24"/>
          <w:szCs w:val="24"/>
        </w:rPr>
        <w:t>（</w:t>
      </w:r>
      <w:r w:rsidR="00D06A49" w:rsidRPr="00D37C10">
        <w:rPr>
          <w:rFonts w:ascii="Times New Roman" w:eastAsia="宋体" w:hAnsi="Times New Roman" w:cs="Calibri"/>
          <w:sz w:val="24"/>
          <w:szCs w:val="24"/>
        </w:rPr>
        <w:t>0</w:t>
      </w:r>
      <w:r w:rsidR="00D06A49">
        <w:rPr>
          <w:rFonts w:ascii="Times New Roman" w:eastAsia="宋体" w:hAnsi="Times New Roman" w:cs="Calibri" w:hint="eastAsia"/>
          <w:sz w:val="24"/>
          <w:szCs w:val="24"/>
        </w:rPr>
        <w:t>～</w:t>
      </w:r>
      <w:r w:rsidR="00D06A49">
        <w:rPr>
          <w:rFonts w:ascii="Times New Roman" w:eastAsia="宋体" w:hAnsi="Times New Roman" w:cs="Calibri"/>
          <w:sz w:val="24"/>
          <w:szCs w:val="24"/>
        </w:rPr>
        <w:t>100</w:t>
      </w:r>
      <w:r w:rsidR="00D06A49" w:rsidRPr="00D37C10">
        <w:rPr>
          <w:rFonts w:ascii="Times New Roman" w:eastAsia="宋体" w:hAnsi="Times New Roman" w:cs="Calibri"/>
          <w:sz w:val="24"/>
          <w:szCs w:val="24"/>
        </w:rPr>
        <w:t>）</w:t>
      </w:r>
      <w:r w:rsidR="00D06A49">
        <w:rPr>
          <w:rFonts w:ascii="Times New Roman" w:eastAsia="宋体" w:hAnsi="Times New Roman" w:cs="Calibri"/>
          <w:sz w:val="24"/>
          <w:szCs w:val="24"/>
        </w:rPr>
        <w:t>%</w:t>
      </w:r>
      <w:r w:rsidRPr="00D37C10">
        <w:rPr>
          <w:rFonts w:ascii="Times New Roman" w:eastAsia="宋体" w:hAnsi="Times New Roman" w:cs="Calibri"/>
          <w:sz w:val="24"/>
          <w:szCs w:val="24"/>
        </w:rPr>
        <w:t>。</w:t>
      </w:r>
    </w:p>
    <w:p w:rsidR="00ED7B71" w:rsidRDefault="00ED7B71" w:rsidP="00D06A49">
      <w:pPr>
        <w:spacing w:line="360" w:lineRule="auto"/>
        <w:ind w:firstLineChars="1500" w:firstLine="3600"/>
        <w:rPr>
          <w:rFonts w:ascii="Times New Roman" w:hAnsi="Times New Roman" w:cs="宋体"/>
          <w:sz w:val="24"/>
          <w:szCs w:val="24"/>
        </w:rPr>
      </w:pPr>
    </w:p>
    <w:p w:rsidR="00ED7B71" w:rsidRDefault="00ED7B71" w:rsidP="00D06A49">
      <w:pPr>
        <w:spacing w:line="360" w:lineRule="auto"/>
        <w:ind w:firstLineChars="1500" w:firstLine="3600"/>
        <w:rPr>
          <w:rFonts w:ascii="Times New Roman" w:hAnsi="Times New Roman" w:cs="宋体"/>
          <w:sz w:val="24"/>
          <w:szCs w:val="24"/>
        </w:rPr>
      </w:pPr>
    </w:p>
    <w:p w:rsidR="00ED7B71" w:rsidRDefault="00ED7B71" w:rsidP="00D06A49">
      <w:pPr>
        <w:spacing w:line="360" w:lineRule="auto"/>
        <w:ind w:firstLineChars="1500" w:firstLine="3600"/>
        <w:rPr>
          <w:rFonts w:ascii="Times New Roman" w:hAnsi="Times New Roman" w:cs="宋体"/>
          <w:sz w:val="24"/>
          <w:szCs w:val="24"/>
        </w:rPr>
      </w:pPr>
    </w:p>
    <w:p w:rsidR="00ED7B71" w:rsidRDefault="00ED7B71" w:rsidP="00D06A49">
      <w:pPr>
        <w:spacing w:line="360" w:lineRule="auto"/>
        <w:ind w:firstLineChars="1500" w:firstLine="3600"/>
        <w:rPr>
          <w:rFonts w:ascii="Times New Roman" w:hAnsi="Times New Roman" w:cs="宋体"/>
          <w:sz w:val="24"/>
          <w:szCs w:val="24"/>
        </w:rPr>
      </w:pPr>
    </w:p>
    <w:p w:rsidR="00ED7B71" w:rsidRDefault="00ED7B71" w:rsidP="00D06A49">
      <w:pPr>
        <w:spacing w:line="360" w:lineRule="auto"/>
        <w:ind w:firstLineChars="1500" w:firstLine="3600"/>
        <w:rPr>
          <w:rFonts w:ascii="Times New Roman" w:hAnsi="Times New Roman" w:cs="宋体"/>
          <w:sz w:val="24"/>
          <w:szCs w:val="24"/>
        </w:rPr>
      </w:pPr>
    </w:p>
    <w:p w:rsidR="00D06A49" w:rsidRDefault="00D06A49" w:rsidP="00242F94">
      <w:pPr>
        <w:spacing w:line="360" w:lineRule="auto"/>
        <w:ind w:firstLineChars="900" w:firstLine="2160"/>
        <w:rPr>
          <w:rFonts w:ascii="Times New Roman" w:hAnsi="Times New Roman" w:cs="宋体"/>
          <w:sz w:val="24"/>
          <w:szCs w:val="24"/>
        </w:rPr>
      </w:pPr>
      <w:r>
        <w:rPr>
          <w:rFonts w:ascii="Times New Roman" w:hAnsi="Times New Roman" w:cs="宋体" w:hint="eastAsia"/>
          <w:sz w:val="24"/>
          <w:szCs w:val="24"/>
        </w:rPr>
        <w:lastRenderedPageBreak/>
        <w:t>表</w:t>
      </w:r>
      <w:r>
        <w:rPr>
          <w:rFonts w:ascii="Times New Roman" w:hAnsi="Times New Roman" w:cs="宋体"/>
          <w:sz w:val="24"/>
          <w:szCs w:val="24"/>
        </w:rPr>
        <w:t>1</w:t>
      </w:r>
      <w:r w:rsidR="00242F94">
        <w:rPr>
          <w:rFonts w:ascii="Times New Roman" w:hAnsi="Times New Roman" w:cs="宋体" w:hint="eastAsia"/>
          <w:sz w:val="24"/>
          <w:szCs w:val="24"/>
        </w:rPr>
        <w:t>调研不同</w:t>
      </w:r>
      <w:r w:rsidR="00603323">
        <w:rPr>
          <w:rFonts w:ascii="Times New Roman" w:hAnsi="Times New Roman" w:cs="宋体" w:hint="eastAsia"/>
          <w:sz w:val="24"/>
          <w:szCs w:val="24"/>
        </w:rPr>
        <w:t>厂家</w:t>
      </w:r>
      <w:r w:rsidR="00242F94">
        <w:rPr>
          <w:rFonts w:ascii="Times New Roman" w:hAnsi="Times New Roman" w:cs="宋体" w:hint="eastAsia"/>
          <w:sz w:val="24"/>
          <w:szCs w:val="24"/>
        </w:rPr>
        <w:t>二氧化碳气体检测报警器汇总</w:t>
      </w:r>
    </w:p>
    <w:tbl>
      <w:tblPr>
        <w:tblStyle w:val="a9"/>
        <w:tblW w:w="8931" w:type="dxa"/>
        <w:tblInd w:w="-431" w:type="dxa"/>
        <w:tblLayout w:type="fixed"/>
        <w:tblLook w:val="04A0" w:firstRow="1" w:lastRow="0" w:firstColumn="1" w:lastColumn="0" w:noHBand="0" w:noVBand="1"/>
      </w:tblPr>
      <w:tblGrid>
        <w:gridCol w:w="3120"/>
        <w:gridCol w:w="1275"/>
        <w:gridCol w:w="1985"/>
        <w:gridCol w:w="1417"/>
        <w:gridCol w:w="1134"/>
      </w:tblGrid>
      <w:tr w:rsidR="00A61FEC" w:rsidRPr="003B3A94" w:rsidTr="007F7129">
        <w:trPr>
          <w:trHeight w:val="567"/>
        </w:trPr>
        <w:tc>
          <w:tcPr>
            <w:tcW w:w="3120" w:type="dxa"/>
            <w:vAlign w:val="center"/>
          </w:tcPr>
          <w:p w:rsidR="00A61FEC" w:rsidRPr="003B3A94" w:rsidRDefault="00A61FEC" w:rsidP="003B3A94">
            <w:pPr>
              <w:jc w:val="center"/>
              <w:rPr>
                <w:rFonts w:cs="宋体"/>
                <w:sz w:val="18"/>
                <w:szCs w:val="18"/>
              </w:rPr>
            </w:pPr>
            <w:r w:rsidRPr="003B3A94">
              <w:rPr>
                <w:rFonts w:cs="宋体" w:hint="eastAsia"/>
                <w:sz w:val="18"/>
                <w:szCs w:val="18"/>
              </w:rPr>
              <w:t>生产厂家</w:t>
            </w:r>
          </w:p>
        </w:tc>
        <w:tc>
          <w:tcPr>
            <w:tcW w:w="1275" w:type="dxa"/>
            <w:vAlign w:val="center"/>
          </w:tcPr>
          <w:p w:rsidR="00A61FEC" w:rsidRPr="003B3A94" w:rsidRDefault="00A61FEC" w:rsidP="003B3A94">
            <w:pPr>
              <w:jc w:val="center"/>
              <w:rPr>
                <w:rFonts w:cs="宋体"/>
                <w:sz w:val="18"/>
                <w:szCs w:val="18"/>
              </w:rPr>
            </w:pPr>
            <w:r w:rsidRPr="003B3A94">
              <w:rPr>
                <w:rFonts w:cs="宋体" w:hint="eastAsia"/>
                <w:sz w:val="18"/>
                <w:szCs w:val="18"/>
              </w:rPr>
              <w:t>型号</w:t>
            </w:r>
          </w:p>
        </w:tc>
        <w:tc>
          <w:tcPr>
            <w:tcW w:w="1985" w:type="dxa"/>
            <w:vAlign w:val="center"/>
          </w:tcPr>
          <w:p w:rsidR="00A61FEC" w:rsidRPr="003B3A94" w:rsidRDefault="00A61FEC" w:rsidP="003B3A94">
            <w:pPr>
              <w:jc w:val="center"/>
              <w:rPr>
                <w:rFonts w:cs="宋体"/>
                <w:sz w:val="18"/>
                <w:szCs w:val="18"/>
              </w:rPr>
            </w:pPr>
            <w:r w:rsidRPr="003B3A94">
              <w:rPr>
                <w:rFonts w:cs="宋体" w:hint="eastAsia"/>
                <w:sz w:val="18"/>
                <w:szCs w:val="18"/>
              </w:rPr>
              <w:t>测量范围</w:t>
            </w:r>
          </w:p>
        </w:tc>
        <w:tc>
          <w:tcPr>
            <w:tcW w:w="1417" w:type="dxa"/>
            <w:vAlign w:val="center"/>
          </w:tcPr>
          <w:p w:rsidR="00A61FEC" w:rsidRPr="003B3A94" w:rsidRDefault="00A61FEC" w:rsidP="003B3A94">
            <w:pPr>
              <w:jc w:val="center"/>
              <w:rPr>
                <w:rFonts w:cs="宋体"/>
                <w:sz w:val="18"/>
                <w:szCs w:val="18"/>
              </w:rPr>
            </w:pPr>
            <w:r w:rsidRPr="003B3A94">
              <w:rPr>
                <w:rFonts w:cs="宋体" w:hint="eastAsia"/>
                <w:sz w:val="18"/>
                <w:szCs w:val="18"/>
              </w:rPr>
              <w:t>检</w:t>
            </w:r>
            <w:r w:rsidRPr="003B3A94">
              <w:rPr>
                <w:rFonts w:cs="宋体" w:hint="eastAsia"/>
                <w:sz w:val="18"/>
                <w:szCs w:val="18"/>
              </w:rPr>
              <w:t xml:space="preserve"> </w:t>
            </w:r>
            <w:r w:rsidRPr="003B3A94">
              <w:rPr>
                <w:rFonts w:cs="宋体" w:hint="eastAsia"/>
                <w:sz w:val="18"/>
                <w:szCs w:val="18"/>
              </w:rPr>
              <w:t>测</w:t>
            </w:r>
            <w:r w:rsidRPr="003B3A94">
              <w:rPr>
                <w:rFonts w:cs="宋体" w:hint="eastAsia"/>
                <w:sz w:val="18"/>
                <w:szCs w:val="18"/>
              </w:rPr>
              <w:t xml:space="preserve"> </w:t>
            </w:r>
            <w:r w:rsidRPr="003B3A94">
              <w:rPr>
                <w:rFonts w:cs="宋体" w:hint="eastAsia"/>
                <w:sz w:val="18"/>
                <w:szCs w:val="18"/>
              </w:rPr>
              <w:t>原</w:t>
            </w:r>
            <w:r w:rsidRPr="003B3A94">
              <w:rPr>
                <w:rFonts w:cs="宋体" w:hint="eastAsia"/>
                <w:sz w:val="18"/>
                <w:szCs w:val="18"/>
              </w:rPr>
              <w:t xml:space="preserve"> </w:t>
            </w:r>
            <w:r w:rsidRPr="003B3A94">
              <w:rPr>
                <w:rFonts w:cs="宋体" w:hint="eastAsia"/>
                <w:sz w:val="18"/>
                <w:szCs w:val="18"/>
              </w:rPr>
              <w:t>理</w:t>
            </w:r>
          </w:p>
        </w:tc>
        <w:tc>
          <w:tcPr>
            <w:tcW w:w="1134" w:type="dxa"/>
            <w:vAlign w:val="center"/>
          </w:tcPr>
          <w:p w:rsidR="00A61FEC" w:rsidRPr="003B3A94" w:rsidRDefault="00A61FEC" w:rsidP="003B3A94">
            <w:pPr>
              <w:jc w:val="center"/>
              <w:rPr>
                <w:rFonts w:cs="宋体"/>
                <w:sz w:val="18"/>
                <w:szCs w:val="18"/>
              </w:rPr>
            </w:pPr>
            <w:r w:rsidRPr="003B3A94">
              <w:rPr>
                <w:rFonts w:cs="宋体" w:hint="eastAsia"/>
                <w:sz w:val="18"/>
                <w:szCs w:val="18"/>
              </w:rPr>
              <w:t>准确度</w:t>
            </w:r>
          </w:p>
        </w:tc>
      </w:tr>
      <w:tr w:rsidR="007F7129" w:rsidRPr="003B3A94" w:rsidTr="007F7129">
        <w:trPr>
          <w:trHeight w:val="567"/>
        </w:trPr>
        <w:tc>
          <w:tcPr>
            <w:tcW w:w="3120" w:type="dxa"/>
            <w:vAlign w:val="center"/>
          </w:tcPr>
          <w:p w:rsidR="007F7129" w:rsidRPr="003B3A94" w:rsidRDefault="005A7FA7" w:rsidP="003B3A94">
            <w:pPr>
              <w:jc w:val="center"/>
              <w:rPr>
                <w:rFonts w:cs="宋体"/>
                <w:sz w:val="18"/>
                <w:szCs w:val="18"/>
              </w:rPr>
            </w:pPr>
            <w:r>
              <w:rPr>
                <w:rFonts w:cs="宋体" w:hint="eastAsia"/>
                <w:sz w:val="18"/>
                <w:szCs w:val="18"/>
              </w:rPr>
              <w:t>H</w:t>
            </w:r>
            <w:r>
              <w:rPr>
                <w:rFonts w:cs="宋体"/>
                <w:sz w:val="18"/>
                <w:szCs w:val="18"/>
              </w:rPr>
              <w:t>oneywell</w:t>
            </w:r>
          </w:p>
        </w:tc>
        <w:tc>
          <w:tcPr>
            <w:tcW w:w="1275" w:type="dxa"/>
            <w:vAlign w:val="center"/>
          </w:tcPr>
          <w:p w:rsidR="007F7129" w:rsidRPr="003B3A94" w:rsidRDefault="007F7129" w:rsidP="003B3A94">
            <w:pPr>
              <w:spacing w:line="240" w:lineRule="exact"/>
              <w:jc w:val="center"/>
              <w:rPr>
                <w:color w:val="000000"/>
                <w:sz w:val="18"/>
                <w:szCs w:val="18"/>
                <w:lang w:bidi="ar"/>
              </w:rPr>
            </w:pPr>
            <w:r w:rsidRPr="003B3A94">
              <w:rPr>
                <w:rFonts w:hint="eastAsia"/>
                <w:sz w:val="18"/>
                <w:szCs w:val="18"/>
              </w:rPr>
              <w:t>PGM-6208</w:t>
            </w:r>
          </w:p>
        </w:tc>
        <w:tc>
          <w:tcPr>
            <w:tcW w:w="1985" w:type="dxa"/>
            <w:vAlign w:val="center"/>
          </w:tcPr>
          <w:p w:rsidR="007F7129" w:rsidRPr="003B3A94" w:rsidRDefault="007F7129" w:rsidP="003B3A94">
            <w:pPr>
              <w:snapToGrid w:val="0"/>
              <w:jc w:val="center"/>
              <w:rPr>
                <w:sz w:val="18"/>
                <w:szCs w:val="18"/>
              </w:rPr>
            </w:pPr>
            <w:r w:rsidRPr="003B3A94">
              <w:rPr>
                <w:sz w:val="18"/>
                <w:szCs w:val="18"/>
              </w:rPr>
              <w:t>0</w:t>
            </w:r>
            <w:r w:rsidRPr="003B3A94">
              <w:rPr>
                <w:rFonts w:hint="eastAsia"/>
                <w:sz w:val="18"/>
                <w:szCs w:val="18"/>
              </w:rPr>
              <w:t>～</w:t>
            </w:r>
            <w:r w:rsidRPr="003B3A94">
              <w:rPr>
                <w:sz w:val="18"/>
                <w:szCs w:val="18"/>
              </w:rPr>
              <w:t>50000</w:t>
            </w:r>
            <w:r w:rsidRPr="003B3A94">
              <w:rPr>
                <w:rFonts w:hint="eastAsia"/>
                <w:position w:val="-6"/>
                <w:sz w:val="18"/>
                <w:szCs w:val="18"/>
              </w:rPr>
              <w:t>󠄁</w:t>
            </w:r>
            <w:r w:rsidRPr="003B3A94">
              <w:rPr>
                <w:sz w:val="18"/>
                <w:szCs w:val="18"/>
              </w:rPr>
              <w:t>µmol/mol</w:t>
            </w:r>
          </w:p>
        </w:tc>
        <w:tc>
          <w:tcPr>
            <w:tcW w:w="1417" w:type="dxa"/>
            <w:vAlign w:val="center"/>
          </w:tcPr>
          <w:p w:rsidR="007F7129" w:rsidRPr="003B3A94" w:rsidRDefault="007F7129" w:rsidP="003B3A94">
            <w:pPr>
              <w:jc w:val="center"/>
              <w:rPr>
                <w:rFonts w:cs="宋体"/>
                <w:sz w:val="18"/>
                <w:szCs w:val="18"/>
              </w:rPr>
            </w:pPr>
            <w:r w:rsidRPr="003B3A94">
              <w:rPr>
                <w:rFonts w:cs="宋体" w:hint="eastAsia"/>
                <w:sz w:val="18"/>
                <w:szCs w:val="18"/>
              </w:rPr>
              <w:t>红外</w:t>
            </w:r>
          </w:p>
        </w:tc>
        <w:tc>
          <w:tcPr>
            <w:tcW w:w="1134" w:type="dxa"/>
            <w:vAlign w:val="center"/>
          </w:tcPr>
          <w:p w:rsidR="007F7129" w:rsidRPr="003B3A94" w:rsidRDefault="007F7129" w:rsidP="003B3A94">
            <w:pPr>
              <w:jc w:val="center"/>
              <w:rPr>
                <w:rFonts w:cs="宋体"/>
                <w:sz w:val="18"/>
                <w:szCs w:val="18"/>
              </w:rPr>
            </w:pPr>
            <w:r w:rsidRPr="003B3A94">
              <w:rPr>
                <w:rFonts w:ascii="宋体" w:hAnsi="宋体" w:cs="宋体"/>
                <w:w w:val="98"/>
                <w:sz w:val="18"/>
                <w:szCs w:val="18"/>
              </w:rPr>
              <w:t>±5%FS</w:t>
            </w:r>
          </w:p>
        </w:tc>
      </w:tr>
      <w:tr w:rsidR="007F7129" w:rsidRPr="003B3A94" w:rsidTr="007F7129">
        <w:trPr>
          <w:trHeight w:val="567"/>
        </w:trPr>
        <w:tc>
          <w:tcPr>
            <w:tcW w:w="3120" w:type="dxa"/>
            <w:vAlign w:val="center"/>
          </w:tcPr>
          <w:p w:rsidR="007F7129" w:rsidRPr="003B3A94" w:rsidRDefault="005A7FA7" w:rsidP="003B3A94">
            <w:pPr>
              <w:jc w:val="center"/>
              <w:rPr>
                <w:rFonts w:cs="宋体"/>
                <w:sz w:val="18"/>
                <w:szCs w:val="18"/>
              </w:rPr>
            </w:pPr>
            <w:r>
              <w:rPr>
                <w:rFonts w:cs="宋体" w:hint="eastAsia"/>
                <w:sz w:val="18"/>
                <w:szCs w:val="18"/>
              </w:rPr>
              <w:t>H</w:t>
            </w:r>
            <w:r>
              <w:rPr>
                <w:rFonts w:cs="宋体"/>
                <w:sz w:val="18"/>
                <w:szCs w:val="18"/>
              </w:rPr>
              <w:t>oneywell</w:t>
            </w:r>
          </w:p>
        </w:tc>
        <w:tc>
          <w:tcPr>
            <w:tcW w:w="1275" w:type="dxa"/>
            <w:vAlign w:val="center"/>
          </w:tcPr>
          <w:p w:rsidR="007F7129" w:rsidRPr="003B3A94" w:rsidRDefault="007F7129" w:rsidP="003B3A94">
            <w:pPr>
              <w:spacing w:line="240" w:lineRule="exact"/>
              <w:jc w:val="center"/>
              <w:rPr>
                <w:color w:val="000000"/>
                <w:sz w:val="18"/>
                <w:szCs w:val="18"/>
                <w:lang w:bidi="ar"/>
              </w:rPr>
            </w:pPr>
            <w:r w:rsidRPr="003B3A94">
              <w:rPr>
                <w:rFonts w:hint="eastAsia"/>
                <w:sz w:val="18"/>
                <w:szCs w:val="18"/>
              </w:rPr>
              <w:t>FGM-6200</w:t>
            </w:r>
          </w:p>
        </w:tc>
        <w:tc>
          <w:tcPr>
            <w:tcW w:w="1985" w:type="dxa"/>
            <w:vAlign w:val="center"/>
          </w:tcPr>
          <w:p w:rsidR="007F7129" w:rsidRPr="003B3A94" w:rsidRDefault="007F7129" w:rsidP="003B3A94">
            <w:pPr>
              <w:snapToGrid w:val="0"/>
              <w:jc w:val="center"/>
              <w:rPr>
                <w:sz w:val="18"/>
                <w:szCs w:val="18"/>
              </w:rPr>
            </w:pPr>
            <w:r w:rsidRPr="003B3A94">
              <w:rPr>
                <w:sz w:val="18"/>
                <w:szCs w:val="18"/>
              </w:rPr>
              <w:t>0</w:t>
            </w:r>
            <w:r w:rsidRPr="003B3A94">
              <w:rPr>
                <w:rFonts w:hint="eastAsia"/>
                <w:sz w:val="18"/>
                <w:szCs w:val="18"/>
              </w:rPr>
              <w:t>～</w:t>
            </w:r>
            <w:r w:rsidRPr="003B3A94">
              <w:rPr>
                <w:sz w:val="18"/>
                <w:szCs w:val="18"/>
              </w:rPr>
              <w:t>50000</w:t>
            </w:r>
            <w:r w:rsidRPr="003B3A94">
              <w:rPr>
                <w:rFonts w:hint="eastAsia"/>
                <w:position w:val="-6"/>
                <w:sz w:val="18"/>
                <w:szCs w:val="18"/>
              </w:rPr>
              <w:t>󠄁</w:t>
            </w:r>
            <w:r w:rsidRPr="003B3A94">
              <w:rPr>
                <w:sz w:val="18"/>
                <w:szCs w:val="18"/>
              </w:rPr>
              <w:t>µmol/mol</w:t>
            </w:r>
          </w:p>
        </w:tc>
        <w:tc>
          <w:tcPr>
            <w:tcW w:w="1417" w:type="dxa"/>
            <w:vAlign w:val="center"/>
          </w:tcPr>
          <w:p w:rsidR="007F7129" w:rsidRPr="003B3A94" w:rsidRDefault="007F7129" w:rsidP="003B3A94">
            <w:pPr>
              <w:jc w:val="center"/>
              <w:rPr>
                <w:rFonts w:cs="宋体"/>
                <w:sz w:val="18"/>
                <w:szCs w:val="18"/>
              </w:rPr>
            </w:pPr>
            <w:r w:rsidRPr="003B3A94">
              <w:rPr>
                <w:rFonts w:cs="宋体" w:hint="eastAsia"/>
                <w:sz w:val="18"/>
                <w:szCs w:val="18"/>
              </w:rPr>
              <w:t>红外</w:t>
            </w:r>
          </w:p>
        </w:tc>
        <w:tc>
          <w:tcPr>
            <w:tcW w:w="1134" w:type="dxa"/>
            <w:vAlign w:val="center"/>
          </w:tcPr>
          <w:p w:rsidR="007F7129" w:rsidRPr="003B3A94" w:rsidRDefault="007F7129" w:rsidP="003B3A94">
            <w:pPr>
              <w:jc w:val="center"/>
              <w:rPr>
                <w:rFonts w:cs="宋体"/>
                <w:sz w:val="18"/>
                <w:szCs w:val="18"/>
              </w:rPr>
            </w:pPr>
            <w:r w:rsidRPr="003B3A94">
              <w:rPr>
                <w:rFonts w:ascii="宋体" w:hAnsi="宋体" w:cs="宋体"/>
                <w:w w:val="98"/>
                <w:sz w:val="18"/>
                <w:szCs w:val="18"/>
              </w:rPr>
              <w:t>±5%FS</w:t>
            </w:r>
          </w:p>
        </w:tc>
      </w:tr>
      <w:tr w:rsidR="00A61FEC" w:rsidRPr="003B3A94" w:rsidTr="007F7129">
        <w:trPr>
          <w:trHeight w:val="567"/>
        </w:trPr>
        <w:tc>
          <w:tcPr>
            <w:tcW w:w="3120" w:type="dxa"/>
            <w:vAlign w:val="center"/>
          </w:tcPr>
          <w:p w:rsidR="00A61FEC" w:rsidRPr="003B3A94" w:rsidRDefault="00A61FEC" w:rsidP="003B3A94">
            <w:pPr>
              <w:jc w:val="center"/>
              <w:rPr>
                <w:rFonts w:cs="宋体"/>
                <w:sz w:val="18"/>
                <w:szCs w:val="18"/>
              </w:rPr>
            </w:pPr>
            <w:r w:rsidRPr="003B3A94">
              <w:rPr>
                <w:rFonts w:hint="eastAsia"/>
                <w:sz w:val="18"/>
                <w:szCs w:val="18"/>
              </w:rPr>
              <w:t>汉威科技集团股份有限公司</w:t>
            </w:r>
          </w:p>
        </w:tc>
        <w:tc>
          <w:tcPr>
            <w:tcW w:w="1275" w:type="dxa"/>
            <w:vAlign w:val="center"/>
          </w:tcPr>
          <w:p w:rsidR="00A61FEC" w:rsidRPr="003B3A94" w:rsidRDefault="00A61FEC" w:rsidP="003B3A94">
            <w:pPr>
              <w:widowControl/>
              <w:jc w:val="center"/>
              <w:rPr>
                <w:rFonts w:cs="宋体"/>
                <w:sz w:val="18"/>
                <w:szCs w:val="18"/>
              </w:rPr>
            </w:pPr>
            <w:r w:rsidRPr="003B3A94">
              <w:rPr>
                <w:rFonts w:cs="宋体" w:hint="eastAsia"/>
                <w:sz w:val="18"/>
                <w:szCs w:val="18"/>
              </w:rPr>
              <w:t>G</w:t>
            </w:r>
            <w:r w:rsidRPr="003B3A94">
              <w:rPr>
                <w:rFonts w:cs="宋体"/>
                <w:sz w:val="18"/>
                <w:szCs w:val="18"/>
              </w:rPr>
              <w:t>TQ-BSO3</w:t>
            </w:r>
          </w:p>
        </w:tc>
        <w:tc>
          <w:tcPr>
            <w:tcW w:w="1985" w:type="dxa"/>
            <w:vAlign w:val="center"/>
          </w:tcPr>
          <w:p w:rsidR="00A61FEC" w:rsidRPr="003B3A94" w:rsidRDefault="00A61FEC" w:rsidP="003B3A94">
            <w:pPr>
              <w:jc w:val="center"/>
              <w:rPr>
                <w:rFonts w:cs="宋体"/>
                <w:sz w:val="18"/>
                <w:szCs w:val="18"/>
              </w:rPr>
            </w:pPr>
            <w:r w:rsidRPr="003B3A94">
              <w:rPr>
                <w:rFonts w:cs="宋体" w:hint="eastAsia"/>
                <w:sz w:val="18"/>
                <w:szCs w:val="18"/>
              </w:rPr>
              <w:t>(</w:t>
            </w:r>
            <w:r w:rsidRPr="003B3A94">
              <w:rPr>
                <w:rFonts w:cs="宋体"/>
                <w:sz w:val="18"/>
                <w:szCs w:val="18"/>
              </w:rPr>
              <w:t>0</w:t>
            </w:r>
            <w:r w:rsidRPr="003B3A94">
              <w:rPr>
                <w:rFonts w:cs="宋体" w:hint="eastAsia"/>
                <w:sz w:val="18"/>
                <w:szCs w:val="18"/>
              </w:rPr>
              <w:t>～</w:t>
            </w:r>
            <w:r w:rsidRPr="003B3A94">
              <w:rPr>
                <w:rFonts w:cs="宋体" w:hint="eastAsia"/>
                <w:sz w:val="18"/>
                <w:szCs w:val="18"/>
              </w:rPr>
              <w:t>5</w:t>
            </w:r>
            <w:r w:rsidRPr="003B3A94">
              <w:rPr>
                <w:rFonts w:cs="宋体"/>
                <w:sz w:val="18"/>
                <w:szCs w:val="18"/>
              </w:rPr>
              <w:t>000)</w:t>
            </w:r>
            <w:r w:rsidRPr="003B3A94">
              <w:rPr>
                <w:rFonts w:cs="宋体" w:hint="eastAsia"/>
                <w:sz w:val="18"/>
                <w:szCs w:val="18"/>
              </w:rPr>
              <w:t>μ</w:t>
            </w:r>
            <w:r w:rsidRPr="003B3A94">
              <w:rPr>
                <w:rFonts w:cs="宋体"/>
                <w:sz w:val="18"/>
                <w:szCs w:val="18"/>
              </w:rPr>
              <w:t>mol/mol</w:t>
            </w:r>
          </w:p>
        </w:tc>
        <w:tc>
          <w:tcPr>
            <w:tcW w:w="1417" w:type="dxa"/>
            <w:vAlign w:val="center"/>
          </w:tcPr>
          <w:p w:rsidR="00A61FEC" w:rsidRPr="003B3A94" w:rsidRDefault="00A61FEC" w:rsidP="003B3A94">
            <w:pPr>
              <w:jc w:val="center"/>
              <w:rPr>
                <w:rFonts w:cs="宋体"/>
                <w:sz w:val="18"/>
                <w:szCs w:val="18"/>
              </w:rPr>
            </w:pPr>
            <w:r w:rsidRPr="003B3A94">
              <w:rPr>
                <w:rFonts w:cs="宋体" w:hint="eastAsia"/>
                <w:sz w:val="18"/>
                <w:szCs w:val="18"/>
              </w:rPr>
              <w:t>红外</w:t>
            </w:r>
          </w:p>
        </w:tc>
        <w:tc>
          <w:tcPr>
            <w:tcW w:w="1134" w:type="dxa"/>
            <w:vAlign w:val="center"/>
          </w:tcPr>
          <w:p w:rsidR="00A61FEC" w:rsidRPr="003B3A94" w:rsidRDefault="00A61FEC" w:rsidP="003B3A94">
            <w:pPr>
              <w:jc w:val="center"/>
              <w:rPr>
                <w:rFonts w:cs="宋体"/>
                <w:sz w:val="18"/>
                <w:szCs w:val="18"/>
              </w:rPr>
            </w:pPr>
            <w:r w:rsidRPr="003B3A94">
              <w:rPr>
                <w:rFonts w:ascii="宋体" w:hAnsi="宋体" w:cs="宋体"/>
                <w:w w:val="98"/>
                <w:sz w:val="18"/>
                <w:szCs w:val="18"/>
              </w:rPr>
              <w:t>±5%FS</w:t>
            </w:r>
          </w:p>
        </w:tc>
      </w:tr>
      <w:tr w:rsidR="00A61FEC" w:rsidRPr="003B3A94" w:rsidTr="007F7129">
        <w:trPr>
          <w:trHeight w:val="567"/>
        </w:trPr>
        <w:tc>
          <w:tcPr>
            <w:tcW w:w="3120" w:type="dxa"/>
            <w:vAlign w:val="center"/>
          </w:tcPr>
          <w:p w:rsidR="00A61FEC" w:rsidRPr="003B3A94" w:rsidRDefault="00A61FEC" w:rsidP="003B3A94">
            <w:pPr>
              <w:jc w:val="center"/>
              <w:rPr>
                <w:rFonts w:cs="宋体"/>
                <w:sz w:val="18"/>
                <w:szCs w:val="18"/>
              </w:rPr>
            </w:pPr>
            <w:r w:rsidRPr="003B3A94">
              <w:rPr>
                <w:rFonts w:cs="宋体" w:hint="eastAsia"/>
                <w:sz w:val="18"/>
                <w:szCs w:val="18"/>
              </w:rPr>
              <w:t>南京艾伊科技有限公司</w:t>
            </w:r>
          </w:p>
        </w:tc>
        <w:tc>
          <w:tcPr>
            <w:tcW w:w="1275" w:type="dxa"/>
            <w:vAlign w:val="center"/>
          </w:tcPr>
          <w:p w:rsidR="00A61FEC" w:rsidRPr="003B3A94" w:rsidRDefault="00A61FEC" w:rsidP="003B3A94">
            <w:pPr>
              <w:widowControl/>
              <w:jc w:val="center"/>
              <w:rPr>
                <w:rFonts w:cs="宋体"/>
                <w:sz w:val="18"/>
                <w:szCs w:val="18"/>
              </w:rPr>
            </w:pPr>
            <w:r w:rsidRPr="003B3A94">
              <w:rPr>
                <w:rFonts w:cs="宋体" w:hint="eastAsia"/>
                <w:sz w:val="18"/>
                <w:szCs w:val="18"/>
              </w:rPr>
              <w:t>A</w:t>
            </w:r>
            <w:r w:rsidRPr="003B3A94">
              <w:rPr>
                <w:rFonts w:cs="宋体"/>
                <w:sz w:val="18"/>
                <w:szCs w:val="18"/>
              </w:rPr>
              <w:t>G210</w:t>
            </w:r>
          </w:p>
        </w:tc>
        <w:tc>
          <w:tcPr>
            <w:tcW w:w="1985" w:type="dxa"/>
            <w:vAlign w:val="center"/>
          </w:tcPr>
          <w:p w:rsidR="00A61FEC" w:rsidRPr="003B3A94" w:rsidRDefault="00A61FEC" w:rsidP="003B3A94">
            <w:pPr>
              <w:jc w:val="center"/>
              <w:rPr>
                <w:rFonts w:cs="宋体"/>
                <w:sz w:val="18"/>
                <w:szCs w:val="18"/>
              </w:rPr>
            </w:pPr>
            <w:r w:rsidRPr="003B3A94">
              <w:rPr>
                <w:rFonts w:cs="宋体" w:hint="eastAsia"/>
                <w:sz w:val="18"/>
                <w:szCs w:val="18"/>
              </w:rPr>
              <w:t>(</w:t>
            </w:r>
            <w:r w:rsidRPr="003B3A94">
              <w:rPr>
                <w:rFonts w:cs="宋体"/>
                <w:sz w:val="18"/>
                <w:szCs w:val="18"/>
              </w:rPr>
              <w:t>0</w:t>
            </w:r>
            <w:r w:rsidRPr="003B3A94">
              <w:rPr>
                <w:rFonts w:cs="宋体" w:hint="eastAsia"/>
                <w:sz w:val="18"/>
                <w:szCs w:val="18"/>
              </w:rPr>
              <w:t>～</w:t>
            </w:r>
            <w:r w:rsidRPr="003B3A94">
              <w:rPr>
                <w:rFonts w:cs="宋体" w:hint="eastAsia"/>
                <w:sz w:val="18"/>
                <w:szCs w:val="18"/>
              </w:rPr>
              <w:t>5</w:t>
            </w:r>
            <w:r w:rsidRPr="003B3A94">
              <w:rPr>
                <w:rFonts w:cs="宋体"/>
                <w:sz w:val="18"/>
                <w:szCs w:val="18"/>
              </w:rPr>
              <w:t>000)</w:t>
            </w:r>
            <w:r w:rsidRPr="003B3A94">
              <w:rPr>
                <w:rFonts w:cs="宋体" w:hint="eastAsia"/>
                <w:sz w:val="18"/>
                <w:szCs w:val="18"/>
              </w:rPr>
              <w:t>μ</w:t>
            </w:r>
            <w:r w:rsidRPr="003B3A94">
              <w:rPr>
                <w:rFonts w:cs="宋体"/>
                <w:sz w:val="18"/>
                <w:szCs w:val="18"/>
              </w:rPr>
              <w:t>mol/mol</w:t>
            </w:r>
          </w:p>
        </w:tc>
        <w:tc>
          <w:tcPr>
            <w:tcW w:w="1417" w:type="dxa"/>
            <w:vAlign w:val="center"/>
          </w:tcPr>
          <w:p w:rsidR="00A61FEC" w:rsidRPr="003B3A94" w:rsidRDefault="00A61FEC" w:rsidP="003B3A94">
            <w:pPr>
              <w:jc w:val="center"/>
              <w:rPr>
                <w:rFonts w:cs="宋体"/>
                <w:sz w:val="18"/>
                <w:szCs w:val="18"/>
              </w:rPr>
            </w:pPr>
            <w:r w:rsidRPr="003B3A94">
              <w:rPr>
                <w:rFonts w:cs="宋体" w:hint="eastAsia"/>
                <w:sz w:val="18"/>
                <w:szCs w:val="18"/>
              </w:rPr>
              <w:t>红外</w:t>
            </w:r>
          </w:p>
        </w:tc>
        <w:tc>
          <w:tcPr>
            <w:tcW w:w="1134" w:type="dxa"/>
            <w:vAlign w:val="center"/>
          </w:tcPr>
          <w:p w:rsidR="00A61FEC" w:rsidRPr="003B3A94" w:rsidRDefault="00A61FEC" w:rsidP="003B3A94">
            <w:pPr>
              <w:jc w:val="center"/>
              <w:rPr>
                <w:rFonts w:cs="宋体"/>
                <w:sz w:val="18"/>
                <w:szCs w:val="18"/>
              </w:rPr>
            </w:pPr>
            <w:r w:rsidRPr="003B3A94">
              <w:rPr>
                <w:rFonts w:ascii="宋体" w:hAnsi="宋体" w:cs="宋体"/>
                <w:w w:val="98"/>
                <w:sz w:val="18"/>
                <w:szCs w:val="18"/>
              </w:rPr>
              <w:t>±5%FS</w:t>
            </w:r>
          </w:p>
        </w:tc>
      </w:tr>
      <w:tr w:rsidR="008F328D" w:rsidRPr="003B3A94" w:rsidTr="007F7129">
        <w:trPr>
          <w:trHeight w:val="567"/>
        </w:trPr>
        <w:tc>
          <w:tcPr>
            <w:tcW w:w="3120" w:type="dxa"/>
            <w:vAlign w:val="center"/>
          </w:tcPr>
          <w:p w:rsidR="008F328D" w:rsidRPr="003B3A94" w:rsidRDefault="008F328D" w:rsidP="003B3A94">
            <w:pPr>
              <w:jc w:val="center"/>
              <w:rPr>
                <w:rFonts w:cs="宋体"/>
                <w:sz w:val="18"/>
                <w:szCs w:val="18"/>
              </w:rPr>
            </w:pPr>
            <w:r w:rsidRPr="003B3A94">
              <w:rPr>
                <w:rFonts w:cs="宋体" w:hint="eastAsia"/>
                <w:sz w:val="18"/>
                <w:szCs w:val="18"/>
              </w:rPr>
              <w:t>江苏苏仪集团有限公司</w:t>
            </w:r>
          </w:p>
        </w:tc>
        <w:tc>
          <w:tcPr>
            <w:tcW w:w="1275" w:type="dxa"/>
            <w:vAlign w:val="center"/>
          </w:tcPr>
          <w:p w:rsidR="008F328D" w:rsidRPr="003B3A94" w:rsidRDefault="008F328D" w:rsidP="003B3A94">
            <w:pPr>
              <w:widowControl/>
              <w:jc w:val="center"/>
              <w:rPr>
                <w:rFonts w:cs="宋体"/>
                <w:sz w:val="18"/>
                <w:szCs w:val="18"/>
              </w:rPr>
            </w:pPr>
            <w:r w:rsidRPr="003B3A94">
              <w:rPr>
                <w:rFonts w:hint="eastAsia"/>
                <w:sz w:val="18"/>
                <w:szCs w:val="18"/>
              </w:rPr>
              <w:t>G</w:t>
            </w:r>
            <w:r w:rsidRPr="003B3A94">
              <w:rPr>
                <w:sz w:val="18"/>
                <w:szCs w:val="18"/>
              </w:rPr>
              <w:t>Q-SY-2600</w:t>
            </w:r>
          </w:p>
        </w:tc>
        <w:tc>
          <w:tcPr>
            <w:tcW w:w="1985" w:type="dxa"/>
            <w:vAlign w:val="center"/>
          </w:tcPr>
          <w:p w:rsidR="008F328D" w:rsidRPr="003B3A94" w:rsidRDefault="008F328D" w:rsidP="003B3A94">
            <w:pPr>
              <w:jc w:val="center"/>
              <w:rPr>
                <w:rFonts w:cs="宋体"/>
                <w:sz w:val="18"/>
                <w:szCs w:val="18"/>
              </w:rPr>
            </w:pPr>
            <w:r w:rsidRPr="003B3A94">
              <w:rPr>
                <w:sz w:val="18"/>
                <w:szCs w:val="18"/>
              </w:rPr>
              <w:t>0</w:t>
            </w:r>
            <w:r w:rsidRPr="003B3A94">
              <w:rPr>
                <w:rFonts w:hint="eastAsia"/>
                <w:sz w:val="18"/>
                <w:szCs w:val="18"/>
              </w:rPr>
              <w:t>～</w:t>
            </w:r>
            <w:r w:rsidRPr="003B3A94">
              <w:rPr>
                <w:sz w:val="18"/>
                <w:szCs w:val="18"/>
              </w:rPr>
              <w:t>5%</w:t>
            </w:r>
          </w:p>
        </w:tc>
        <w:tc>
          <w:tcPr>
            <w:tcW w:w="1417" w:type="dxa"/>
            <w:vAlign w:val="center"/>
          </w:tcPr>
          <w:p w:rsidR="008F328D" w:rsidRPr="003B3A94" w:rsidRDefault="008F328D" w:rsidP="003B3A94">
            <w:pPr>
              <w:jc w:val="center"/>
              <w:rPr>
                <w:rFonts w:cs="宋体"/>
                <w:sz w:val="18"/>
                <w:szCs w:val="18"/>
              </w:rPr>
            </w:pPr>
            <w:r w:rsidRPr="003B3A94">
              <w:rPr>
                <w:rFonts w:cs="宋体" w:hint="eastAsia"/>
                <w:sz w:val="18"/>
                <w:szCs w:val="18"/>
              </w:rPr>
              <w:t>红外</w:t>
            </w:r>
          </w:p>
        </w:tc>
        <w:tc>
          <w:tcPr>
            <w:tcW w:w="1134" w:type="dxa"/>
            <w:vAlign w:val="center"/>
          </w:tcPr>
          <w:p w:rsidR="008F328D" w:rsidRPr="003B3A94" w:rsidRDefault="008F328D" w:rsidP="003B3A94">
            <w:pPr>
              <w:jc w:val="center"/>
              <w:rPr>
                <w:rFonts w:cs="宋体"/>
                <w:sz w:val="18"/>
                <w:szCs w:val="18"/>
              </w:rPr>
            </w:pPr>
            <w:r w:rsidRPr="003B3A94">
              <w:rPr>
                <w:rFonts w:ascii="宋体" w:hAnsi="宋体" w:cs="宋体"/>
                <w:w w:val="98"/>
                <w:sz w:val="18"/>
                <w:szCs w:val="18"/>
              </w:rPr>
              <w:t>±5%FS</w:t>
            </w:r>
          </w:p>
        </w:tc>
      </w:tr>
      <w:tr w:rsidR="008F328D" w:rsidRPr="003B3A94" w:rsidTr="007F7129">
        <w:trPr>
          <w:trHeight w:val="567"/>
        </w:trPr>
        <w:tc>
          <w:tcPr>
            <w:tcW w:w="3120" w:type="dxa"/>
            <w:vAlign w:val="center"/>
          </w:tcPr>
          <w:p w:rsidR="008F328D" w:rsidRPr="003B3A94" w:rsidRDefault="008F328D" w:rsidP="003B3A94">
            <w:pPr>
              <w:spacing w:line="240" w:lineRule="exact"/>
              <w:jc w:val="center"/>
              <w:rPr>
                <w:color w:val="000000"/>
                <w:sz w:val="18"/>
                <w:szCs w:val="18"/>
                <w:lang w:bidi="ar"/>
              </w:rPr>
            </w:pPr>
            <w:r w:rsidRPr="003B3A94">
              <w:rPr>
                <w:rFonts w:hint="eastAsia"/>
                <w:sz w:val="18"/>
                <w:szCs w:val="18"/>
              </w:rPr>
              <w:t>南京铱测安全环保科技有限公司</w:t>
            </w:r>
          </w:p>
        </w:tc>
        <w:tc>
          <w:tcPr>
            <w:tcW w:w="1275" w:type="dxa"/>
            <w:vAlign w:val="center"/>
          </w:tcPr>
          <w:p w:rsidR="008F328D" w:rsidRPr="003B3A94" w:rsidRDefault="008F328D" w:rsidP="003B3A94">
            <w:pPr>
              <w:spacing w:line="240" w:lineRule="exact"/>
              <w:jc w:val="center"/>
              <w:rPr>
                <w:color w:val="000000"/>
                <w:sz w:val="18"/>
                <w:szCs w:val="18"/>
                <w:lang w:bidi="ar"/>
              </w:rPr>
            </w:pPr>
            <w:r w:rsidRPr="003B3A94">
              <w:rPr>
                <w:rFonts w:hint="eastAsia"/>
                <w:sz w:val="18"/>
                <w:szCs w:val="18"/>
              </w:rPr>
              <w:t>D6600A</w:t>
            </w:r>
          </w:p>
        </w:tc>
        <w:tc>
          <w:tcPr>
            <w:tcW w:w="1985" w:type="dxa"/>
            <w:vAlign w:val="center"/>
          </w:tcPr>
          <w:p w:rsidR="008F328D" w:rsidRPr="003B3A94" w:rsidRDefault="008F328D" w:rsidP="003B3A94">
            <w:pPr>
              <w:jc w:val="center"/>
              <w:rPr>
                <w:rFonts w:cs="宋体"/>
                <w:sz w:val="18"/>
                <w:szCs w:val="18"/>
              </w:rPr>
            </w:pPr>
            <w:r w:rsidRPr="003B3A94">
              <w:rPr>
                <w:sz w:val="18"/>
                <w:szCs w:val="18"/>
              </w:rPr>
              <w:t>0</w:t>
            </w:r>
            <w:r w:rsidRPr="003B3A94">
              <w:rPr>
                <w:rFonts w:hint="eastAsia"/>
                <w:sz w:val="18"/>
                <w:szCs w:val="18"/>
              </w:rPr>
              <w:t>～</w:t>
            </w:r>
            <w:r w:rsidRPr="003B3A94">
              <w:rPr>
                <w:sz w:val="18"/>
                <w:szCs w:val="18"/>
              </w:rPr>
              <w:t>5%</w:t>
            </w:r>
          </w:p>
        </w:tc>
        <w:tc>
          <w:tcPr>
            <w:tcW w:w="1417" w:type="dxa"/>
            <w:vAlign w:val="center"/>
          </w:tcPr>
          <w:p w:rsidR="008F328D" w:rsidRPr="003B3A94" w:rsidRDefault="008F328D" w:rsidP="003B3A94">
            <w:pPr>
              <w:jc w:val="center"/>
              <w:rPr>
                <w:rFonts w:cs="宋体"/>
                <w:sz w:val="18"/>
                <w:szCs w:val="18"/>
              </w:rPr>
            </w:pPr>
            <w:r w:rsidRPr="003B3A94">
              <w:rPr>
                <w:rFonts w:cs="宋体" w:hint="eastAsia"/>
                <w:sz w:val="18"/>
                <w:szCs w:val="18"/>
              </w:rPr>
              <w:t>红外</w:t>
            </w:r>
          </w:p>
        </w:tc>
        <w:tc>
          <w:tcPr>
            <w:tcW w:w="1134" w:type="dxa"/>
            <w:vAlign w:val="center"/>
          </w:tcPr>
          <w:p w:rsidR="008F328D" w:rsidRPr="003B3A94" w:rsidRDefault="008F328D" w:rsidP="003B3A94">
            <w:pPr>
              <w:jc w:val="center"/>
              <w:rPr>
                <w:rFonts w:cs="宋体"/>
                <w:sz w:val="18"/>
                <w:szCs w:val="18"/>
              </w:rPr>
            </w:pPr>
            <w:r w:rsidRPr="003B3A94">
              <w:rPr>
                <w:rFonts w:ascii="宋体" w:hAnsi="宋体" w:cs="宋体"/>
                <w:w w:val="98"/>
                <w:sz w:val="18"/>
                <w:szCs w:val="18"/>
              </w:rPr>
              <w:t>±5%FS</w:t>
            </w:r>
          </w:p>
        </w:tc>
      </w:tr>
      <w:tr w:rsidR="008F328D" w:rsidRPr="003B3A94" w:rsidTr="007F7129">
        <w:trPr>
          <w:trHeight w:val="567"/>
        </w:trPr>
        <w:tc>
          <w:tcPr>
            <w:tcW w:w="3120" w:type="dxa"/>
            <w:vAlign w:val="center"/>
          </w:tcPr>
          <w:p w:rsidR="008F328D" w:rsidRPr="003B3A94" w:rsidRDefault="008F328D" w:rsidP="003B3A94">
            <w:pPr>
              <w:spacing w:line="240" w:lineRule="exact"/>
              <w:jc w:val="center"/>
              <w:rPr>
                <w:color w:val="000000"/>
                <w:sz w:val="18"/>
                <w:szCs w:val="18"/>
                <w:lang w:bidi="ar"/>
              </w:rPr>
            </w:pPr>
            <w:r w:rsidRPr="003B3A94">
              <w:rPr>
                <w:rFonts w:hint="eastAsia"/>
                <w:color w:val="000000"/>
                <w:sz w:val="18"/>
                <w:szCs w:val="18"/>
                <w:lang w:bidi="ar"/>
              </w:rPr>
              <w:t>北京博电新力电气股份有限公司</w:t>
            </w:r>
          </w:p>
        </w:tc>
        <w:tc>
          <w:tcPr>
            <w:tcW w:w="1275" w:type="dxa"/>
            <w:vAlign w:val="center"/>
          </w:tcPr>
          <w:p w:rsidR="008F328D" w:rsidRPr="003B3A94" w:rsidRDefault="008F328D" w:rsidP="003B3A94">
            <w:pPr>
              <w:spacing w:line="240" w:lineRule="exact"/>
              <w:jc w:val="center"/>
              <w:rPr>
                <w:color w:val="000000"/>
                <w:sz w:val="18"/>
                <w:szCs w:val="18"/>
                <w:lang w:bidi="ar"/>
              </w:rPr>
            </w:pPr>
            <w:r w:rsidRPr="003B3A94">
              <w:rPr>
                <w:rFonts w:hint="eastAsia"/>
                <w:color w:val="000000"/>
                <w:sz w:val="18"/>
                <w:szCs w:val="18"/>
                <w:lang w:bidi="ar"/>
              </w:rPr>
              <w:t>B</w:t>
            </w:r>
            <w:r w:rsidRPr="003B3A94">
              <w:rPr>
                <w:color w:val="000000"/>
                <w:sz w:val="18"/>
                <w:szCs w:val="18"/>
                <w:lang w:bidi="ar"/>
              </w:rPr>
              <w:t>D-Q60</w:t>
            </w:r>
          </w:p>
        </w:tc>
        <w:tc>
          <w:tcPr>
            <w:tcW w:w="1985" w:type="dxa"/>
            <w:vAlign w:val="center"/>
          </w:tcPr>
          <w:p w:rsidR="008F328D" w:rsidRPr="003B3A94" w:rsidRDefault="008F328D" w:rsidP="003B3A94">
            <w:pPr>
              <w:jc w:val="center"/>
              <w:rPr>
                <w:rFonts w:cs="宋体"/>
                <w:sz w:val="18"/>
                <w:szCs w:val="18"/>
              </w:rPr>
            </w:pPr>
            <w:r w:rsidRPr="003B3A94">
              <w:rPr>
                <w:sz w:val="18"/>
                <w:szCs w:val="18"/>
              </w:rPr>
              <w:t>0</w:t>
            </w:r>
            <w:r w:rsidRPr="003B3A94">
              <w:rPr>
                <w:rFonts w:hint="eastAsia"/>
                <w:sz w:val="18"/>
                <w:szCs w:val="18"/>
              </w:rPr>
              <w:t>～</w:t>
            </w:r>
            <w:r w:rsidRPr="003B3A94">
              <w:rPr>
                <w:sz w:val="18"/>
                <w:szCs w:val="18"/>
              </w:rPr>
              <w:t>5%</w:t>
            </w:r>
          </w:p>
        </w:tc>
        <w:tc>
          <w:tcPr>
            <w:tcW w:w="1417" w:type="dxa"/>
            <w:vAlign w:val="center"/>
          </w:tcPr>
          <w:p w:rsidR="008F328D" w:rsidRPr="003B3A94" w:rsidRDefault="008F328D" w:rsidP="003B3A94">
            <w:pPr>
              <w:jc w:val="center"/>
              <w:rPr>
                <w:rFonts w:cs="宋体"/>
                <w:sz w:val="18"/>
                <w:szCs w:val="18"/>
              </w:rPr>
            </w:pPr>
            <w:r w:rsidRPr="003B3A94">
              <w:rPr>
                <w:rFonts w:cs="宋体" w:hint="eastAsia"/>
                <w:sz w:val="18"/>
                <w:szCs w:val="18"/>
              </w:rPr>
              <w:t>红外</w:t>
            </w:r>
          </w:p>
        </w:tc>
        <w:tc>
          <w:tcPr>
            <w:tcW w:w="1134" w:type="dxa"/>
            <w:vAlign w:val="center"/>
          </w:tcPr>
          <w:p w:rsidR="008F328D" w:rsidRPr="003B3A94" w:rsidRDefault="008F328D" w:rsidP="003B3A94">
            <w:pPr>
              <w:jc w:val="center"/>
              <w:rPr>
                <w:rFonts w:cs="宋体"/>
                <w:sz w:val="18"/>
                <w:szCs w:val="18"/>
              </w:rPr>
            </w:pPr>
            <w:r w:rsidRPr="003B3A94">
              <w:rPr>
                <w:rFonts w:ascii="宋体" w:hAnsi="宋体" w:cs="宋体"/>
                <w:w w:val="98"/>
                <w:sz w:val="18"/>
                <w:szCs w:val="18"/>
              </w:rPr>
              <w:t>±5%FS</w:t>
            </w:r>
          </w:p>
        </w:tc>
      </w:tr>
      <w:tr w:rsidR="008F328D" w:rsidRPr="003B3A94" w:rsidTr="007F7129">
        <w:trPr>
          <w:trHeight w:val="567"/>
        </w:trPr>
        <w:tc>
          <w:tcPr>
            <w:tcW w:w="3120" w:type="dxa"/>
            <w:vAlign w:val="center"/>
          </w:tcPr>
          <w:p w:rsidR="008F328D" w:rsidRPr="003B3A94" w:rsidRDefault="008F328D" w:rsidP="003B3A94">
            <w:pPr>
              <w:spacing w:line="240" w:lineRule="exact"/>
              <w:jc w:val="center"/>
              <w:rPr>
                <w:color w:val="000000"/>
                <w:sz w:val="18"/>
                <w:szCs w:val="18"/>
                <w:lang w:bidi="ar"/>
              </w:rPr>
            </w:pPr>
            <w:r w:rsidRPr="003B3A94">
              <w:rPr>
                <w:rFonts w:hint="eastAsia"/>
                <w:color w:val="000000"/>
                <w:sz w:val="18"/>
                <w:szCs w:val="18"/>
                <w:lang w:bidi="ar"/>
              </w:rPr>
              <w:t>河南保时安电子科技有限公司</w:t>
            </w:r>
          </w:p>
        </w:tc>
        <w:tc>
          <w:tcPr>
            <w:tcW w:w="1275" w:type="dxa"/>
            <w:vAlign w:val="center"/>
          </w:tcPr>
          <w:p w:rsidR="008F328D" w:rsidRPr="003B3A94" w:rsidRDefault="008F328D" w:rsidP="003B3A94">
            <w:pPr>
              <w:spacing w:line="240" w:lineRule="exact"/>
              <w:jc w:val="center"/>
              <w:rPr>
                <w:color w:val="000000"/>
                <w:sz w:val="18"/>
                <w:szCs w:val="18"/>
                <w:lang w:bidi="ar"/>
              </w:rPr>
            </w:pPr>
            <w:r w:rsidRPr="003B3A94">
              <w:rPr>
                <w:color w:val="000000"/>
                <w:sz w:val="18"/>
                <w:szCs w:val="18"/>
                <w:lang w:bidi="ar"/>
              </w:rPr>
              <w:t>BH-90</w:t>
            </w:r>
          </w:p>
        </w:tc>
        <w:tc>
          <w:tcPr>
            <w:tcW w:w="1985" w:type="dxa"/>
            <w:vAlign w:val="center"/>
          </w:tcPr>
          <w:p w:rsidR="008F328D" w:rsidRPr="003B3A94" w:rsidRDefault="008F328D" w:rsidP="003B3A94">
            <w:pPr>
              <w:jc w:val="center"/>
              <w:rPr>
                <w:rFonts w:cs="宋体"/>
                <w:sz w:val="18"/>
                <w:szCs w:val="18"/>
              </w:rPr>
            </w:pPr>
            <w:r w:rsidRPr="003B3A94">
              <w:rPr>
                <w:sz w:val="18"/>
                <w:szCs w:val="18"/>
              </w:rPr>
              <w:t>0</w:t>
            </w:r>
            <w:r w:rsidRPr="003B3A94">
              <w:rPr>
                <w:rFonts w:hint="eastAsia"/>
                <w:sz w:val="18"/>
                <w:szCs w:val="18"/>
              </w:rPr>
              <w:t>～</w:t>
            </w:r>
            <w:r w:rsidRPr="003B3A94">
              <w:rPr>
                <w:sz w:val="18"/>
                <w:szCs w:val="18"/>
              </w:rPr>
              <w:t>5%</w:t>
            </w:r>
          </w:p>
        </w:tc>
        <w:tc>
          <w:tcPr>
            <w:tcW w:w="1417" w:type="dxa"/>
            <w:vAlign w:val="center"/>
          </w:tcPr>
          <w:p w:rsidR="008F328D" w:rsidRPr="003B3A94" w:rsidRDefault="008F328D" w:rsidP="003B3A94">
            <w:pPr>
              <w:jc w:val="center"/>
              <w:rPr>
                <w:rFonts w:cs="宋体"/>
                <w:sz w:val="18"/>
                <w:szCs w:val="18"/>
              </w:rPr>
            </w:pPr>
            <w:r w:rsidRPr="003B3A94">
              <w:rPr>
                <w:rFonts w:cs="宋体" w:hint="eastAsia"/>
                <w:sz w:val="18"/>
                <w:szCs w:val="18"/>
              </w:rPr>
              <w:t>红外</w:t>
            </w:r>
          </w:p>
        </w:tc>
        <w:tc>
          <w:tcPr>
            <w:tcW w:w="1134" w:type="dxa"/>
            <w:vAlign w:val="center"/>
          </w:tcPr>
          <w:p w:rsidR="008F328D" w:rsidRPr="003B3A94" w:rsidRDefault="008F328D" w:rsidP="003B3A94">
            <w:pPr>
              <w:jc w:val="center"/>
              <w:rPr>
                <w:rFonts w:cs="宋体"/>
                <w:sz w:val="18"/>
                <w:szCs w:val="18"/>
              </w:rPr>
            </w:pPr>
            <w:r w:rsidRPr="003B3A94">
              <w:rPr>
                <w:rFonts w:ascii="宋体" w:hAnsi="宋体" w:cs="宋体"/>
                <w:w w:val="98"/>
                <w:sz w:val="18"/>
                <w:szCs w:val="18"/>
              </w:rPr>
              <w:t>±5%FS</w:t>
            </w:r>
          </w:p>
        </w:tc>
      </w:tr>
      <w:tr w:rsidR="008F328D" w:rsidRPr="003B3A94" w:rsidTr="007F7129">
        <w:trPr>
          <w:trHeight w:val="567"/>
        </w:trPr>
        <w:tc>
          <w:tcPr>
            <w:tcW w:w="3120" w:type="dxa"/>
            <w:vAlign w:val="center"/>
          </w:tcPr>
          <w:p w:rsidR="008F328D" w:rsidRPr="003B3A94" w:rsidRDefault="008F328D" w:rsidP="003B3A94">
            <w:pPr>
              <w:spacing w:line="240" w:lineRule="exact"/>
              <w:jc w:val="center"/>
              <w:rPr>
                <w:color w:val="000000"/>
                <w:sz w:val="18"/>
                <w:szCs w:val="18"/>
                <w:lang w:bidi="ar"/>
              </w:rPr>
            </w:pPr>
            <w:r w:rsidRPr="003B3A94">
              <w:rPr>
                <w:rFonts w:hint="eastAsia"/>
                <w:color w:val="000000"/>
                <w:sz w:val="18"/>
                <w:szCs w:val="18"/>
                <w:lang w:bidi="ar"/>
              </w:rPr>
              <w:t>成都鑫豪斯电子探测技术有限公司</w:t>
            </w:r>
          </w:p>
        </w:tc>
        <w:tc>
          <w:tcPr>
            <w:tcW w:w="1275" w:type="dxa"/>
            <w:vAlign w:val="center"/>
          </w:tcPr>
          <w:p w:rsidR="008F328D" w:rsidRPr="003B3A94" w:rsidRDefault="008F328D" w:rsidP="003B3A94">
            <w:pPr>
              <w:spacing w:line="240" w:lineRule="exact"/>
              <w:jc w:val="center"/>
              <w:rPr>
                <w:color w:val="000000"/>
                <w:sz w:val="18"/>
                <w:szCs w:val="18"/>
                <w:lang w:bidi="ar"/>
              </w:rPr>
            </w:pPr>
            <w:r w:rsidRPr="003B3A94">
              <w:rPr>
                <w:color w:val="000000"/>
                <w:sz w:val="18"/>
                <w:szCs w:val="18"/>
                <w:lang w:bidi="ar"/>
              </w:rPr>
              <w:t>XP3000</w:t>
            </w:r>
          </w:p>
        </w:tc>
        <w:tc>
          <w:tcPr>
            <w:tcW w:w="1985" w:type="dxa"/>
            <w:vAlign w:val="center"/>
          </w:tcPr>
          <w:p w:rsidR="008F328D" w:rsidRPr="003B3A94" w:rsidRDefault="008F328D" w:rsidP="003B3A94">
            <w:pPr>
              <w:jc w:val="center"/>
              <w:rPr>
                <w:rFonts w:cs="宋体"/>
                <w:sz w:val="18"/>
                <w:szCs w:val="18"/>
              </w:rPr>
            </w:pPr>
            <w:r w:rsidRPr="003B3A94">
              <w:rPr>
                <w:sz w:val="18"/>
                <w:szCs w:val="18"/>
              </w:rPr>
              <w:t>0</w:t>
            </w:r>
            <w:r w:rsidRPr="003B3A94">
              <w:rPr>
                <w:rFonts w:hint="eastAsia"/>
                <w:sz w:val="18"/>
                <w:szCs w:val="18"/>
              </w:rPr>
              <w:t>～</w:t>
            </w:r>
            <w:r w:rsidRPr="003B3A94">
              <w:rPr>
                <w:sz w:val="18"/>
                <w:szCs w:val="18"/>
              </w:rPr>
              <w:t>5%</w:t>
            </w:r>
          </w:p>
        </w:tc>
        <w:tc>
          <w:tcPr>
            <w:tcW w:w="1417" w:type="dxa"/>
            <w:vAlign w:val="center"/>
          </w:tcPr>
          <w:p w:rsidR="008F328D" w:rsidRPr="003B3A94" w:rsidRDefault="008F328D" w:rsidP="003B3A94">
            <w:pPr>
              <w:jc w:val="center"/>
              <w:rPr>
                <w:rFonts w:cs="宋体"/>
                <w:sz w:val="18"/>
                <w:szCs w:val="18"/>
              </w:rPr>
            </w:pPr>
            <w:r w:rsidRPr="003B3A94">
              <w:rPr>
                <w:rFonts w:cs="宋体" w:hint="eastAsia"/>
                <w:sz w:val="18"/>
                <w:szCs w:val="18"/>
              </w:rPr>
              <w:t>红外</w:t>
            </w:r>
          </w:p>
        </w:tc>
        <w:tc>
          <w:tcPr>
            <w:tcW w:w="1134" w:type="dxa"/>
            <w:vAlign w:val="center"/>
          </w:tcPr>
          <w:p w:rsidR="008F328D" w:rsidRPr="003B3A94" w:rsidRDefault="008F328D" w:rsidP="003B3A94">
            <w:pPr>
              <w:jc w:val="center"/>
              <w:rPr>
                <w:rFonts w:cs="宋体"/>
                <w:sz w:val="18"/>
                <w:szCs w:val="18"/>
              </w:rPr>
            </w:pPr>
            <w:r w:rsidRPr="003B3A94">
              <w:rPr>
                <w:rFonts w:ascii="宋体" w:hAnsi="宋体" w:cs="宋体"/>
                <w:w w:val="98"/>
                <w:sz w:val="18"/>
                <w:szCs w:val="18"/>
              </w:rPr>
              <w:t>±5%FS</w:t>
            </w:r>
          </w:p>
        </w:tc>
      </w:tr>
      <w:tr w:rsidR="008F328D" w:rsidRPr="003B3A94" w:rsidTr="007F7129">
        <w:trPr>
          <w:trHeight w:val="567"/>
        </w:trPr>
        <w:tc>
          <w:tcPr>
            <w:tcW w:w="3120" w:type="dxa"/>
            <w:vAlign w:val="center"/>
          </w:tcPr>
          <w:p w:rsidR="008F328D" w:rsidRPr="003B3A94" w:rsidRDefault="008F328D" w:rsidP="003B3A94">
            <w:pPr>
              <w:jc w:val="center"/>
              <w:rPr>
                <w:rFonts w:cs="宋体"/>
                <w:sz w:val="18"/>
                <w:szCs w:val="18"/>
              </w:rPr>
            </w:pPr>
            <w:r w:rsidRPr="003B3A94">
              <w:rPr>
                <w:rFonts w:cs="宋体" w:hint="eastAsia"/>
                <w:sz w:val="18"/>
                <w:szCs w:val="18"/>
              </w:rPr>
              <w:t>南京艾伊科技有限公司</w:t>
            </w:r>
          </w:p>
        </w:tc>
        <w:tc>
          <w:tcPr>
            <w:tcW w:w="1275" w:type="dxa"/>
            <w:vAlign w:val="center"/>
          </w:tcPr>
          <w:p w:rsidR="008F328D" w:rsidRPr="003B3A94" w:rsidRDefault="008F328D" w:rsidP="003B3A94">
            <w:pPr>
              <w:widowControl/>
              <w:jc w:val="center"/>
              <w:rPr>
                <w:rFonts w:cs="宋体"/>
                <w:sz w:val="18"/>
                <w:szCs w:val="18"/>
              </w:rPr>
            </w:pPr>
            <w:r w:rsidRPr="003B3A94">
              <w:rPr>
                <w:rFonts w:cs="宋体" w:hint="eastAsia"/>
                <w:sz w:val="18"/>
                <w:szCs w:val="18"/>
              </w:rPr>
              <w:t>A</w:t>
            </w:r>
            <w:r w:rsidRPr="003B3A94">
              <w:rPr>
                <w:rFonts w:cs="宋体"/>
                <w:sz w:val="18"/>
                <w:szCs w:val="18"/>
              </w:rPr>
              <w:t>G210</w:t>
            </w:r>
          </w:p>
        </w:tc>
        <w:tc>
          <w:tcPr>
            <w:tcW w:w="1985" w:type="dxa"/>
            <w:vAlign w:val="center"/>
          </w:tcPr>
          <w:p w:rsidR="008F328D" w:rsidRPr="003B3A94" w:rsidRDefault="008F328D" w:rsidP="003B3A94">
            <w:pPr>
              <w:jc w:val="center"/>
              <w:rPr>
                <w:rFonts w:cs="宋体"/>
                <w:sz w:val="18"/>
                <w:szCs w:val="18"/>
              </w:rPr>
            </w:pPr>
            <w:r w:rsidRPr="003B3A94">
              <w:rPr>
                <w:rFonts w:cs="宋体" w:hint="eastAsia"/>
                <w:sz w:val="18"/>
                <w:szCs w:val="18"/>
              </w:rPr>
              <w:t>(</w:t>
            </w:r>
            <w:r w:rsidRPr="003B3A94">
              <w:rPr>
                <w:rFonts w:cs="宋体"/>
                <w:sz w:val="18"/>
                <w:szCs w:val="18"/>
              </w:rPr>
              <w:t>0</w:t>
            </w:r>
            <w:r w:rsidRPr="003B3A94">
              <w:rPr>
                <w:rFonts w:cs="宋体" w:hint="eastAsia"/>
                <w:sz w:val="18"/>
                <w:szCs w:val="18"/>
              </w:rPr>
              <w:t>～</w:t>
            </w:r>
            <w:r w:rsidRPr="003B3A94">
              <w:rPr>
                <w:rFonts w:cs="宋体" w:hint="eastAsia"/>
                <w:sz w:val="18"/>
                <w:szCs w:val="18"/>
              </w:rPr>
              <w:t>1</w:t>
            </w:r>
            <w:r w:rsidRPr="003B3A94">
              <w:rPr>
                <w:rFonts w:cs="宋体"/>
                <w:sz w:val="18"/>
                <w:szCs w:val="18"/>
              </w:rPr>
              <w:t>00)%</w:t>
            </w:r>
          </w:p>
        </w:tc>
        <w:tc>
          <w:tcPr>
            <w:tcW w:w="1417" w:type="dxa"/>
            <w:vAlign w:val="center"/>
          </w:tcPr>
          <w:p w:rsidR="008F328D" w:rsidRPr="003B3A94" w:rsidRDefault="008F328D" w:rsidP="003B3A94">
            <w:pPr>
              <w:jc w:val="center"/>
              <w:rPr>
                <w:rFonts w:cs="宋体"/>
                <w:sz w:val="18"/>
                <w:szCs w:val="18"/>
              </w:rPr>
            </w:pPr>
            <w:r w:rsidRPr="003B3A94">
              <w:rPr>
                <w:rFonts w:cs="宋体" w:hint="eastAsia"/>
                <w:sz w:val="18"/>
                <w:szCs w:val="18"/>
              </w:rPr>
              <w:t>红外</w:t>
            </w:r>
          </w:p>
        </w:tc>
        <w:tc>
          <w:tcPr>
            <w:tcW w:w="1134" w:type="dxa"/>
            <w:vAlign w:val="center"/>
          </w:tcPr>
          <w:p w:rsidR="008F328D" w:rsidRPr="003B3A94" w:rsidRDefault="008F328D" w:rsidP="003B3A94">
            <w:pPr>
              <w:jc w:val="center"/>
              <w:rPr>
                <w:rFonts w:cs="宋体"/>
                <w:sz w:val="18"/>
                <w:szCs w:val="18"/>
              </w:rPr>
            </w:pPr>
            <w:r w:rsidRPr="003B3A94">
              <w:rPr>
                <w:rFonts w:ascii="宋体" w:hAnsi="宋体" w:cs="宋体"/>
                <w:w w:val="98"/>
                <w:sz w:val="18"/>
                <w:szCs w:val="18"/>
              </w:rPr>
              <w:t>±5%FS</w:t>
            </w:r>
          </w:p>
        </w:tc>
      </w:tr>
      <w:tr w:rsidR="008F328D" w:rsidRPr="003B3A94" w:rsidTr="007F7129">
        <w:trPr>
          <w:trHeight w:val="567"/>
        </w:trPr>
        <w:tc>
          <w:tcPr>
            <w:tcW w:w="3120" w:type="dxa"/>
            <w:vAlign w:val="center"/>
          </w:tcPr>
          <w:p w:rsidR="008F328D" w:rsidRPr="003B3A94" w:rsidRDefault="005A7FA7" w:rsidP="00256FF6">
            <w:pPr>
              <w:jc w:val="center"/>
              <w:rPr>
                <w:rFonts w:cs="宋体"/>
                <w:sz w:val="18"/>
                <w:szCs w:val="18"/>
              </w:rPr>
            </w:pPr>
            <w:r>
              <w:rPr>
                <w:rFonts w:ascii="宋体" w:hAnsi="宋体" w:cs="宋体" w:hint="eastAsia"/>
                <w:sz w:val="18"/>
                <w:szCs w:val="18"/>
              </w:rPr>
              <w:t>D</w:t>
            </w:r>
            <w:r w:rsidR="00256FF6">
              <w:rPr>
                <w:rFonts w:ascii="宋体" w:hAnsi="宋体" w:cs="宋体"/>
                <w:sz w:val="18"/>
                <w:szCs w:val="18"/>
              </w:rPr>
              <w:t>RAGER</w:t>
            </w:r>
          </w:p>
        </w:tc>
        <w:tc>
          <w:tcPr>
            <w:tcW w:w="1275" w:type="dxa"/>
            <w:vAlign w:val="center"/>
          </w:tcPr>
          <w:p w:rsidR="008F328D" w:rsidRPr="003B3A94" w:rsidRDefault="008F328D" w:rsidP="003B3A94">
            <w:pPr>
              <w:widowControl/>
              <w:jc w:val="center"/>
              <w:rPr>
                <w:rFonts w:cs="宋体"/>
                <w:sz w:val="18"/>
                <w:szCs w:val="18"/>
              </w:rPr>
            </w:pPr>
            <w:r w:rsidRPr="003B3A94">
              <w:rPr>
                <w:rFonts w:cs="宋体" w:hint="eastAsia"/>
                <w:sz w:val="18"/>
                <w:szCs w:val="18"/>
              </w:rPr>
              <w:t>8</w:t>
            </w:r>
            <w:r w:rsidRPr="003B3A94">
              <w:rPr>
                <w:rFonts w:cs="宋体"/>
                <w:sz w:val="18"/>
                <w:szCs w:val="18"/>
              </w:rPr>
              <w:t>720</w:t>
            </w:r>
          </w:p>
        </w:tc>
        <w:tc>
          <w:tcPr>
            <w:tcW w:w="1985" w:type="dxa"/>
            <w:vAlign w:val="center"/>
          </w:tcPr>
          <w:p w:rsidR="008F328D" w:rsidRPr="003B3A94" w:rsidRDefault="008F328D" w:rsidP="003B3A94">
            <w:pPr>
              <w:jc w:val="center"/>
              <w:rPr>
                <w:rFonts w:cs="宋体"/>
                <w:sz w:val="18"/>
                <w:szCs w:val="18"/>
              </w:rPr>
            </w:pPr>
            <w:r w:rsidRPr="003B3A94">
              <w:rPr>
                <w:rFonts w:cs="宋体" w:hint="eastAsia"/>
                <w:sz w:val="18"/>
                <w:szCs w:val="18"/>
              </w:rPr>
              <w:t>(</w:t>
            </w:r>
            <w:r w:rsidRPr="003B3A94">
              <w:rPr>
                <w:rFonts w:cs="宋体"/>
                <w:sz w:val="18"/>
                <w:szCs w:val="18"/>
              </w:rPr>
              <w:t>0</w:t>
            </w:r>
            <w:r w:rsidRPr="003B3A94">
              <w:rPr>
                <w:rFonts w:cs="宋体" w:hint="eastAsia"/>
                <w:sz w:val="18"/>
                <w:szCs w:val="18"/>
              </w:rPr>
              <w:t>～</w:t>
            </w:r>
            <w:r w:rsidRPr="003B3A94">
              <w:rPr>
                <w:rFonts w:cs="宋体" w:hint="eastAsia"/>
                <w:sz w:val="18"/>
                <w:szCs w:val="18"/>
              </w:rPr>
              <w:t>1</w:t>
            </w:r>
            <w:r w:rsidRPr="003B3A94">
              <w:rPr>
                <w:rFonts w:cs="宋体"/>
                <w:sz w:val="18"/>
                <w:szCs w:val="18"/>
              </w:rPr>
              <w:t>00)%</w:t>
            </w:r>
          </w:p>
        </w:tc>
        <w:tc>
          <w:tcPr>
            <w:tcW w:w="1417" w:type="dxa"/>
            <w:vAlign w:val="center"/>
          </w:tcPr>
          <w:p w:rsidR="008F328D" w:rsidRPr="003B3A94" w:rsidRDefault="008F328D" w:rsidP="003B3A94">
            <w:pPr>
              <w:jc w:val="center"/>
              <w:rPr>
                <w:rFonts w:cs="宋体"/>
                <w:sz w:val="18"/>
                <w:szCs w:val="18"/>
              </w:rPr>
            </w:pPr>
            <w:r w:rsidRPr="003B3A94">
              <w:rPr>
                <w:rFonts w:cs="宋体" w:hint="eastAsia"/>
                <w:sz w:val="18"/>
                <w:szCs w:val="18"/>
              </w:rPr>
              <w:t>红外</w:t>
            </w:r>
          </w:p>
        </w:tc>
        <w:tc>
          <w:tcPr>
            <w:tcW w:w="1134" w:type="dxa"/>
            <w:vAlign w:val="center"/>
          </w:tcPr>
          <w:p w:rsidR="008F328D" w:rsidRPr="003B3A94" w:rsidRDefault="008F328D" w:rsidP="003B3A94">
            <w:pPr>
              <w:jc w:val="center"/>
              <w:rPr>
                <w:rFonts w:cs="宋体"/>
                <w:sz w:val="18"/>
                <w:szCs w:val="18"/>
              </w:rPr>
            </w:pPr>
            <w:r w:rsidRPr="003B3A94">
              <w:rPr>
                <w:rFonts w:ascii="宋体" w:hAnsi="宋体" w:cs="宋体"/>
                <w:w w:val="98"/>
                <w:sz w:val="18"/>
                <w:szCs w:val="18"/>
              </w:rPr>
              <w:t>±5%FS</w:t>
            </w:r>
          </w:p>
        </w:tc>
      </w:tr>
      <w:tr w:rsidR="008F328D" w:rsidRPr="003B3A94" w:rsidTr="007F7129">
        <w:trPr>
          <w:trHeight w:val="567"/>
        </w:trPr>
        <w:tc>
          <w:tcPr>
            <w:tcW w:w="3120" w:type="dxa"/>
            <w:vAlign w:val="center"/>
          </w:tcPr>
          <w:p w:rsidR="008F328D" w:rsidRPr="003B3A94" w:rsidRDefault="00256FF6" w:rsidP="003B3A94">
            <w:pPr>
              <w:jc w:val="center"/>
              <w:rPr>
                <w:rFonts w:cs="宋体"/>
                <w:sz w:val="18"/>
                <w:szCs w:val="18"/>
              </w:rPr>
            </w:pPr>
            <w:r>
              <w:rPr>
                <w:rFonts w:ascii="宋体" w:hAnsi="宋体" w:cs="宋体" w:hint="eastAsia"/>
                <w:sz w:val="18"/>
                <w:szCs w:val="18"/>
              </w:rPr>
              <w:t>D</w:t>
            </w:r>
            <w:r>
              <w:rPr>
                <w:rFonts w:ascii="宋体" w:hAnsi="宋体" w:cs="宋体"/>
                <w:sz w:val="18"/>
                <w:szCs w:val="18"/>
              </w:rPr>
              <w:t>RAGER</w:t>
            </w:r>
          </w:p>
        </w:tc>
        <w:tc>
          <w:tcPr>
            <w:tcW w:w="1275" w:type="dxa"/>
            <w:vAlign w:val="center"/>
          </w:tcPr>
          <w:p w:rsidR="008F328D" w:rsidRPr="003B3A94" w:rsidRDefault="008F328D" w:rsidP="003B3A94">
            <w:pPr>
              <w:widowControl/>
              <w:jc w:val="center"/>
              <w:rPr>
                <w:rFonts w:cs="宋体"/>
                <w:sz w:val="18"/>
                <w:szCs w:val="18"/>
              </w:rPr>
            </w:pPr>
            <w:r w:rsidRPr="003B3A94">
              <w:rPr>
                <w:rFonts w:cs="宋体"/>
                <w:sz w:val="18"/>
                <w:szCs w:val="18"/>
              </w:rPr>
              <w:t>X-am 8000</w:t>
            </w:r>
          </w:p>
        </w:tc>
        <w:tc>
          <w:tcPr>
            <w:tcW w:w="1985" w:type="dxa"/>
            <w:vAlign w:val="center"/>
          </w:tcPr>
          <w:p w:rsidR="008F328D" w:rsidRPr="003B3A94" w:rsidRDefault="008F328D" w:rsidP="003B3A94">
            <w:pPr>
              <w:jc w:val="center"/>
              <w:rPr>
                <w:rFonts w:cs="宋体"/>
                <w:sz w:val="18"/>
                <w:szCs w:val="18"/>
              </w:rPr>
            </w:pPr>
            <w:r w:rsidRPr="003B3A94">
              <w:rPr>
                <w:rFonts w:cs="宋体" w:hint="eastAsia"/>
                <w:sz w:val="18"/>
                <w:szCs w:val="18"/>
              </w:rPr>
              <w:t>(</w:t>
            </w:r>
            <w:r w:rsidRPr="003B3A94">
              <w:rPr>
                <w:rFonts w:cs="宋体"/>
                <w:sz w:val="18"/>
                <w:szCs w:val="18"/>
              </w:rPr>
              <w:t>0</w:t>
            </w:r>
            <w:r w:rsidRPr="003B3A94">
              <w:rPr>
                <w:rFonts w:cs="宋体" w:hint="eastAsia"/>
                <w:sz w:val="18"/>
                <w:szCs w:val="18"/>
              </w:rPr>
              <w:t>～</w:t>
            </w:r>
            <w:r w:rsidRPr="003B3A94">
              <w:rPr>
                <w:rFonts w:cs="宋体" w:hint="eastAsia"/>
                <w:sz w:val="18"/>
                <w:szCs w:val="18"/>
              </w:rPr>
              <w:t>1</w:t>
            </w:r>
            <w:r w:rsidRPr="003B3A94">
              <w:rPr>
                <w:rFonts w:cs="宋体"/>
                <w:sz w:val="18"/>
                <w:szCs w:val="18"/>
              </w:rPr>
              <w:t>00)%</w:t>
            </w:r>
          </w:p>
        </w:tc>
        <w:tc>
          <w:tcPr>
            <w:tcW w:w="1417" w:type="dxa"/>
            <w:vAlign w:val="center"/>
          </w:tcPr>
          <w:p w:rsidR="008F328D" w:rsidRPr="003B3A94" w:rsidRDefault="008F328D" w:rsidP="003B3A94">
            <w:pPr>
              <w:jc w:val="center"/>
              <w:rPr>
                <w:rFonts w:cs="宋体"/>
                <w:sz w:val="18"/>
                <w:szCs w:val="18"/>
              </w:rPr>
            </w:pPr>
            <w:r w:rsidRPr="003B3A94">
              <w:rPr>
                <w:rFonts w:cs="宋体" w:hint="eastAsia"/>
                <w:sz w:val="18"/>
                <w:szCs w:val="18"/>
              </w:rPr>
              <w:t>红外</w:t>
            </w:r>
          </w:p>
        </w:tc>
        <w:tc>
          <w:tcPr>
            <w:tcW w:w="1134" w:type="dxa"/>
            <w:vAlign w:val="center"/>
          </w:tcPr>
          <w:p w:rsidR="008F328D" w:rsidRPr="003B3A94" w:rsidRDefault="008F328D" w:rsidP="003B3A94">
            <w:pPr>
              <w:jc w:val="center"/>
              <w:rPr>
                <w:rFonts w:cs="宋体"/>
                <w:sz w:val="18"/>
                <w:szCs w:val="18"/>
              </w:rPr>
            </w:pPr>
            <w:r w:rsidRPr="003B3A94">
              <w:rPr>
                <w:rFonts w:ascii="宋体" w:hAnsi="宋体" w:cs="宋体"/>
                <w:w w:val="98"/>
                <w:sz w:val="18"/>
                <w:szCs w:val="18"/>
              </w:rPr>
              <w:t>±5%FS</w:t>
            </w:r>
          </w:p>
        </w:tc>
      </w:tr>
      <w:tr w:rsidR="008F328D" w:rsidRPr="003B3A94" w:rsidTr="007F7129">
        <w:trPr>
          <w:trHeight w:val="567"/>
        </w:trPr>
        <w:tc>
          <w:tcPr>
            <w:tcW w:w="3120" w:type="dxa"/>
            <w:vAlign w:val="center"/>
          </w:tcPr>
          <w:p w:rsidR="008F328D" w:rsidRPr="003B3A94" w:rsidRDefault="008F328D" w:rsidP="003B3A94">
            <w:pPr>
              <w:jc w:val="center"/>
              <w:rPr>
                <w:rFonts w:cs="宋体"/>
                <w:sz w:val="18"/>
                <w:szCs w:val="18"/>
              </w:rPr>
            </w:pPr>
            <w:r w:rsidRPr="003B3A94">
              <w:rPr>
                <w:rFonts w:cs="宋体" w:hint="eastAsia"/>
                <w:sz w:val="18"/>
                <w:szCs w:val="18"/>
              </w:rPr>
              <w:t>江苏佳人仪器仪表有限公司</w:t>
            </w:r>
          </w:p>
        </w:tc>
        <w:tc>
          <w:tcPr>
            <w:tcW w:w="1275" w:type="dxa"/>
            <w:vAlign w:val="center"/>
          </w:tcPr>
          <w:p w:rsidR="008F328D" w:rsidRPr="003B3A94" w:rsidRDefault="008F328D" w:rsidP="003B3A94">
            <w:pPr>
              <w:jc w:val="center"/>
              <w:rPr>
                <w:rFonts w:cs="宋体"/>
                <w:sz w:val="18"/>
                <w:szCs w:val="18"/>
              </w:rPr>
            </w:pPr>
            <w:r w:rsidRPr="003B3A94">
              <w:rPr>
                <w:rFonts w:cs="宋体" w:hint="eastAsia"/>
                <w:sz w:val="18"/>
                <w:szCs w:val="18"/>
              </w:rPr>
              <w:t>G</w:t>
            </w:r>
            <w:r w:rsidRPr="003B3A94">
              <w:rPr>
                <w:rFonts w:cs="宋体"/>
                <w:sz w:val="18"/>
                <w:szCs w:val="18"/>
              </w:rPr>
              <w:t>M-GR001</w:t>
            </w:r>
          </w:p>
        </w:tc>
        <w:tc>
          <w:tcPr>
            <w:tcW w:w="1985" w:type="dxa"/>
            <w:vAlign w:val="center"/>
          </w:tcPr>
          <w:p w:rsidR="008F328D" w:rsidRPr="003B3A94" w:rsidRDefault="008F328D" w:rsidP="003B3A94">
            <w:pPr>
              <w:jc w:val="center"/>
              <w:rPr>
                <w:rFonts w:cs="宋体"/>
                <w:sz w:val="18"/>
                <w:szCs w:val="18"/>
              </w:rPr>
            </w:pPr>
            <w:r w:rsidRPr="003B3A94">
              <w:rPr>
                <w:rFonts w:cs="宋体" w:hint="eastAsia"/>
                <w:sz w:val="18"/>
                <w:szCs w:val="18"/>
              </w:rPr>
              <w:t>(</w:t>
            </w:r>
            <w:r w:rsidRPr="003B3A94">
              <w:rPr>
                <w:rFonts w:cs="宋体"/>
                <w:sz w:val="18"/>
                <w:szCs w:val="18"/>
              </w:rPr>
              <w:t>0</w:t>
            </w:r>
            <w:r w:rsidRPr="003B3A94">
              <w:rPr>
                <w:rFonts w:cs="宋体" w:hint="eastAsia"/>
                <w:sz w:val="18"/>
                <w:szCs w:val="18"/>
              </w:rPr>
              <w:t>～</w:t>
            </w:r>
            <w:r w:rsidRPr="003B3A94">
              <w:rPr>
                <w:rFonts w:cs="宋体" w:hint="eastAsia"/>
                <w:sz w:val="18"/>
                <w:szCs w:val="18"/>
              </w:rPr>
              <w:t>1</w:t>
            </w:r>
            <w:r w:rsidRPr="003B3A94">
              <w:rPr>
                <w:rFonts w:cs="宋体"/>
                <w:sz w:val="18"/>
                <w:szCs w:val="18"/>
              </w:rPr>
              <w:t>00)%</w:t>
            </w:r>
          </w:p>
        </w:tc>
        <w:tc>
          <w:tcPr>
            <w:tcW w:w="1417" w:type="dxa"/>
            <w:vAlign w:val="center"/>
          </w:tcPr>
          <w:p w:rsidR="008F328D" w:rsidRPr="003B3A94" w:rsidRDefault="008F328D" w:rsidP="003B3A94">
            <w:pPr>
              <w:jc w:val="center"/>
              <w:rPr>
                <w:rFonts w:cs="宋体"/>
                <w:sz w:val="18"/>
                <w:szCs w:val="18"/>
              </w:rPr>
            </w:pPr>
            <w:r w:rsidRPr="003B3A94">
              <w:rPr>
                <w:rFonts w:cs="宋体" w:hint="eastAsia"/>
                <w:sz w:val="18"/>
                <w:szCs w:val="18"/>
              </w:rPr>
              <w:t>红外</w:t>
            </w:r>
          </w:p>
        </w:tc>
        <w:tc>
          <w:tcPr>
            <w:tcW w:w="1134" w:type="dxa"/>
            <w:vAlign w:val="center"/>
          </w:tcPr>
          <w:p w:rsidR="008F328D" w:rsidRPr="003B3A94" w:rsidRDefault="008F328D" w:rsidP="003B3A94">
            <w:pPr>
              <w:jc w:val="center"/>
              <w:rPr>
                <w:rFonts w:cs="宋体"/>
                <w:sz w:val="18"/>
                <w:szCs w:val="18"/>
              </w:rPr>
            </w:pPr>
            <w:r w:rsidRPr="003B3A94">
              <w:rPr>
                <w:rFonts w:ascii="宋体" w:hAnsi="宋体" w:cs="宋体"/>
                <w:w w:val="98"/>
                <w:sz w:val="18"/>
                <w:szCs w:val="18"/>
              </w:rPr>
              <w:t>±5%FS</w:t>
            </w:r>
          </w:p>
        </w:tc>
      </w:tr>
    </w:tbl>
    <w:p w:rsidR="00381C1C" w:rsidRPr="002A5AC4" w:rsidRDefault="00381C1C" w:rsidP="00381C1C">
      <w:pPr>
        <w:spacing w:line="360" w:lineRule="auto"/>
        <w:rPr>
          <w:rFonts w:ascii="Times New Roman" w:eastAsia="宋体" w:hAnsi="Times New Roman" w:cs="Times New Roman"/>
          <w:kern w:val="0"/>
          <w:sz w:val="24"/>
          <w:szCs w:val="23"/>
        </w:rPr>
      </w:pPr>
      <w:r>
        <w:rPr>
          <w:rFonts w:ascii="Times New Roman" w:hAnsi="Times New Roman" w:cs="Times New Roman" w:hint="eastAsia"/>
          <w:sz w:val="24"/>
        </w:rPr>
        <w:t>2</w:t>
      </w:r>
      <w:r>
        <w:rPr>
          <w:rFonts w:ascii="Times New Roman" w:hAnsi="Times New Roman" w:cs="Times New Roman"/>
          <w:sz w:val="24"/>
        </w:rPr>
        <w:t>、</w:t>
      </w:r>
      <w:r w:rsidRPr="002A5AC4">
        <w:rPr>
          <w:rFonts w:ascii="Times New Roman" w:eastAsia="宋体" w:hAnsi="Times New Roman" w:cs="Times New Roman"/>
          <w:kern w:val="0"/>
          <w:sz w:val="24"/>
          <w:szCs w:val="23"/>
        </w:rPr>
        <w:t>计量标准器的选择</w:t>
      </w:r>
    </w:p>
    <w:p w:rsidR="00AE334C" w:rsidRDefault="00AE334C" w:rsidP="00024C6C">
      <w:pPr>
        <w:pStyle w:val="2"/>
        <w:spacing w:line="360" w:lineRule="auto"/>
        <w:ind w:left="0" w:firstLineChars="0" w:firstLine="0"/>
        <w:rPr>
          <w:rFonts w:ascii="Times New Roman"/>
          <w:color w:val="auto"/>
          <w:sz w:val="24"/>
        </w:rPr>
      </w:pPr>
      <w:r>
        <w:rPr>
          <w:rFonts w:ascii="Times New Roman" w:hint="eastAsia"/>
          <w:color w:val="auto"/>
          <w:sz w:val="24"/>
        </w:rPr>
        <w:t>2</w:t>
      </w:r>
      <w:r>
        <w:rPr>
          <w:rFonts w:ascii="Times New Roman"/>
          <w:color w:val="auto"/>
          <w:sz w:val="24"/>
        </w:rPr>
        <w:t>.1</w:t>
      </w:r>
      <w:r w:rsidR="008365F2">
        <w:rPr>
          <w:rFonts w:ascii="Times New Roman" w:hint="eastAsia"/>
          <w:color w:val="auto"/>
          <w:sz w:val="24"/>
        </w:rPr>
        <w:t>校准用</w:t>
      </w:r>
      <w:r w:rsidR="001820D9">
        <w:rPr>
          <w:rFonts w:ascii="Times New Roman" w:hint="eastAsia"/>
          <w:color w:val="auto"/>
          <w:sz w:val="24"/>
        </w:rPr>
        <w:t>氮中</w:t>
      </w:r>
      <w:r w:rsidR="008365F2">
        <w:rPr>
          <w:rFonts w:ascii="Times New Roman" w:hint="eastAsia"/>
          <w:color w:val="auto"/>
          <w:sz w:val="24"/>
        </w:rPr>
        <w:t>二氧化碳</w:t>
      </w:r>
      <w:r>
        <w:rPr>
          <w:rFonts w:ascii="Times New Roman" w:hint="eastAsia"/>
          <w:color w:val="auto"/>
          <w:sz w:val="24"/>
        </w:rPr>
        <w:t>气体</w:t>
      </w:r>
      <w:r w:rsidR="008365F2">
        <w:rPr>
          <w:rFonts w:ascii="Times New Roman" w:hint="eastAsia"/>
          <w:color w:val="auto"/>
          <w:sz w:val="24"/>
        </w:rPr>
        <w:t>标准物质</w:t>
      </w:r>
    </w:p>
    <w:p w:rsidR="008365F2" w:rsidRDefault="008365F2" w:rsidP="00024C6C">
      <w:pPr>
        <w:pStyle w:val="2"/>
        <w:spacing w:line="360" w:lineRule="auto"/>
        <w:ind w:left="0" w:firstLineChars="0" w:firstLine="0"/>
        <w:rPr>
          <w:rFonts w:ascii="Times New Roman"/>
          <w:color w:val="auto"/>
          <w:sz w:val="24"/>
        </w:rPr>
      </w:pPr>
      <w:r>
        <w:t>查询国家标准物质资源共享平台，</w:t>
      </w:r>
      <w:r w:rsidR="001820D9">
        <w:rPr>
          <w:rFonts w:hint="eastAsia"/>
        </w:rPr>
        <w:t>氮中</w:t>
      </w:r>
      <w:r>
        <w:t>二</w:t>
      </w:r>
      <w:r>
        <w:rPr>
          <w:rFonts w:hint="eastAsia"/>
        </w:rPr>
        <w:t>氧</w:t>
      </w:r>
      <w:r>
        <w:t>化碳气体标准物质</w:t>
      </w:r>
      <w:r>
        <w:rPr>
          <w:rFonts w:hint="eastAsia"/>
        </w:rPr>
        <w:t>较多，</w:t>
      </w:r>
      <w:r w:rsidR="001820D9">
        <w:rPr>
          <w:rFonts w:hint="eastAsia"/>
        </w:rPr>
        <w:t>摘选部分氮中二氧化碳气体标准物质</w:t>
      </w:r>
      <w:r>
        <w:rPr>
          <w:rFonts w:hint="eastAsia"/>
        </w:rPr>
        <w:t>，</w:t>
      </w:r>
      <w:r>
        <w:t>如表</w:t>
      </w:r>
      <w:r>
        <w:rPr>
          <w:rFonts w:hint="eastAsia"/>
        </w:rPr>
        <w:t>2</w:t>
      </w:r>
    </w:p>
    <w:p w:rsidR="00381C1C" w:rsidRDefault="0079670A" w:rsidP="00381C1C">
      <w:pPr>
        <w:pStyle w:val="2"/>
        <w:spacing w:line="360" w:lineRule="auto"/>
        <w:ind w:left="0" w:firstLineChars="200" w:firstLine="480"/>
        <w:rPr>
          <w:rFonts w:ascii="Times New Roman"/>
          <w:color w:val="auto"/>
          <w:sz w:val="24"/>
        </w:rPr>
      </w:pPr>
      <w:r>
        <w:rPr>
          <w:rFonts w:ascii="Times New Roman" w:hint="eastAsia"/>
          <w:color w:val="auto"/>
          <w:sz w:val="24"/>
        </w:rPr>
        <w:t xml:space="preserve"> </w:t>
      </w:r>
      <w:r>
        <w:rPr>
          <w:rFonts w:ascii="Times New Roman"/>
          <w:color w:val="auto"/>
          <w:sz w:val="24"/>
        </w:rPr>
        <w:t xml:space="preserve">                </w:t>
      </w:r>
      <w:r>
        <w:rPr>
          <w:rFonts w:ascii="Times New Roman" w:hint="eastAsia"/>
          <w:color w:val="auto"/>
          <w:sz w:val="24"/>
        </w:rPr>
        <w:t>表</w:t>
      </w:r>
      <w:r>
        <w:rPr>
          <w:rFonts w:ascii="Times New Roman" w:hint="eastAsia"/>
          <w:color w:val="auto"/>
          <w:sz w:val="24"/>
        </w:rPr>
        <w:t>2</w:t>
      </w:r>
      <w:r>
        <w:rPr>
          <w:rFonts w:ascii="Times New Roman"/>
          <w:color w:val="auto"/>
          <w:sz w:val="24"/>
        </w:rPr>
        <w:t xml:space="preserve"> </w:t>
      </w:r>
      <w:r>
        <w:rPr>
          <w:rFonts w:ascii="Times New Roman" w:hint="eastAsia"/>
          <w:color w:val="auto"/>
          <w:sz w:val="24"/>
        </w:rPr>
        <w:t>氮中二氧化碳气体标准物质</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6"/>
        <w:gridCol w:w="2409"/>
        <w:gridCol w:w="1276"/>
        <w:gridCol w:w="1843"/>
        <w:gridCol w:w="1559"/>
      </w:tblGrid>
      <w:tr w:rsidR="004F732D" w:rsidRPr="00C73238" w:rsidTr="00382B95">
        <w:trPr>
          <w:trHeight w:val="556"/>
          <w:tblHeader/>
        </w:trPr>
        <w:tc>
          <w:tcPr>
            <w:tcW w:w="1986" w:type="dxa"/>
            <w:shd w:val="clear" w:color="auto" w:fill="FFFFFF" w:themeFill="background1"/>
            <w:vAlign w:val="center"/>
          </w:tcPr>
          <w:p w:rsidR="004F732D" w:rsidRPr="00C73238" w:rsidRDefault="004F732D" w:rsidP="004F732D">
            <w:pPr>
              <w:jc w:val="center"/>
              <w:rPr>
                <w:rFonts w:ascii="Times New Roman" w:eastAsia="宋体" w:hAnsi="Times New Roman" w:cs="Times New Roman"/>
                <w:b/>
                <w:bCs/>
                <w:kern w:val="0"/>
                <w:sz w:val="18"/>
                <w:szCs w:val="18"/>
              </w:rPr>
            </w:pPr>
            <w:r w:rsidRPr="00C73238">
              <w:rPr>
                <w:rFonts w:ascii="Times New Roman" w:eastAsia="宋体" w:hAnsi="Times New Roman" w:cs="Times New Roman"/>
                <w:sz w:val="18"/>
                <w:szCs w:val="18"/>
              </w:rPr>
              <w:t>研制单位</w:t>
            </w:r>
          </w:p>
        </w:tc>
        <w:tc>
          <w:tcPr>
            <w:tcW w:w="2409" w:type="dxa"/>
            <w:shd w:val="clear" w:color="auto" w:fill="FFFFFF" w:themeFill="background1"/>
            <w:noWrap/>
            <w:vAlign w:val="center"/>
          </w:tcPr>
          <w:p w:rsidR="004F732D" w:rsidRPr="00C73238" w:rsidRDefault="004F732D" w:rsidP="004F732D">
            <w:pPr>
              <w:jc w:val="center"/>
              <w:rPr>
                <w:rFonts w:ascii="Times New Roman" w:eastAsia="宋体" w:hAnsi="Times New Roman" w:cs="Times New Roman"/>
                <w:b/>
                <w:bCs/>
                <w:kern w:val="0"/>
                <w:sz w:val="18"/>
                <w:szCs w:val="18"/>
              </w:rPr>
            </w:pPr>
            <w:r w:rsidRPr="00C73238">
              <w:rPr>
                <w:rFonts w:ascii="Times New Roman" w:eastAsia="宋体" w:hAnsi="Times New Roman" w:cs="Times New Roman"/>
                <w:sz w:val="18"/>
                <w:szCs w:val="18"/>
              </w:rPr>
              <w:t>名称</w:t>
            </w:r>
          </w:p>
        </w:tc>
        <w:tc>
          <w:tcPr>
            <w:tcW w:w="1276" w:type="dxa"/>
            <w:shd w:val="clear" w:color="auto" w:fill="FFFFFF" w:themeFill="background1"/>
            <w:vAlign w:val="center"/>
          </w:tcPr>
          <w:p w:rsidR="004F732D" w:rsidRPr="00C73238" w:rsidRDefault="004F732D" w:rsidP="004F732D">
            <w:pPr>
              <w:jc w:val="center"/>
              <w:rPr>
                <w:rFonts w:ascii="Times New Roman" w:eastAsia="宋体" w:hAnsi="Times New Roman" w:cs="Times New Roman"/>
                <w:b/>
                <w:bCs/>
                <w:kern w:val="0"/>
                <w:sz w:val="18"/>
                <w:szCs w:val="18"/>
              </w:rPr>
            </w:pPr>
            <w:r w:rsidRPr="00C73238">
              <w:rPr>
                <w:rFonts w:ascii="Times New Roman" w:eastAsia="宋体" w:hAnsi="Times New Roman" w:cs="Times New Roman"/>
                <w:sz w:val="18"/>
                <w:szCs w:val="18"/>
              </w:rPr>
              <w:t>标物编号</w:t>
            </w:r>
          </w:p>
        </w:tc>
        <w:tc>
          <w:tcPr>
            <w:tcW w:w="1843" w:type="dxa"/>
            <w:shd w:val="clear" w:color="auto" w:fill="FFFFFF" w:themeFill="background1"/>
            <w:vAlign w:val="center"/>
          </w:tcPr>
          <w:p w:rsidR="004F732D" w:rsidRPr="00C73238" w:rsidRDefault="004F732D" w:rsidP="004F732D">
            <w:pPr>
              <w:jc w:val="center"/>
              <w:rPr>
                <w:rFonts w:ascii="Times New Roman" w:eastAsia="宋体" w:hAnsi="Times New Roman" w:cs="Times New Roman"/>
                <w:b/>
                <w:bCs/>
                <w:kern w:val="0"/>
                <w:sz w:val="18"/>
                <w:szCs w:val="18"/>
              </w:rPr>
            </w:pPr>
            <w:r w:rsidRPr="00C73238">
              <w:rPr>
                <w:rFonts w:ascii="Times New Roman" w:eastAsia="宋体" w:hAnsi="Times New Roman" w:cs="Times New Roman"/>
                <w:sz w:val="18"/>
                <w:szCs w:val="18"/>
              </w:rPr>
              <w:t>规格</w:t>
            </w:r>
          </w:p>
        </w:tc>
        <w:tc>
          <w:tcPr>
            <w:tcW w:w="1559" w:type="dxa"/>
            <w:shd w:val="clear" w:color="auto" w:fill="FFFFFF" w:themeFill="background1"/>
            <w:noWrap/>
            <w:vAlign w:val="center"/>
          </w:tcPr>
          <w:p w:rsidR="004F732D" w:rsidRPr="00C73238" w:rsidRDefault="004F732D" w:rsidP="004F732D">
            <w:pPr>
              <w:jc w:val="center"/>
              <w:rPr>
                <w:rFonts w:ascii="Times New Roman" w:eastAsia="宋体" w:hAnsi="Times New Roman" w:cs="Times New Roman"/>
                <w:b/>
                <w:bCs/>
                <w:kern w:val="0"/>
                <w:sz w:val="18"/>
                <w:szCs w:val="18"/>
              </w:rPr>
            </w:pPr>
            <w:r w:rsidRPr="00C73238">
              <w:rPr>
                <w:rFonts w:ascii="Times New Roman" w:eastAsia="宋体" w:hAnsi="Times New Roman" w:cs="Times New Roman"/>
                <w:sz w:val="18"/>
                <w:szCs w:val="18"/>
              </w:rPr>
              <w:t>不确定度</w:t>
            </w:r>
          </w:p>
        </w:tc>
      </w:tr>
      <w:tr w:rsidR="004F732D" w:rsidRPr="00C73238" w:rsidTr="00145813">
        <w:trPr>
          <w:trHeight w:val="781"/>
        </w:trPr>
        <w:tc>
          <w:tcPr>
            <w:tcW w:w="1986" w:type="dxa"/>
            <w:shd w:val="clear" w:color="auto" w:fill="FFFFFF"/>
            <w:vAlign w:val="center"/>
          </w:tcPr>
          <w:p w:rsidR="004F732D" w:rsidRPr="00C73238" w:rsidRDefault="00AF2392" w:rsidP="004F732D">
            <w:pPr>
              <w:jc w:val="center"/>
              <w:rPr>
                <w:rFonts w:ascii="Times New Roman" w:eastAsia="宋体" w:hAnsi="Times New Roman" w:cs="Times New Roman"/>
                <w:sz w:val="18"/>
                <w:szCs w:val="18"/>
              </w:rPr>
            </w:pPr>
            <w:r w:rsidRPr="00C73238">
              <w:rPr>
                <w:rFonts w:ascii="微软雅黑" w:eastAsia="宋体" w:hAnsi="微软雅黑" w:hint="eastAsia"/>
                <w:color w:val="222222"/>
                <w:sz w:val="18"/>
                <w:szCs w:val="18"/>
                <w:shd w:val="clear" w:color="auto" w:fill="FFFFFF"/>
              </w:rPr>
              <w:t>中国计量科学研究院</w:t>
            </w:r>
          </w:p>
        </w:tc>
        <w:tc>
          <w:tcPr>
            <w:tcW w:w="2409" w:type="dxa"/>
            <w:shd w:val="clear" w:color="auto" w:fill="FFFFFF"/>
            <w:noWrap/>
            <w:vAlign w:val="center"/>
          </w:tcPr>
          <w:p w:rsidR="004F732D" w:rsidRPr="00C73238" w:rsidRDefault="00201017" w:rsidP="004F732D">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4F732D" w:rsidRPr="00C73238" w:rsidRDefault="004F732D" w:rsidP="00AF2392">
            <w:pPr>
              <w:rPr>
                <w:rFonts w:ascii="Times New Roman" w:eastAsia="宋体" w:hAnsi="Times New Roman" w:cs="Times New Roman"/>
                <w:sz w:val="18"/>
                <w:szCs w:val="18"/>
              </w:rPr>
            </w:pPr>
            <w:r w:rsidRPr="00C73238">
              <w:rPr>
                <w:rFonts w:ascii="Times New Roman" w:eastAsia="宋体" w:hAnsi="Times New Roman" w:cs="Times New Roman"/>
                <w:sz w:val="18"/>
                <w:szCs w:val="18"/>
              </w:rPr>
              <w:t>GBW</w:t>
            </w:r>
            <w:r w:rsidR="00AF2392" w:rsidRPr="00C73238">
              <w:rPr>
                <w:rFonts w:ascii="Times New Roman" w:eastAsia="宋体" w:hAnsi="Times New Roman" w:cs="Times New Roman"/>
                <w:sz w:val="18"/>
                <w:szCs w:val="18"/>
              </w:rPr>
              <w:t>08111</w:t>
            </w:r>
            <w:r w:rsidR="00AF2392" w:rsidRPr="00C73238">
              <w:rPr>
                <w:rFonts w:ascii="Times New Roman" w:eastAsia="宋体" w:hAnsi="Times New Roman" w:cs="Times New Roman" w:hint="eastAsia"/>
                <w:sz w:val="18"/>
                <w:szCs w:val="18"/>
              </w:rPr>
              <w:t>～</w:t>
            </w:r>
            <w:r w:rsidR="00AF2392" w:rsidRPr="00C73238">
              <w:rPr>
                <w:rFonts w:ascii="Times New Roman" w:eastAsia="宋体" w:hAnsi="Times New Roman" w:cs="Times New Roman" w:hint="eastAsia"/>
                <w:sz w:val="18"/>
                <w:szCs w:val="18"/>
              </w:rPr>
              <w:t>0</w:t>
            </w:r>
            <w:r w:rsidR="00AF2392" w:rsidRPr="00C73238">
              <w:rPr>
                <w:rFonts w:ascii="Times New Roman" w:eastAsia="宋体" w:hAnsi="Times New Roman" w:cs="Times New Roman"/>
                <w:sz w:val="18"/>
                <w:szCs w:val="18"/>
              </w:rPr>
              <w:t>8118</w:t>
            </w:r>
          </w:p>
        </w:tc>
        <w:tc>
          <w:tcPr>
            <w:tcW w:w="1843" w:type="dxa"/>
            <w:shd w:val="clear" w:color="auto" w:fill="FFFFFF"/>
            <w:vAlign w:val="center"/>
          </w:tcPr>
          <w:p w:rsidR="004F732D" w:rsidRPr="00C73238" w:rsidRDefault="00AF2392" w:rsidP="004F732D">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w:t>
            </w:r>
            <w:r w:rsidR="004F732D" w:rsidRPr="00C73238">
              <w:rPr>
                <w:rFonts w:ascii="Times New Roman" w:eastAsia="宋体" w:hAnsi="Times New Roman" w:cs="Times New Roman" w:hint="eastAsia"/>
                <w:sz w:val="18"/>
                <w:szCs w:val="18"/>
              </w:rPr>
              <w:t>10.0</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sz w:val="18"/>
                <w:szCs w:val="18"/>
              </w:rPr>
              <w:t>1</w:t>
            </w:r>
            <w:r w:rsidRPr="00C73238">
              <w:rPr>
                <w:rFonts w:ascii="Times New Roman" w:eastAsia="宋体" w:hAnsi="Times New Roman" w:cs="Times New Roman"/>
                <w:sz w:val="18"/>
                <w:szCs w:val="18"/>
              </w:rPr>
              <w:t>0000</w:t>
            </w:r>
            <w:r w:rsidRPr="00C73238">
              <w:rPr>
                <w:rFonts w:ascii="Times New Roman" w:eastAsia="宋体" w:hAnsi="Times New Roman" w:cs="Times New Roman" w:hint="eastAsia"/>
                <w:sz w:val="18"/>
                <w:szCs w:val="18"/>
              </w:rPr>
              <w:t>）</w:t>
            </w:r>
            <w:r w:rsidR="004F732D" w:rsidRPr="00C73238">
              <w:rPr>
                <w:rFonts w:ascii="Times New Roman" w:eastAsia="宋体" w:hAnsi="Times New Roman" w:cs="Times New Roman" w:hint="eastAsia"/>
                <w:sz w:val="18"/>
                <w:szCs w:val="18"/>
              </w:rPr>
              <w:t xml:space="preserve"> </w:t>
            </w:r>
            <w:r w:rsidR="004F732D" w:rsidRPr="00C73238">
              <w:rPr>
                <w:rFonts w:ascii="Times New Roman" w:eastAsia="宋体" w:hAnsi="Times New Roman" w:cs="Times New Roman"/>
                <w:sz w:val="18"/>
                <w:szCs w:val="18"/>
              </w:rPr>
              <w:t>μmol/mol</w:t>
            </w:r>
          </w:p>
        </w:tc>
        <w:tc>
          <w:tcPr>
            <w:tcW w:w="1559" w:type="dxa"/>
            <w:shd w:val="clear" w:color="auto" w:fill="FFFFFF"/>
            <w:noWrap/>
            <w:vAlign w:val="center"/>
          </w:tcPr>
          <w:p w:rsidR="004F732D" w:rsidRPr="00C73238" w:rsidRDefault="004F732D" w:rsidP="004F732D">
            <w:pPr>
              <w:jc w:val="center"/>
              <w:rPr>
                <w:rFonts w:ascii="Times New Roman" w:eastAsia="宋体" w:hAnsi="Times New Roman" w:cs="Times New Roman"/>
                <w:sz w:val="18"/>
                <w:szCs w:val="18"/>
              </w:rPr>
            </w:pPr>
            <w:r w:rsidRPr="00C73238">
              <w:rPr>
                <w:rFonts w:ascii="Times New Roman" w:eastAsia="宋体" w:hAnsi="Times New Roman" w:cs="Times New Roman"/>
                <w:i/>
                <w:iCs/>
                <w:sz w:val="18"/>
                <w:szCs w:val="18"/>
              </w:rPr>
              <w:t>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w:t>
            </w:r>
            <w:r w:rsidR="00AF2392" w:rsidRPr="00C73238">
              <w:rPr>
                <w:rFonts w:ascii="Times New Roman" w:eastAsia="宋体" w:hAnsi="Times New Roman" w:cs="Times New Roman"/>
                <w:sz w:val="18"/>
                <w:szCs w:val="18"/>
              </w:rPr>
              <w:t>1</w:t>
            </w:r>
            <w:r w:rsidRPr="00C73238">
              <w:rPr>
                <w:rFonts w:ascii="Times New Roman" w:eastAsia="宋体" w:hAnsi="Times New Roman" w:cs="Times New Roman"/>
                <w:sz w:val="18"/>
                <w:szCs w:val="18"/>
              </w:rPr>
              <w:t>%</w:t>
            </w:r>
          </w:p>
          <w:p w:rsidR="004F732D" w:rsidRPr="00C73238" w:rsidRDefault="004F732D" w:rsidP="004F732D">
            <w:pPr>
              <w:jc w:val="center"/>
              <w:rPr>
                <w:rFonts w:ascii="Times New Roman" w:eastAsia="宋体" w:hAnsi="Times New Roman" w:cs="Times New Roman"/>
                <w:i/>
                <w:iCs/>
                <w:sz w:val="18"/>
                <w:szCs w:val="18"/>
              </w:rPr>
            </w:pP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tc>
      </w:tr>
      <w:tr w:rsidR="004F732D" w:rsidRPr="00C73238" w:rsidTr="00382B95">
        <w:trPr>
          <w:trHeight w:val="916"/>
        </w:trPr>
        <w:tc>
          <w:tcPr>
            <w:tcW w:w="1986" w:type="dxa"/>
            <w:shd w:val="clear" w:color="auto" w:fill="FFFFFF"/>
            <w:vAlign w:val="center"/>
          </w:tcPr>
          <w:p w:rsidR="004F732D" w:rsidRPr="00C73238" w:rsidRDefault="00AF2392" w:rsidP="004F732D">
            <w:pPr>
              <w:jc w:val="center"/>
              <w:rPr>
                <w:rFonts w:ascii="Times New Roman" w:eastAsia="宋体" w:hAnsi="Times New Roman" w:cs="Times New Roman"/>
                <w:sz w:val="18"/>
                <w:szCs w:val="18"/>
              </w:rPr>
            </w:pPr>
            <w:r w:rsidRPr="00C73238">
              <w:rPr>
                <w:rFonts w:ascii="微软雅黑" w:eastAsia="宋体" w:hAnsi="微软雅黑" w:hint="eastAsia"/>
                <w:color w:val="222222"/>
                <w:sz w:val="18"/>
                <w:szCs w:val="18"/>
                <w:shd w:val="clear" w:color="auto" w:fill="FFFFFF"/>
              </w:rPr>
              <w:t>中国计量科学研究院</w:t>
            </w:r>
          </w:p>
        </w:tc>
        <w:tc>
          <w:tcPr>
            <w:tcW w:w="2409" w:type="dxa"/>
            <w:shd w:val="clear" w:color="auto" w:fill="FFFFFF"/>
            <w:noWrap/>
            <w:vAlign w:val="center"/>
          </w:tcPr>
          <w:p w:rsidR="004F732D" w:rsidRPr="00C73238" w:rsidRDefault="00201017" w:rsidP="004F732D">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4F732D" w:rsidRPr="00C73238" w:rsidRDefault="004F732D" w:rsidP="0053724E">
            <w:pPr>
              <w:rPr>
                <w:rFonts w:ascii="Times New Roman" w:eastAsia="宋体" w:hAnsi="Times New Roman" w:cs="Times New Roman"/>
                <w:sz w:val="18"/>
                <w:szCs w:val="18"/>
              </w:rPr>
            </w:pPr>
            <w:r w:rsidRPr="00C73238">
              <w:rPr>
                <w:rFonts w:ascii="Times New Roman" w:eastAsia="宋体" w:hAnsi="Times New Roman" w:cs="Times New Roman"/>
                <w:sz w:val="18"/>
                <w:szCs w:val="18"/>
              </w:rPr>
              <w:t>GBW(E)</w:t>
            </w:r>
            <w:r w:rsidRPr="00C73238">
              <w:rPr>
                <w:rFonts w:ascii="Times New Roman" w:eastAsia="宋体" w:hAnsi="Times New Roman" w:cs="Times New Roman" w:hint="eastAsia"/>
                <w:sz w:val="18"/>
                <w:szCs w:val="18"/>
              </w:rPr>
              <w:t>06</w:t>
            </w:r>
            <w:r w:rsidR="0053724E" w:rsidRPr="00C73238">
              <w:rPr>
                <w:rFonts w:ascii="Times New Roman" w:eastAsia="宋体" w:hAnsi="Times New Roman" w:cs="Times New Roman"/>
                <w:sz w:val="18"/>
                <w:szCs w:val="18"/>
              </w:rPr>
              <w:t>0126</w:t>
            </w:r>
          </w:p>
        </w:tc>
        <w:tc>
          <w:tcPr>
            <w:tcW w:w="1843" w:type="dxa"/>
            <w:shd w:val="clear" w:color="auto" w:fill="FFFFFF"/>
            <w:vAlign w:val="center"/>
          </w:tcPr>
          <w:p w:rsidR="004F732D" w:rsidRPr="00C73238" w:rsidRDefault="0053724E" w:rsidP="004F732D">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sz w:val="18"/>
                <w:szCs w:val="18"/>
              </w:rPr>
              <w:t>1</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sz w:val="18"/>
                <w:szCs w:val="18"/>
              </w:rPr>
              <w:t>1</w:t>
            </w:r>
            <w:r w:rsidRPr="00C73238">
              <w:rPr>
                <w:rFonts w:ascii="Times New Roman" w:eastAsia="宋体" w:hAnsi="Times New Roman" w:cs="Times New Roman"/>
                <w:sz w:val="18"/>
                <w:szCs w:val="18"/>
              </w:rPr>
              <w:t>0</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sz w:val="18"/>
                <w:szCs w:val="18"/>
              </w:rPr>
              <w:t>%</w:t>
            </w:r>
          </w:p>
        </w:tc>
        <w:tc>
          <w:tcPr>
            <w:tcW w:w="1559" w:type="dxa"/>
            <w:shd w:val="clear" w:color="auto" w:fill="FFFFFF"/>
            <w:noWrap/>
            <w:vAlign w:val="center"/>
          </w:tcPr>
          <w:p w:rsidR="004F732D" w:rsidRPr="00C73238" w:rsidRDefault="004F732D" w:rsidP="004F732D">
            <w:pPr>
              <w:jc w:val="center"/>
              <w:rPr>
                <w:rFonts w:ascii="Times New Roman" w:eastAsia="宋体" w:hAnsi="Times New Roman" w:cs="Times New Roman"/>
                <w:sz w:val="18"/>
                <w:szCs w:val="18"/>
              </w:rPr>
            </w:pPr>
            <w:r w:rsidRPr="00C73238">
              <w:rPr>
                <w:rFonts w:ascii="Times New Roman" w:eastAsia="宋体" w:hAnsi="Times New Roman" w:cs="Times New Roman"/>
                <w:i/>
                <w:iCs/>
                <w:sz w:val="18"/>
                <w:szCs w:val="18"/>
              </w:rPr>
              <w:t>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w:t>
            </w:r>
            <w:r w:rsidR="0053724E" w:rsidRPr="00C73238">
              <w:rPr>
                <w:rFonts w:ascii="Times New Roman" w:eastAsia="宋体" w:hAnsi="Times New Roman" w:cs="Times New Roman"/>
                <w:sz w:val="18"/>
                <w:szCs w:val="18"/>
              </w:rPr>
              <w:t>1</w:t>
            </w:r>
            <w:r w:rsidRPr="00C73238">
              <w:rPr>
                <w:rFonts w:ascii="Times New Roman" w:eastAsia="宋体" w:hAnsi="Times New Roman" w:cs="Times New Roman"/>
                <w:sz w:val="18"/>
                <w:szCs w:val="18"/>
              </w:rPr>
              <w:t>%</w:t>
            </w:r>
          </w:p>
          <w:p w:rsidR="004F732D" w:rsidRPr="00C73238" w:rsidRDefault="004F732D" w:rsidP="004F732D">
            <w:pPr>
              <w:jc w:val="center"/>
              <w:rPr>
                <w:rFonts w:ascii="Times New Roman" w:eastAsia="宋体" w:hAnsi="Times New Roman" w:cs="Times New Roman"/>
                <w:i/>
                <w:iCs/>
                <w:sz w:val="18"/>
                <w:szCs w:val="18"/>
              </w:rPr>
            </w:pP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tc>
      </w:tr>
      <w:tr w:rsidR="00F74DB6" w:rsidRPr="00C73238" w:rsidTr="00382B95">
        <w:trPr>
          <w:trHeight w:val="916"/>
        </w:trPr>
        <w:tc>
          <w:tcPr>
            <w:tcW w:w="1986" w:type="dxa"/>
            <w:shd w:val="clear" w:color="auto" w:fill="FFFFFF"/>
            <w:vAlign w:val="center"/>
          </w:tcPr>
          <w:p w:rsidR="00F74DB6" w:rsidRPr="00C73238" w:rsidRDefault="00F74DB6" w:rsidP="00F74DB6">
            <w:pPr>
              <w:jc w:val="center"/>
              <w:rPr>
                <w:rFonts w:ascii="Times New Roman" w:eastAsia="宋体" w:hAnsi="Times New Roman" w:cs="Times New Roman"/>
                <w:sz w:val="18"/>
                <w:szCs w:val="18"/>
              </w:rPr>
            </w:pPr>
            <w:r w:rsidRPr="00C73238">
              <w:rPr>
                <w:rFonts w:ascii="微软雅黑" w:eastAsia="宋体" w:hAnsi="微软雅黑" w:hint="eastAsia"/>
                <w:color w:val="222222"/>
                <w:sz w:val="18"/>
                <w:szCs w:val="18"/>
                <w:shd w:val="clear" w:color="auto" w:fill="FFFFFF"/>
              </w:rPr>
              <w:lastRenderedPageBreak/>
              <w:t>中国计量科学研究院</w:t>
            </w:r>
          </w:p>
        </w:tc>
        <w:tc>
          <w:tcPr>
            <w:tcW w:w="2409" w:type="dxa"/>
            <w:shd w:val="clear" w:color="auto" w:fill="FFFFFF"/>
            <w:noWrap/>
            <w:vAlign w:val="center"/>
          </w:tcPr>
          <w:p w:rsidR="00F74DB6" w:rsidRPr="00C73238" w:rsidRDefault="00F74DB6" w:rsidP="00F74DB6">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F74DB6" w:rsidRPr="00C73238" w:rsidRDefault="00F74DB6" w:rsidP="00F74DB6">
            <w:pPr>
              <w:rPr>
                <w:rFonts w:ascii="Times New Roman" w:eastAsia="宋体" w:hAnsi="Times New Roman" w:cs="Times New Roman"/>
                <w:sz w:val="18"/>
                <w:szCs w:val="18"/>
              </w:rPr>
            </w:pPr>
            <w:r>
              <w:rPr>
                <w:rFonts w:ascii="Times New Roman" w:eastAsia="宋体" w:hAnsi="Times New Roman"/>
                <w:sz w:val="18"/>
                <w:szCs w:val="18"/>
              </w:rPr>
              <w:t>GBW08760</w:t>
            </w:r>
          </w:p>
        </w:tc>
        <w:tc>
          <w:tcPr>
            <w:tcW w:w="1843" w:type="dxa"/>
            <w:shd w:val="clear" w:color="auto" w:fill="FFFFFF"/>
            <w:vAlign w:val="center"/>
          </w:tcPr>
          <w:p w:rsidR="00F74DB6" w:rsidRPr="00C73238" w:rsidRDefault="00F74DB6" w:rsidP="00F74DB6">
            <w:pPr>
              <w:jc w:val="center"/>
              <w:rPr>
                <w:rFonts w:ascii="Times New Roman" w:eastAsia="宋体" w:hAnsi="Times New Roman" w:cs="Times New Roman"/>
                <w:sz w:val="18"/>
                <w:szCs w:val="18"/>
              </w:rPr>
            </w:pPr>
            <w:r>
              <w:rPr>
                <w:rFonts w:ascii="Times New Roman" w:eastAsia="宋体" w:hAnsi="Times New Roman" w:hint="eastAsia"/>
                <w:sz w:val="18"/>
                <w:szCs w:val="18"/>
              </w:rPr>
              <w:t>（</w:t>
            </w:r>
            <w:r>
              <w:rPr>
                <w:rFonts w:ascii="Times New Roman" w:eastAsia="宋体" w:hAnsi="Times New Roman"/>
                <w:sz w:val="18"/>
                <w:szCs w:val="18"/>
              </w:rPr>
              <w:t>10</w:t>
            </w:r>
            <w:r>
              <w:rPr>
                <w:rFonts w:ascii="Times New Roman" w:eastAsia="宋体" w:hAnsi="Times New Roman" w:hint="eastAsia"/>
                <w:sz w:val="18"/>
                <w:szCs w:val="18"/>
              </w:rPr>
              <w:t>～</w:t>
            </w:r>
            <w:r>
              <w:rPr>
                <w:rFonts w:ascii="Times New Roman" w:eastAsia="宋体" w:hAnsi="Times New Roman"/>
                <w:sz w:val="18"/>
                <w:szCs w:val="18"/>
              </w:rPr>
              <w:t>10000</w:t>
            </w:r>
            <w:r>
              <w:rPr>
                <w:rFonts w:ascii="Times New Roman" w:eastAsia="宋体" w:hAnsi="Times New Roman" w:hint="eastAsia"/>
                <w:sz w:val="18"/>
                <w:szCs w:val="18"/>
              </w:rPr>
              <w:t>）</w:t>
            </w:r>
            <w:r>
              <w:rPr>
                <w:rFonts w:ascii="Times New Roman" w:eastAsia="宋体" w:hAnsi="Times New Roman" w:cs="Times New Roman"/>
                <w:sz w:val="18"/>
                <w:szCs w:val="18"/>
              </w:rPr>
              <w:t>μmol/mol</w:t>
            </w:r>
          </w:p>
        </w:tc>
        <w:tc>
          <w:tcPr>
            <w:tcW w:w="1559" w:type="dxa"/>
            <w:shd w:val="clear" w:color="auto" w:fill="FFFFFF"/>
            <w:noWrap/>
            <w:vAlign w:val="center"/>
          </w:tcPr>
          <w:p w:rsidR="00F74DB6" w:rsidRPr="00C73238" w:rsidRDefault="00F74DB6" w:rsidP="00F74DB6">
            <w:pPr>
              <w:jc w:val="center"/>
              <w:rPr>
                <w:rFonts w:ascii="Times New Roman" w:eastAsia="宋体" w:hAnsi="Times New Roman" w:cs="Times New Roman"/>
                <w:i/>
                <w:iCs/>
                <w:sz w:val="18"/>
                <w:szCs w:val="18"/>
              </w:rPr>
            </w:pPr>
            <w:r w:rsidRPr="00B35FF1">
              <w:rPr>
                <w:rFonts w:ascii="Times New Roman" w:eastAsia="宋体" w:hAnsi="Times New Roman" w:cs="宋体"/>
                <w:i/>
                <w:w w:val="94"/>
                <w:sz w:val="18"/>
                <w:szCs w:val="18"/>
              </w:rPr>
              <w:t>U</w:t>
            </w:r>
            <w:r>
              <w:rPr>
                <w:rFonts w:ascii="Times New Roman" w:eastAsia="宋体" w:hAnsi="Times New Roman" w:cs="宋体"/>
                <w:w w:val="94"/>
                <w:sz w:val="18"/>
                <w:szCs w:val="18"/>
                <w:vertAlign w:val="subscript"/>
              </w:rPr>
              <w:t>rel</w:t>
            </w:r>
            <w:r>
              <w:rPr>
                <w:rFonts w:ascii="Times New Roman" w:eastAsia="宋体" w:hAnsi="Times New Roman" w:cs="宋体"/>
                <w:w w:val="94"/>
                <w:sz w:val="18"/>
                <w:szCs w:val="18"/>
              </w:rPr>
              <w:t>=0.8%</w:t>
            </w:r>
            <w:r>
              <w:rPr>
                <w:rFonts w:ascii="Times New Roman" w:eastAsia="宋体" w:hAnsi="Times New Roman" w:cs="宋体" w:hint="eastAsia"/>
                <w:w w:val="94"/>
                <w:sz w:val="18"/>
                <w:szCs w:val="18"/>
              </w:rPr>
              <w:t>，</w:t>
            </w:r>
            <w:r w:rsidRPr="00B35FF1">
              <w:rPr>
                <w:rFonts w:ascii="Times New Roman" w:eastAsia="宋体" w:hAnsi="Times New Roman" w:cs="宋体"/>
                <w:i/>
                <w:w w:val="94"/>
                <w:sz w:val="18"/>
                <w:szCs w:val="18"/>
              </w:rPr>
              <w:t>k</w:t>
            </w:r>
            <w:r>
              <w:rPr>
                <w:rFonts w:ascii="Times New Roman" w:eastAsia="宋体" w:hAnsi="Times New Roman" w:cs="宋体"/>
                <w:w w:val="94"/>
                <w:sz w:val="18"/>
                <w:szCs w:val="18"/>
              </w:rPr>
              <w:t>=2</w:t>
            </w:r>
          </w:p>
        </w:tc>
      </w:tr>
      <w:tr w:rsidR="004F732D" w:rsidRPr="00C73238" w:rsidTr="00382B95">
        <w:trPr>
          <w:trHeight w:val="916"/>
        </w:trPr>
        <w:tc>
          <w:tcPr>
            <w:tcW w:w="1986" w:type="dxa"/>
            <w:shd w:val="clear" w:color="auto" w:fill="FFFFFF"/>
            <w:vAlign w:val="center"/>
          </w:tcPr>
          <w:p w:rsidR="004F732D" w:rsidRPr="00C73238" w:rsidRDefault="007A0897" w:rsidP="004F732D">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江苏省计量科学研究院</w:t>
            </w:r>
          </w:p>
        </w:tc>
        <w:tc>
          <w:tcPr>
            <w:tcW w:w="2409" w:type="dxa"/>
            <w:shd w:val="clear" w:color="auto" w:fill="FFFFFF"/>
            <w:noWrap/>
            <w:vAlign w:val="center"/>
          </w:tcPr>
          <w:p w:rsidR="004F732D" w:rsidRPr="00C73238" w:rsidRDefault="00201017" w:rsidP="004F732D">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4F732D" w:rsidRPr="00C73238" w:rsidRDefault="004F732D" w:rsidP="007A0897">
            <w:pPr>
              <w:rPr>
                <w:rFonts w:ascii="Times New Roman" w:eastAsia="宋体" w:hAnsi="Times New Roman" w:cs="Times New Roman"/>
                <w:sz w:val="18"/>
                <w:szCs w:val="18"/>
              </w:rPr>
            </w:pPr>
            <w:r w:rsidRPr="00C73238">
              <w:rPr>
                <w:rFonts w:ascii="Times New Roman" w:eastAsia="宋体" w:hAnsi="Times New Roman" w:cs="Times New Roman"/>
                <w:sz w:val="18"/>
                <w:szCs w:val="18"/>
              </w:rPr>
              <w:t>GBW(E)</w:t>
            </w:r>
            <w:r w:rsidRPr="00C73238">
              <w:rPr>
                <w:rFonts w:ascii="Times New Roman" w:eastAsia="宋体" w:hAnsi="Times New Roman" w:cs="Times New Roman" w:hint="eastAsia"/>
                <w:sz w:val="18"/>
                <w:szCs w:val="18"/>
              </w:rPr>
              <w:t>06</w:t>
            </w:r>
            <w:r w:rsidR="007A0897" w:rsidRPr="00C73238">
              <w:rPr>
                <w:rFonts w:ascii="Times New Roman" w:eastAsia="宋体" w:hAnsi="Times New Roman" w:cs="Times New Roman"/>
                <w:sz w:val="18"/>
                <w:szCs w:val="18"/>
              </w:rPr>
              <w:t>0181</w:t>
            </w:r>
          </w:p>
        </w:tc>
        <w:tc>
          <w:tcPr>
            <w:tcW w:w="1843" w:type="dxa"/>
            <w:shd w:val="clear" w:color="auto" w:fill="FFFFFF"/>
            <w:vAlign w:val="center"/>
          </w:tcPr>
          <w:p w:rsidR="004F732D" w:rsidRPr="00C73238" w:rsidRDefault="007A0897" w:rsidP="004F732D">
            <w:pPr>
              <w:jc w:val="center"/>
              <w:rPr>
                <w:rFonts w:ascii="Times New Roman" w:eastAsia="宋体" w:hAnsi="Times New Roman" w:cs="Times New Roman"/>
                <w:sz w:val="18"/>
                <w:szCs w:val="18"/>
              </w:rPr>
            </w:pPr>
            <w:r w:rsidRPr="00C73238">
              <w:rPr>
                <w:rFonts w:ascii="Times New Roman" w:eastAsia="宋体" w:hAnsi="Times New Roman" w:cs="Times New Roman"/>
                <w:sz w:val="18"/>
                <w:szCs w:val="18"/>
              </w:rPr>
              <w:t>10</w:t>
            </w:r>
            <w:r w:rsidR="004F732D" w:rsidRPr="00C73238">
              <w:rPr>
                <w:rFonts w:ascii="Times New Roman" w:eastAsia="宋体" w:hAnsi="Times New Roman" w:cs="Times New Roman" w:hint="eastAsia"/>
                <w:sz w:val="18"/>
                <w:szCs w:val="18"/>
              </w:rPr>
              <w:t xml:space="preserve"> </w:t>
            </w:r>
            <w:r w:rsidR="004F732D" w:rsidRPr="00C73238">
              <w:rPr>
                <w:rFonts w:ascii="Times New Roman" w:eastAsia="宋体" w:hAnsi="Times New Roman" w:cs="Times New Roman"/>
                <w:sz w:val="18"/>
                <w:szCs w:val="18"/>
              </w:rPr>
              <w:t>μmol/mol</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sz w:val="18"/>
                <w:szCs w:val="18"/>
              </w:rPr>
              <w:t>2</w:t>
            </w:r>
            <w:r w:rsidRPr="00C73238">
              <w:rPr>
                <w:rFonts w:ascii="Times New Roman" w:eastAsia="宋体" w:hAnsi="Times New Roman" w:cs="Times New Roman"/>
                <w:sz w:val="18"/>
                <w:szCs w:val="18"/>
              </w:rPr>
              <w:t>5%</w:t>
            </w:r>
          </w:p>
        </w:tc>
        <w:tc>
          <w:tcPr>
            <w:tcW w:w="1559" w:type="dxa"/>
            <w:shd w:val="clear" w:color="auto" w:fill="FFFFFF"/>
            <w:noWrap/>
            <w:vAlign w:val="center"/>
          </w:tcPr>
          <w:p w:rsidR="004F732D" w:rsidRPr="00C73238" w:rsidRDefault="004F732D" w:rsidP="004F732D">
            <w:pPr>
              <w:jc w:val="center"/>
              <w:rPr>
                <w:rFonts w:ascii="Times New Roman" w:eastAsia="宋体" w:hAnsi="Times New Roman" w:cs="Times New Roman"/>
                <w:sz w:val="18"/>
                <w:szCs w:val="18"/>
              </w:rPr>
            </w:pPr>
            <w:r w:rsidRPr="00C73238">
              <w:rPr>
                <w:rFonts w:ascii="Times New Roman" w:eastAsia="宋体" w:hAnsi="Times New Roman" w:cs="Times New Roman"/>
                <w:i/>
                <w:iCs/>
                <w:sz w:val="18"/>
                <w:szCs w:val="18"/>
              </w:rPr>
              <w:t>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w:t>
            </w:r>
            <w:r w:rsidR="00DE05F5" w:rsidRPr="00C73238">
              <w:rPr>
                <w:rFonts w:ascii="Times New Roman" w:eastAsia="宋体" w:hAnsi="Times New Roman" w:cs="Times New Roman"/>
                <w:sz w:val="18"/>
                <w:szCs w:val="18"/>
              </w:rPr>
              <w:t>1.5</w:t>
            </w:r>
            <w:r w:rsidRPr="00C73238">
              <w:rPr>
                <w:rFonts w:ascii="Times New Roman" w:eastAsia="宋体" w:hAnsi="Times New Roman" w:cs="Times New Roman"/>
                <w:sz w:val="18"/>
                <w:szCs w:val="18"/>
              </w:rPr>
              <w:t>%</w:t>
            </w:r>
          </w:p>
          <w:p w:rsidR="004F732D" w:rsidRPr="00C73238" w:rsidRDefault="004F732D" w:rsidP="004F732D">
            <w:pPr>
              <w:jc w:val="center"/>
              <w:rPr>
                <w:rFonts w:ascii="Times New Roman" w:eastAsia="宋体" w:hAnsi="Times New Roman" w:cs="Times New Roman"/>
                <w:i/>
                <w:iCs/>
                <w:sz w:val="18"/>
                <w:szCs w:val="18"/>
              </w:rPr>
            </w:pP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tc>
      </w:tr>
      <w:tr w:rsidR="004F732D" w:rsidRPr="00C73238" w:rsidTr="00382B95">
        <w:trPr>
          <w:trHeight w:val="916"/>
        </w:trPr>
        <w:tc>
          <w:tcPr>
            <w:tcW w:w="1986" w:type="dxa"/>
            <w:shd w:val="clear" w:color="auto" w:fill="FFFFFF"/>
            <w:vAlign w:val="center"/>
          </w:tcPr>
          <w:p w:rsidR="004F732D" w:rsidRPr="00C73238" w:rsidRDefault="006D5C7E" w:rsidP="004F732D">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南京特种气体厂有限公司</w:t>
            </w:r>
          </w:p>
        </w:tc>
        <w:tc>
          <w:tcPr>
            <w:tcW w:w="2409" w:type="dxa"/>
            <w:shd w:val="clear" w:color="auto" w:fill="FFFFFF"/>
            <w:noWrap/>
            <w:vAlign w:val="center"/>
          </w:tcPr>
          <w:p w:rsidR="004F732D" w:rsidRPr="00C73238" w:rsidRDefault="00201017" w:rsidP="004F732D">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4F732D" w:rsidRPr="00C73238" w:rsidRDefault="004F732D" w:rsidP="006D5C7E">
            <w:pPr>
              <w:rPr>
                <w:rFonts w:ascii="Times New Roman" w:eastAsia="宋体" w:hAnsi="Times New Roman" w:cs="Times New Roman"/>
                <w:sz w:val="18"/>
                <w:szCs w:val="18"/>
              </w:rPr>
            </w:pPr>
            <w:r w:rsidRPr="00C73238">
              <w:rPr>
                <w:rFonts w:ascii="Times New Roman" w:eastAsia="宋体" w:hAnsi="Times New Roman" w:cs="Times New Roman"/>
                <w:sz w:val="18"/>
                <w:szCs w:val="18"/>
              </w:rPr>
              <w:t>GBW(E)</w:t>
            </w:r>
            <w:r w:rsidRPr="00C73238">
              <w:rPr>
                <w:rFonts w:ascii="Times New Roman" w:eastAsia="宋体" w:hAnsi="Times New Roman" w:cs="Times New Roman" w:hint="eastAsia"/>
                <w:sz w:val="18"/>
                <w:szCs w:val="18"/>
              </w:rPr>
              <w:t>06</w:t>
            </w:r>
            <w:r w:rsidR="009D548B" w:rsidRPr="00C73238">
              <w:rPr>
                <w:rFonts w:ascii="Times New Roman" w:eastAsia="宋体" w:hAnsi="Times New Roman" w:cs="Times New Roman"/>
                <w:sz w:val="18"/>
                <w:szCs w:val="18"/>
              </w:rPr>
              <w:t>022</w:t>
            </w:r>
            <w:r w:rsidR="006D5C7E" w:rsidRPr="00C73238">
              <w:rPr>
                <w:rFonts w:ascii="Times New Roman" w:eastAsia="宋体" w:hAnsi="Times New Roman" w:cs="Times New Roman"/>
                <w:sz w:val="18"/>
                <w:szCs w:val="18"/>
              </w:rPr>
              <w:t>9</w:t>
            </w:r>
          </w:p>
        </w:tc>
        <w:tc>
          <w:tcPr>
            <w:tcW w:w="1843" w:type="dxa"/>
            <w:shd w:val="clear" w:color="auto" w:fill="FFFFFF"/>
            <w:vAlign w:val="center"/>
          </w:tcPr>
          <w:p w:rsidR="004F732D" w:rsidRPr="00C73238" w:rsidRDefault="006D5C7E" w:rsidP="004F732D">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w:t>
            </w:r>
            <w:r w:rsidRPr="00C73238">
              <w:rPr>
                <w:rFonts w:ascii="Times New Roman" w:eastAsia="宋体" w:hAnsi="Times New Roman" w:cs="Times New Roman"/>
                <w:sz w:val="18"/>
                <w:szCs w:val="18"/>
              </w:rPr>
              <w:t>50</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sz w:val="18"/>
                <w:szCs w:val="18"/>
              </w:rPr>
              <w:t>1</w:t>
            </w:r>
            <w:r w:rsidRPr="00C73238">
              <w:rPr>
                <w:rFonts w:ascii="Times New Roman" w:eastAsia="宋体" w:hAnsi="Times New Roman" w:cs="Times New Roman"/>
                <w:sz w:val="18"/>
                <w:szCs w:val="18"/>
              </w:rPr>
              <w:t>000</w:t>
            </w:r>
            <w:r w:rsidRPr="00C73238">
              <w:rPr>
                <w:rFonts w:ascii="Times New Roman" w:eastAsia="宋体" w:hAnsi="Times New Roman" w:cs="Times New Roman" w:hint="eastAsia"/>
                <w:sz w:val="18"/>
                <w:szCs w:val="18"/>
              </w:rPr>
              <w:t>）</w:t>
            </w:r>
            <w:r w:rsidR="004F732D" w:rsidRPr="00C73238">
              <w:rPr>
                <w:rFonts w:ascii="Times New Roman" w:eastAsia="宋体" w:hAnsi="Times New Roman" w:cs="Times New Roman"/>
                <w:sz w:val="18"/>
                <w:szCs w:val="18"/>
              </w:rPr>
              <w:t>μmol/mol</w:t>
            </w:r>
          </w:p>
        </w:tc>
        <w:tc>
          <w:tcPr>
            <w:tcW w:w="1559" w:type="dxa"/>
            <w:shd w:val="clear" w:color="auto" w:fill="FFFFFF"/>
            <w:noWrap/>
            <w:vAlign w:val="center"/>
          </w:tcPr>
          <w:p w:rsidR="004F732D" w:rsidRPr="00C73238" w:rsidRDefault="004F732D" w:rsidP="004F732D">
            <w:pPr>
              <w:jc w:val="center"/>
              <w:rPr>
                <w:rFonts w:ascii="Times New Roman" w:eastAsia="宋体" w:hAnsi="Times New Roman" w:cs="Times New Roman"/>
                <w:sz w:val="18"/>
                <w:szCs w:val="18"/>
              </w:rPr>
            </w:pPr>
            <w:r w:rsidRPr="00C73238">
              <w:rPr>
                <w:rFonts w:ascii="Times New Roman" w:eastAsia="宋体" w:hAnsi="Times New Roman" w:cs="Times New Roman"/>
                <w:i/>
                <w:iCs/>
                <w:sz w:val="18"/>
                <w:szCs w:val="18"/>
              </w:rPr>
              <w:t>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w:t>
            </w:r>
            <w:r w:rsidRPr="00C73238">
              <w:rPr>
                <w:rFonts w:ascii="Times New Roman" w:eastAsia="宋体" w:hAnsi="Times New Roman" w:cs="Times New Roman" w:hint="eastAsia"/>
                <w:sz w:val="18"/>
                <w:szCs w:val="18"/>
              </w:rPr>
              <w:t>2</w:t>
            </w:r>
            <w:r w:rsidRPr="00C73238">
              <w:rPr>
                <w:rFonts w:ascii="Times New Roman" w:eastAsia="宋体" w:hAnsi="Times New Roman" w:cs="Times New Roman"/>
                <w:sz w:val="18"/>
                <w:szCs w:val="18"/>
              </w:rPr>
              <w:t>%</w:t>
            </w:r>
          </w:p>
          <w:p w:rsidR="004F732D" w:rsidRPr="00C73238" w:rsidRDefault="004F732D" w:rsidP="004F732D">
            <w:pPr>
              <w:jc w:val="center"/>
              <w:rPr>
                <w:rFonts w:ascii="Times New Roman" w:eastAsia="宋体" w:hAnsi="Times New Roman" w:cs="Times New Roman"/>
                <w:i/>
                <w:iCs/>
                <w:sz w:val="18"/>
                <w:szCs w:val="18"/>
              </w:rPr>
            </w:pP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tc>
      </w:tr>
      <w:tr w:rsidR="00201017" w:rsidRPr="00C73238" w:rsidTr="00382B95">
        <w:trPr>
          <w:trHeight w:val="916"/>
        </w:trPr>
        <w:tc>
          <w:tcPr>
            <w:tcW w:w="1986" w:type="dxa"/>
            <w:shd w:val="clear" w:color="auto" w:fill="FFFFFF"/>
            <w:vAlign w:val="center"/>
          </w:tcPr>
          <w:p w:rsidR="00201017" w:rsidRPr="00C73238" w:rsidRDefault="00513034" w:rsidP="00201017">
            <w:pPr>
              <w:jc w:val="center"/>
              <w:rPr>
                <w:rFonts w:ascii="Times New Roman" w:eastAsia="宋体" w:hAnsi="Times New Roman" w:cs="Times New Roman"/>
                <w:sz w:val="18"/>
                <w:szCs w:val="18"/>
              </w:rPr>
            </w:pPr>
            <w:r w:rsidRPr="00C73238">
              <w:rPr>
                <w:rFonts w:ascii="Times New Roman" w:eastAsia="宋体" w:hAnsi="Times New Roman" w:hint="eastAsia"/>
                <w:color w:val="000000" w:themeColor="text1"/>
                <w:sz w:val="18"/>
                <w:szCs w:val="18"/>
              </w:rPr>
              <w:t>大连大特气体有限公司</w:t>
            </w:r>
          </w:p>
        </w:tc>
        <w:tc>
          <w:tcPr>
            <w:tcW w:w="2409" w:type="dxa"/>
            <w:shd w:val="clear" w:color="auto" w:fill="FFFFFF"/>
            <w:noWrap/>
            <w:vAlign w:val="center"/>
          </w:tcPr>
          <w:p w:rsidR="00201017" w:rsidRPr="00C73238" w:rsidRDefault="00201017"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201017" w:rsidRPr="00C73238" w:rsidRDefault="00513034" w:rsidP="00201017">
            <w:pPr>
              <w:rPr>
                <w:rFonts w:ascii="Times New Roman" w:eastAsia="宋体" w:hAnsi="Times New Roman" w:cs="Times New Roman"/>
                <w:sz w:val="18"/>
                <w:szCs w:val="18"/>
              </w:rPr>
            </w:pPr>
            <w:r w:rsidRPr="00C73238">
              <w:rPr>
                <w:rFonts w:ascii="Times New Roman" w:eastAsia="宋体" w:hAnsi="Times New Roman"/>
                <w:sz w:val="18"/>
                <w:szCs w:val="18"/>
              </w:rPr>
              <w:t>GBW(E)084232</w:t>
            </w:r>
          </w:p>
        </w:tc>
        <w:tc>
          <w:tcPr>
            <w:tcW w:w="1843" w:type="dxa"/>
            <w:shd w:val="clear" w:color="auto" w:fill="FFFFFF"/>
            <w:vAlign w:val="center"/>
          </w:tcPr>
          <w:p w:rsidR="00201017" w:rsidRPr="00C73238" w:rsidRDefault="00513034" w:rsidP="00201017">
            <w:pPr>
              <w:jc w:val="center"/>
              <w:rPr>
                <w:rFonts w:ascii="Times New Roman" w:eastAsia="宋体" w:hAnsi="Times New Roman" w:cs="Times New Roman"/>
                <w:sz w:val="18"/>
                <w:szCs w:val="18"/>
              </w:rPr>
            </w:pPr>
            <w:r w:rsidRPr="00C73238">
              <w:rPr>
                <w:rFonts w:ascii="Times New Roman" w:eastAsia="宋体" w:hAnsi="Times New Roman" w:hint="eastAsia"/>
                <w:sz w:val="18"/>
                <w:szCs w:val="18"/>
              </w:rPr>
              <w:t>（</w:t>
            </w:r>
            <w:r w:rsidRPr="00C73238">
              <w:rPr>
                <w:rFonts w:ascii="Times New Roman" w:eastAsia="宋体" w:hAnsi="Times New Roman" w:hint="eastAsia"/>
                <w:sz w:val="18"/>
                <w:szCs w:val="18"/>
              </w:rPr>
              <w:t>1</w:t>
            </w:r>
            <w:r w:rsidRPr="00C73238">
              <w:rPr>
                <w:rFonts w:ascii="Times New Roman" w:eastAsia="宋体" w:hAnsi="Times New Roman" w:hint="eastAsia"/>
                <w:sz w:val="18"/>
                <w:szCs w:val="18"/>
              </w:rPr>
              <w:t>～</w:t>
            </w:r>
            <w:r w:rsidRPr="00C73238">
              <w:rPr>
                <w:rFonts w:ascii="Times New Roman" w:eastAsia="宋体" w:hAnsi="Times New Roman" w:hint="eastAsia"/>
                <w:sz w:val="18"/>
                <w:szCs w:val="18"/>
              </w:rPr>
              <w:t>9</w:t>
            </w:r>
            <w:r w:rsidRPr="00C73238">
              <w:rPr>
                <w:rFonts w:ascii="Times New Roman" w:eastAsia="宋体" w:hAnsi="Times New Roman"/>
                <w:sz w:val="18"/>
                <w:szCs w:val="18"/>
              </w:rPr>
              <w:t>0</w:t>
            </w:r>
            <w:r w:rsidRPr="00C73238">
              <w:rPr>
                <w:rFonts w:ascii="Times New Roman" w:eastAsia="宋体" w:hAnsi="Times New Roman" w:hint="eastAsia"/>
                <w:sz w:val="18"/>
                <w:szCs w:val="18"/>
              </w:rPr>
              <w:t>）</w:t>
            </w:r>
            <w:r w:rsidRPr="00C73238">
              <w:rPr>
                <w:rFonts w:ascii="Times New Roman" w:eastAsia="宋体" w:hAnsi="Times New Roman" w:hint="eastAsia"/>
                <w:sz w:val="18"/>
                <w:szCs w:val="18"/>
              </w:rPr>
              <w:t>%</w:t>
            </w:r>
          </w:p>
        </w:tc>
        <w:tc>
          <w:tcPr>
            <w:tcW w:w="1559" w:type="dxa"/>
            <w:shd w:val="clear" w:color="auto" w:fill="FFFFFF"/>
            <w:noWrap/>
            <w:vAlign w:val="center"/>
          </w:tcPr>
          <w:p w:rsidR="00201017" w:rsidRPr="00C73238" w:rsidRDefault="00201017" w:rsidP="00201017">
            <w:pPr>
              <w:jc w:val="center"/>
              <w:rPr>
                <w:rFonts w:ascii="Times New Roman" w:eastAsia="宋体" w:hAnsi="Times New Roman" w:cs="Times New Roman"/>
                <w:sz w:val="18"/>
                <w:szCs w:val="18"/>
              </w:rPr>
            </w:pPr>
            <w:r w:rsidRPr="00C73238">
              <w:rPr>
                <w:rFonts w:ascii="Times New Roman" w:eastAsia="宋体" w:hAnsi="Times New Roman" w:cs="Times New Roman"/>
                <w:i/>
                <w:iCs/>
                <w:sz w:val="18"/>
                <w:szCs w:val="18"/>
              </w:rPr>
              <w:t>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w:t>
            </w:r>
            <w:r w:rsidR="00513034" w:rsidRPr="00C73238">
              <w:rPr>
                <w:rFonts w:ascii="Times New Roman" w:eastAsia="宋体" w:hAnsi="Times New Roman" w:cs="Times New Roman"/>
                <w:sz w:val="18"/>
                <w:szCs w:val="18"/>
              </w:rPr>
              <w:t>1</w:t>
            </w:r>
            <w:r w:rsidRPr="00C73238">
              <w:rPr>
                <w:rFonts w:ascii="Times New Roman" w:eastAsia="宋体" w:hAnsi="Times New Roman" w:cs="Times New Roman"/>
                <w:sz w:val="18"/>
                <w:szCs w:val="18"/>
              </w:rPr>
              <w:t>%</w:t>
            </w:r>
          </w:p>
          <w:p w:rsidR="00201017" w:rsidRPr="00C73238" w:rsidRDefault="00201017" w:rsidP="00201017">
            <w:pPr>
              <w:jc w:val="center"/>
              <w:rPr>
                <w:rFonts w:ascii="Times New Roman" w:eastAsia="宋体" w:hAnsi="Times New Roman" w:cs="Times New Roman"/>
                <w:i/>
                <w:iCs/>
                <w:sz w:val="18"/>
                <w:szCs w:val="18"/>
              </w:rPr>
            </w:pP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tc>
      </w:tr>
      <w:tr w:rsidR="00201017" w:rsidRPr="00C73238" w:rsidTr="00382B95">
        <w:trPr>
          <w:trHeight w:val="916"/>
        </w:trPr>
        <w:tc>
          <w:tcPr>
            <w:tcW w:w="1986" w:type="dxa"/>
            <w:shd w:val="clear" w:color="auto" w:fill="FFFFFF"/>
            <w:vAlign w:val="center"/>
          </w:tcPr>
          <w:p w:rsidR="00201017" w:rsidRPr="00C73238" w:rsidRDefault="00201017"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四川中测标物科技有限公司</w:t>
            </w:r>
          </w:p>
        </w:tc>
        <w:tc>
          <w:tcPr>
            <w:tcW w:w="2409" w:type="dxa"/>
            <w:shd w:val="clear" w:color="auto" w:fill="FFFFFF"/>
            <w:noWrap/>
            <w:vAlign w:val="center"/>
          </w:tcPr>
          <w:p w:rsidR="00201017" w:rsidRPr="00C73238" w:rsidRDefault="00201017"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201017" w:rsidRPr="00C73238" w:rsidRDefault="008655F7" w:rsidP="00201017">
            <w:pPr>
              <w:rPr>
                <w:rFonts w:ascii="Times New Roman" w:eastAsia="宋体" w:hAnsi="Times New Roman" w:cs="Times New Roman"/>
                <w:sz w:val="18"/>
                <w:szCs w:val="18"/>
              </w:rPr>
            </w:pPr>
            <w:r w:rsidRPr="00C73238">
              <w:rPr>
                <w:rFonts w:ascii="Times New Roman" w:eastAsia="宋体" w:hAnsi="Times New Roman" w:cs="Times New Roman"/>
                <w:sz w:val="18"/>
                <w:szCs w:val="18"/>
              </w:rPr>
              <w:t>GBW(E)060696</w:t>
            </w:r>
          </w:p>
        </w:tc>
        <w:tc>
          <w:tcPr>
            <w:tcW w:w="1843" w:type="dxa"/>
            <w:shd w:val="clear" w:color="auto" w:fill="FFFFFF"/>
            <w:vAlign w:val="center"/>
          </w:tcPr>
          <w:p w:rsidR="00201017" w:rsidRPr="00C73238" w:rsidRDefault="008655F7" w:rsidP="00201017">
            <w:pPr>
              <w:jc w:val="center"/>
              <w:rPr>
                <w:rFonts w:ascii="Times New Roman" w:eastAsia="宋体" w:hAnsi="Times New Roman" w:cs="Times New Roman"/>
                <w:sz w:val="18"/>
                <w:szCs w:val="18"/>
              </w:rPr>
            </w:pPr>
            <w:r w:rsidRPr="00C73238">
              <w:rPr>
                <w:rFonts w:ascii="Times New Roman" w:eastAsia="宋体" w:hAnsi="Times New Roman" w:hint="eastAsia"/>
                <w:sz w:val="18"/>
                <w:szCs w:val="18"/>
              </w:rPr>
              <w:t>（</w:t>
            </w:r>
            <w:r w:rsidRPr="00C73238">
              <w:rPr>
                <w:rFonts w:ascii="Times New Roman" w:eastAsia="宋体" w:hAnsi="Times New Roman" w:hint="eastAsia"/>
                <w:sz w:val="18"/>
                <w:szCs w:val="18"/>
              </w:rPr>
              <w:t>0</w:t>
            </w:r>
            <w:r w:rsidRPr="00C73238">
              <w:rPr>
                <w:rFonts w:ascii="Times New Roman" w:eastAsia="宋体" w:hAnsi="Times New Roman"/>
                <w:sz w:val="18"/>
                <w:szCs w:val="18"/>
              </w:rPr>
              <w:t>.</w:t>
            </w:r>
            <w:r w:rsidRPr="00C73238">
              <w:rPr>
                <w:rFonts w:ascii="Times New Roman" w:eastAsia="宋体" w:hAnsi="Times New Roman" w:hint="eastAsia"/>
                <w:sz w:val="18"/>
                <w:szCs w:val="18"/>
              </w:rPr>
              <w:t>1</w:t>
            </w:r>
            <w:r w:rsidRPr="00C73238">
              <w:rPr>
                <w:rFonts w:ascii="Times New Roman" w:eastAsia="宋体" w:hAnsi="Times New Roman" w:hint="eastAsia"/>
                <w:sz w:val="18"/>
                <w:szCs w:val="18"/>
              </w:rPr>
              <w:t>～</w:t>
            </w:r>
            <w:r w:rsidRPr="00C73238">
              <w:rPr>
                <w:rFonts w:ascii="Times New Roman" w:eastAsia="宋体" w:hAnsi="Times New Roman"/>
                <w:sz w:val="18"/>
                <w:szCs w:val="18"/>
              </w:rPr>
              <w:t>10</w:t>
            </w:r>
            <w:r w:rsidRPr="00C73238">
              <w:rPr>
                <w:rFonts w:ascii="Times New Roman" w:eastAsia="宋体" w:hAnsi="Times New Roman" w:hint="eastAsia"/>
                <w:sz w:val="18"/>
                <w:szCs w:val="18"/>
              </w:rPr>
              <w:t>）</w:t>
            </w:r>
            <w:r w:rsidRPr="00C73238">
              <w:rPr>
                <w:rFonts w:ascii="Times New Roman" w:eastAsia="宋体" w:hAnsi="Times New Roman" w:hint="eastAsia"/>
                <w:sz w:val="18"/>
                <w:szCs w:val="18"/>
              </w:rPr>
              <w:t>%</w:t>
            </w:r>
          </w:p>
        </w:tc>
        <w:tc>
          <w:tcPr>
            <w:tcW w:w="1559" w:type="dxa"/>
            <w:shd w:val="clear" w:color="auto" w:fill="FFFFFF"/>
            <w:noWrap/>
            <w:vAlign w:val="center"/>
          </w:tcPr>
          <w:p w:rsidR="00201017" w:rsidRPr="00C73238" w:rsidRDefault="00201017" w:rsidP="00201017">
            <w:pPr>
              <w:jc w:val="center"/>
              <w:rPr>
                <w:rFonts w:ascii="Times New Roman" w:eastAsia="宋体" w:hAnsi="Times New Roman" w:cs="Times New Roman"/>
                <w:sz w:val="18"/>
                <w:szCs w:val="18"/>
              </w:rPr>
            </w:pPr>
            <w:r w:rsidRPr="00C73238">
              <w:rPr>
                <w:rFonts w:ascii="Times New Roman" w:eastAsia="宋体" w:hAnsi="Times New Roman" w:cs="Times New Roman"/>
                <w:i/>
                <w:iCs/>
                <w:sz w:val="18"/>
                <w:szCs w:val="18"/>
              </w:rPr>
              <w:t>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w:t>
            </w:r>
            <w:r w:rsidRPr="00C73238">
              <w:rPr>
                <w:rFonts w:ascii="Times New Roman" w:eastAsia="宋体" w:hAnsi="Times New Roman" w:cs="Times New Roman" w:hint="eastAsia"/>
                <w:sz w:val="18"/>
                <w:szCs w:val="18"/>
              </w:rPr>
              <w:t>2</w:t>
            </w:r>
            <w:r w:rsidRPr="00C73238">
              <w:rPr>
                <w:rFonts w:ascii="Times New Roman" w:eastAsia="宋体" w:hAnsi="Times New Roman" w:cs="Times New Roman"/>
                <w:sz w:val="18"/>
                <w:szCs w:val="18"/>
              </w:rPr>
              <w:t>%</w:t>
            </w:r>
          </w:p>
          <w:p w:rsidR="00201017" w:rsidRPr="00C73238" w:rsidRDefault="00201017" w:rsidP="00201017">
            <w:pPr>
              <w:jc w:val="center"/>
              <w:rPr>
                <w:rFonts w:ascii="Times New Roman" w:eastAsia="宋体" w:hAnsi="Times New Roman" w:cs="Times New Roman"/>
                <w:i/>
                <w:iCs/>
                <w:sz w:val="18"/>
                <w:szCs w:val="18"/>
              </w:rPr>
            </w:pP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tc>
      </w:tr>
      <w:tr w:rsidR="00201017" w:rsidRPr="00C73238" w:rsidTr="00382B95">
        <w:trPr>
          <w:trHeight w:val="916"/>
        </w:trPr>
        <w:tc>
          <w:tcPr>
            <w:tcW w:w="1986" w:type="dxa"/>
            <w:shd w:val="clear" w:color="auto" w:fill="FFFFFF"/>
            <w:vAlign w:val="center"/>
          </w:tcPr>
          <w:p w:rsidR="00201017" w:rsidRPr="00C73238" w:rsidRDefault="00B62A6B"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上海神开气体技术有限公司</w:t>
            </w:r>
          </w:p>
        </w:tc>
        <w:tc>
          <w:tcPr>
            <w:tcW w:w="2409" w:type="dxa"/>
            <w:shd w:val="clear" w:color="auto" w:fill="FFFFFF"/>
            <w:noWrap/>
            <w:vAlign w:val="center"/>
          </w:tcPr>
          <w:p w:rsidR="00201017" w:rsidRPr="00C73238" w:rsidRDefault="00201017"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201017" w:rsidRPr="00C73238" w:rsidRDefault="00B62A6B" w:rsidP="00201017">
            <w:pPr>
              <w:rPr>
                <w:rFonts w:ascii="Times New Roman" w:eastAsia="宋体" w:hAnsi="Times New Roman" w:cs="Times New Roman"/>
                <w:sz w:val="18"/>
                <w:szCs w:val="18"/>
              </w:rPr>
            </w:pPr>
            <w:r w:rsidRPr="00C73238">
              <w:rPr>
                <w:rFonts w:ascii="Times New Roman" w:eastAsia="宋体" w:hAnsi="Times New Roman" w:cs="Times New Roman"/>
                <w:sz w:val="18"/>
                <w:szCs w:val="18"/>
              </w:rPr>
              <w:t>GBW(E)060970</w:t>
            </w:r>
          </w:p>
        </w:tc>
        <w:tc>
          <w:tcPr>
            <w:tcW w:w="1843" w:type="dxa"/>
            <w:shd w:val="clear" w:color="auto" w:fill="FFFFFF"/>
            <w:vAlign w:val="center"/>
          </w:tcPr>
          <w:p w:rsidR="00201017" w:rsidRPr="00C73238" w:rsidRDefault="00B62A6B" w:rsidP="00B62A6B">
            <w:pPr>
              <w:jc w:val="center"/>
              <w:rPr>
                <w:rFonts w:ascii="Times New Roman" w:eastAsia="宋体" w:hAnsi="Times New Roman" w:cs="Times New Roman"/>
                <w:sz w:val="18"/>
                <w:szCs w:val="18"/>
              </w:rPr>
            </w:pPr>
            <w:r w:rsidRPr="00C73238">
              <w:rPr>
                <w:rFonts w:ascii="Times New Roman" w:eastAsia="宋体" w:hAnsi="Times New Roman" w:hint="eastAsia"/>
                <w:sz w:val="18"/>
                <w:szCs w:val="18"/>
              </w:rPr>
              <w:t>（</w:t>
            </w:r>
            <w:r w:rsidRPr="00C73238">
              <w:rPr>
                <w:rFonts w:ascii="Times New Roman" w:eastAsia="宋体" w:hAnsi="Times New Roman" w:hint="eastAsia"/>
                <w:sz w:val="18"/>
                <w:szCs w:val="18"/>
              </w:rPr>
              <w:t>0</w:t>
            </w:r>
            <w:r w:rsidRPr="00C73238">
              <w:rPr>
                <w:rFonts w:ascii="Times New Roman" w:eastAsia="宋体" w:hAnsi="Times New Roman"/>
                <w:sz w:val="18"/>
                <w:szCs w:val="18"/>
              </w:rPr>
              <w:t>.5</w:t>
            </w:r>
            <w:r w:rsidRPr="00C73238">
              <w:rPr>
                <w:rFonts w:ascii="Times New Roman" w:eastAsia="宋体" w:hAnsi="Times New Roman" w:hint="eastAsia"/>
                <w:sz w:val="18"/>
                <w:szCs w:val="18"/>
              </w:rPr>
              <w:t>～</w:t>
            </w:r>
            <w:r w:rsidRPr="00C73238">
              <w:rPr>
                <w:rFonts w:ascii="Times New Roman" w:eastAsia="宋体" w:hAnsi="Times New Roman"/>
                <w:sz w:val="18"/>
                <w:szCs w:val="18"/>
              </w:rPr>
              <w:t>5</w:t>
            </w:r>
            <w:r w:rsidRPr="00C73238">
              <w:rPr>
                <w:rFonts w:ascii="Times New Roman" w:eastAsia="宋体" w:hAnsi="Times New Roman" w:hint="eastAsia"/>
                <w:sz w:val="18"/>
                <w:szCs w:val="18"/>
              </w:rPr>
              <w:t>）</w:t>
            </w:r>
            <w:r w:rsidRPr="00C73238">
              <w:rPr>
                <w:rFonts w:ascii="Times New Roman" w:eastAsia="宋体" w:hAnsi="Times New Roman" w:hint="eastAsia"/>
                <w:sz w:val="18"/>
                <w:szCs w:val="18"/>
              </w:rPr>
              <w:t>%</w:t>
            </w:r>
          </w:p>
        </w:tc>
        <w:tc>
          <w:tcPr>
            <w:tcW w:w="1559" w:type="dxa"/>
            <w:shd w:val="clear" w:color="auto" w:fill="FFFFFF"/>
            <w:noWrap/>
            <w:vAlign w:val="center"/>
          </w:tcPr>
          <w:p w:rsidR="00201017" w:rsidRPr="00C73238" w:rsidRDefault="00201017" w:rsidP="00201017">
            <w:pPr>
              <w:jc w:val="center"/>
              <w:rPr>
                <w:rFonts w:ascii="Times New Roman" w:eastAsia="宋体" w:hAnsi="Times New Roman" w:cs="Times New Roman"/>
                <w:sz w:val="18"/>
                <w:szCs w:val="18"/>
              </w:rPr>
            </w:pPr>
            <w:r w:rsidRPr="00C73238">
              <w:rPr>
                <w:rFonts w:ascii="Times New Roman" w:eastAsia="宋体" w:hAnsi="Times New Roman" w:cs="Times New Roman"/>
                <w:i/>
                <w:iCs/>
                <w:sz w:val="18"/>
                <w:szCs w:val="18"/>
              </w:rPr>
              <w:t>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w:t>
            </w:r>
            <w:r w:rsidRPr="00C73238">
              <w:rPr>
                <w:rFonts w:ascii="Times New Roman" w:eastAsia="宋体" w:hAnsi="Times New Roman" w:cs="Times New Roman" w:hint="eastAsia"/>
                <w:sz w:val="18"/>
                <w:szCs w:val="18"/>
              </w:rPr>
              <w:t>2</w:t>
            </w:r>
            <w:r w:rsidRPr="00C73238">
              <w:rPr>
                <w:rFonts w:ascii="Times New Roman" w:eastAsia="宋体" w:hAnsi="Times New Roman" w:cs="Times New Roman"/>
                <w:sz w:val="18"/>
                <w:szCs w:val="18"/>
              </w:rPr>
              <w:t>%</w:t>
            </w:r>
          </w:p>
          <w:p w:rsidR="00201017" w:rsidRPr="00C73238" w:rsidRDefault="00201017" w:rsidP="00201017">
            <w:pPr>
              <w:jc w:val="center"/>
              <w:rPr>
                <w:rFonts w:ascii="Times New Roman" w:eastAsia="宋体" w:hAnsi="Times New Roman" w:cs="Times New Roman"/>
                <w:i/>
                <w:iCs/>
                <w:sz w:val="18"/>
                <w:szCs w:val="18"/>
              </w:rPr>
            </w:pP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tc>
      </w:tr>
      <w:tr w:rsidR="00201017" w:rsidRPr="00C73238" w:rsidTr="00382B95">
        <w:trPr>
          <w:trHeight w:val="916"/>
        </w:trPr>
        <w:tc>
          <w:tcPr>
            <w:tcW w:w="1986" w:type="dxa"/>
            <w:shd w:val="clear" w:color="auto" w:fill="FFFFFF"/>
            <w:vAlign w:val="center"/>
          </w:tcPr>
          <w:p w:rsidR="00201017" w:rsidRPr="00C73238" w:rsidRDefault="00770B79"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南京长元工业气体有限公司</w:t>
            </w:r>
          </w:p>
        </w:tc>
        <w:tc>
          <w:tcPr>
            <w:tcW w:w="2409" w:type="dxa"/>
            <w:shd w:val="clear" w:color="auto" w:fill="FFFFFF"/>
            <w:noWrap/>
            <w:vAlign w:val="center"/>
          </w:tcPr>
          <w:p w:rsidR="00201017" w:rsidRPr="00C73238" w:rsidRDefault="00170E02"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201017" w:rsidRPr="00C73238" w:rsidRDefault="00170E02" w:rsidP="00201017">
            <w:pPr>
              <w:rPr>
                <w:rFonts w:ascii="Times New Roman" w:eastAsia="宋体" w:hAnsi="Times New Roman" w:cs="Times New Roman"/>
                <w:sz w:val="18"/>
                <w:szCs w:val="18"/>
              </w:rPr>
            </w:pPr>
            <w:r w:rsidRPr="00C73238">
              <w:rPr>
                <w:rFonts w:ascii="Times New Roman" w:eastAsia="宋体" w:hAnsi="Times New Roman" w:cs="Times New Roman"/>
                <w:sz w:val="18"/>
                <w:szCs w:val="18"/>
              </w:rPr>
              <w:t>GBW(E)062293</w:t>
            </w:r>
          </w:p>
        </w:tc>
        <w:tc>
          <w:tcPr>
            <w:tcW w:w="1843" w:type="dxa"/>
            <w:shd w:val="clear" w:color="auto" w:fill="FFFFFF"/>
            <w:vAlign w:val="center"/>
          </w:tcPr>
          <w:p w:rsidR="00201017" w:rsidRPr="00C73238" w:rsidRDefault="00770B79" w:rsidP="00770B79">
            <w:pPr>
              <w:jc w:val="center"/>
              <w:rPr>
                <w:rFonts w:ascii="Times New Roman" w:eastAsia="宋体" w:hAnsi="Times New Roman" w:cs="Times New Roman"/>
                <w:sz w:val="18"/>
                <w:szCs w:val="18"/>
              </w:rPr>
            </w:pPr>
            <w:r w:rsidRPr="00C73238">
              <w:rPr>
                <w:rFonts w:ascii="Times New Roman" w:eastAsia="宋体" w:hAnsi="Times New Roman" w:cs="Times New Roman"/>
                <w:sz w:val="18"/>
                <w:szCs w:val="18"/>
              </w:rPr>
              <w:t>100</w:t>
            </w:r>
            <w:r w:rsidRPr="00C73238">
              <w:rPr>
                <w:rFonts w:ascii="Times New Roman" w:eastAsia="宋体" w:hAnsi="Times New Roman" w:cs="Times New Roman" w:hint="eastAsia"/>
                <w:sz w:val="18"/>
                <w:szCs w:val="18"/>
              </w:rPr>
              <w:t xml:space="preserve"> </w:t>
            </w:r>
            <w:r w:rsidRPr="00C73238">
              <w:rPr>
                <w:rFonts w:ascii="Times New Roman" w:eastAsia="宋体" w:hAnsi="Times New Roman" w:cs="Times New Roman"/>
                <w:sz w:val="18"/>
                <w:szCs w:val="18"/>
              </w:rPr>
              <w:t>μmol/mol</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sz w:val="18"/>
                <w:szCs w:val="18"/>
              </w:rPr>
              <w:t>1</w:t>
            </w:r>
            <w:r w:rsidRPr="00C73238">
              <w:rPr>
                <w:rFonts w:ascii="Times New Roman" w:eastAsia="宋体" w:hAnsi="Times New Roman" w:cs="Times New Roman"/>
                <w:sz w:val="18"/>
                <w:szCs w:val="18"/>
              </w:rPr>
              <w:t>0%</w:t>
            </w:r>
          </w:p>
        </w:tc>
        <w:tc>
          <w:tcPr>
            <w:tcW w:w="1559" w:type="dxa"/>
            <w:shd w:val="clear" w:color="auto" w:fill="FFFFFF"/>
            <w:noWrap/>
            <w:vAlign w:val="center"/>
          </w:tcPr>
          <w:p w:rsidR="00770B79" w:rsidRPr="00C73238" w:rsidRDefault="00770B79" w:rsidP="00770B79">
            <w:pPr>
              <w:jc w:val="center"/>
              <w:rPr>
                <w:rFonts w:ascii="Times New Roman" w:eastAsia="宋体" w:hAnsi="Times New Roman" w:cs="Times New Roman"/>
                <w:sz w:val="18"/>
                <w:szCs w:val="18"/>
              </w:rPr>
            </w:pPr>
            <w:r w:rsidRPr="00C73238">
              <w:rPr>
                <w:rFonts w:ascii="Times New Roman" w:eastAsia="宋体" w:hAnsi="Times New Roman" w:cs="Times New Roman"/>
                <w:i/>
                <w:iCs/>
                <w:sz w:val="18"/>
                <w:szCs w:val="18"/>
              </w:rPr>
              <w:t>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=1.5%</w:t>
            </w:r>
          </w:p>
          <w:p w:rsidR="00201017" w:rsidRPr="00C73238" w:rsidRDefault="00770B79" w:rsidP="00770B79">
            <w:pPr>
              <w:jc w:val="center"/>
              <w:rPr>
                <w:rFonts w:ascii="Times New Roman" w:eastAsia="宋体" w:hAnsi="Times New Roman" w:cs="Times New Roman"/>
                <w:i/>
                <w:iCs/>
                <w:sz w:val="18"/>
                <w:szCs w:val="18"/>
              </w:rPr>
            </w:pP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tc>
      </w:tr>
      <w:tr w:rsidR="00201017" w:rsidRPr="00C73238" w:rsidTr="00382B95">
        <w:trPr>
          <w:trHeight w:val="916"/>
        </w:trPr>
        <w:tc>
          <w:tcPr>
            <w:tcW w:w="1986" w:type="dxa"/>
            <w:shd w:val="clear" w:color="auto" w:fill="FFFFFF"/>
            <w:vAlign w:val="center"/>
          </w:tcPr>
          <w:p w:rsidR="00201017" w:rsidRPr="00C73238" w:rsidRDefault="00170E02"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林德电子特种气体（苏州）有限公司</w:t>
            </w:r>
          </w:p>
        </w:tc>
        <w:tc>
          <w:tcPr>
            <w:tcW w:w="2409" w:type="dxa"/>
            <w:shd w:val="clear" w:color="auto" w:fill="FFFFFF"/>
            <w:noWrap/>
            <w:vAlign w:val="center"/>
          </w:tcPr>
          <w:p w:rsidR="00201017" w:rsidRPr="00C73238" w:rsidRDefault="00DD7D04"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201017" w:rsidRPr="00C73238" w:rsidRDefault="00531BD2" w:rsidP="00201017">
            <w:pPr>
              <w:rPr>
                <w:rFonts w:ascii="Times New Roman" w:eastAsia="宋体" w:hAnsi="Times New Roman" w:cs="Times New Roman"/>
                <w:sz w:val="18"/>
                <w:szCs w:val="18"/>
              </w:rPr>
            </w:pPr>
            <w:r w:rsidRPr="00C73238">
              <w:rPr>
                <w:rFonts w:ascii="Times New Roman" w:eastAsia="宋体" w:hAnsi="Times New Roman" w:cs="Times New Roman"/>
                <w:sz w:val="18"/>
                <w:szCs w:val="18"/>
              </w:rPr>
              <w:t>GBW(E)061206</w:t>
            </w:r>
          </w:p>
        </w:tc>
        <w:tc>
          <w:tcPr>
            <w:tcW w:w="1843" w:type="dxa"/>
            <w:shd w:val="clear" w:color="auto" w:fill="FFFFFF"/>
            <w:vAlign w:val="center"/>
          </w:tcPr>
          <w:p w:rsidR="00201017" w:rsidRPr="00C73238" w:rsidRDefault="00531BD2" w:rsidP="00531BD2">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w:t>
            </w:r>
            <w:r w:rsidRPr="00C73238">
              <w:rPr>
                <w:rFonts w:ascii="Times New Roman" w:eastAsia="宋体" w:hAnsi="Times New Roman" w:cs="Times New Roman"/>
                <w:sz w:val="18"/>
                <w:szCs w:val="18"/>
              </w:rPr>
              <w:t>10</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sz w:val="18"/>
                <w:szCs w:val="18"/>
              </w:rPr>
              <w:t>1</w:t>
            </w:r>
            <w:r w:rsidRPr="00C73238">
              <w:rPr>
                <w:rFonts w:ascii="Times New Roman" w:eastAsia="宋体" w:hAnsi="Times New Roman" w:cs="Times New Roman"/>
                <w:sz w:val="18"/>
                <w:szCs w:val="18"/>
              </w:rPr>
              <w:t>00</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sz w:val="18"/>
                <w:szCs w:val="18"/>
              </w:rPr>
              <w:t>μmol/mol</w:t>
            </w:r>
          </w:p>
        </w:tc>
        <w:tc>
          <w:tcPr>
            <w:tcW w:w="1559" w:type="dxa"/>
            <w:shd w:val="clear" w:color="auto" w:fill="FFFFFF"/>
            <w:noWrap/>
            <w:vAlign w:val="center"/>
          </w:tcPr>
          <w:p w:rsidR="00531BD2" w:rsidRPr="00C73238" w:rsidRDefault="00531BD2" w:rsidP="00382B95">
            <w:pPr>
              <w:ind w:rightChars="-8" w:right="-17"/>
              <w:jc w:val="center"/>
              <w:rPr>
                <w:rFonts w:ascii="Times New Roman" w:eastAsia="宋体" w:hAnsi="Times New Roman" w:cs="Times New Roman"/>
                <w:sz w:val="18"/>
                <w:szCs w:val="18"/>
              </w:rPr>
            </w:pPr>
            <w:r w:rsidRPr="00C73238">
              <w:rPr>
                <w:rFonts w:ascii="Times New Roman" w:eastAsia="宋体" w:hAnsi="Times New Roman" w:cs="Times New Roman"/>
                <w:i/>
                <w:iCs/>
                <w:sz w:val="18"/>
                <w:szCs w:val="18"/>
              </w:rPr>
              <w:t>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=1%</w:t>
            </w:r>
            <w:r w:rsidR="00382B95"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p w:rsidR="00201017" w:rsidRPr="00C73238" w:rsidRDefault="00531BD2" w:rsidP="00382B95">
            <w:pPr>
              <w:jc w:val="center"/>
              <w:rPr>
                <w:rFonts w:ascii="Times New Roman" w:eastAsia="宋体" w:hAnsi="Times New Roman" w:cs="Times New Roman"/>
                <w:i/>
                <w:iCs/>
                <w:sz w:val="18"/>
                <w:szCs w:val="18"/>
              </w:rPr>
            </w:pPr>
            <w:r w:rsidRPr="00C73238">
              <w:rPr>
                <w:rFonts w:ascii="Times New Roman" w:eastAsia="宋体" w:hAnsi="Times New Roman" w:cs="Times New Roman"/>
                <w:i/>
                <w:iCs/>
                <w:sz w:val="18"/>
                <w:szCs w:val="18"/>
              </w:rPr>
              <w:t xml:space="preserve"> 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=2%</w:t>
            </w:r>
            <w:r w:rsidR="00382B95"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tc>
      </w:tr>
      <w:tr w:rsidR="00201017" w:rsidRPr="00C73238" w:rsidTr="00382B95">
        <w:trPr>
          <w:trHeight w:val="916"/>
        </w:trPr>
        <w:tc>
          <w:tcPr>
            <w:tcW w:w="1986" w:type="dxa"/>
            <w:shd w:val="clear" w:color="auto" w:fill="FFFFFF"/>
            <w:vAlign w:val="center"/>
          </w:tcPr>
          <w:p w:rsidR="00201017" w:rsidRPr="00C73238" w:rsidRDefault="00DD7D04"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河南源正特种气体有限公司</w:t>
            </w:r>
          </w:p>
        </w:tc>
        <w:tc>
          <w:tcPr>
            <w:tcW w:w="2409" w:type="dxa"/>
            <w:shd w:val="clear" w:color="auto" w:fill="FFFFFF"/>
            <w:noWrap/>
            <w:vAlign w:val="center"/>
          </w:tcPr>
          <w:p w:rsidR="00201017" w:rsidRPr="00C73238" w:rsidRDefault="00DD7D04" w:rsidP="00201017">
            <w:pPr>
              <w:jc w:val="center"/>
              <w:rPr>
                <w:rFonts w:ascii="Times New Roman" w:eastAsia="宋体" w:hAnsi="Times New Roman" w:cs="Times New Roman"/>
                <w:sz w:val="18"/>
                <w:szCs w:val="18"/>
              </w:rPr>
            </w:pPr>
            <w:r w:rsidRPr="00C73238">
              <w:rPr>
                <w:rFonts w:ascii="Times New Roman" w:eastAsia="宋体" w:hAnsi="Times New Roman" w:cs="Times New Roman" w:hint="eastAsia"/>
                <w:sz w:val="18"/>
                <w:szCs w:val="18"/>
              </w:rPr>
              <w:t>氮中二氧化碳气体标准物质</w:t>
            </w:r>
          </w:p>
        </w:tc>
        <w:tc>
          <w:tcPr>
            <w:tcW w:w="1276" w:type="dxa"/>
            <w:shd w:val="clear" w:color="auto" w:fill="FFFFFF"/>
            <w:vAlign w:val="center"/>
          </w:tcPr>
          <w:p w:rsidR="00201017" w:rsidRPr="00C73238" w:rsidRDefault="00DD7D04" w:rsidP="00201017">
            <w:pPr>
              <w:rPr>
                <w:rFonts w:ascii="Times New Roman" w:eastAsia="宋体" w:hAnsi="Times New Roman" w:cs="Times New Roman"/>
                <w:sz w:val="18"/>
                <w:szCs w:val="18"/>
              </w:rPr>
            </w:pPr>
            <w:r w:rsidRPr="00C73238">
              <w:rPr>
                <w:rFonts w:ascii="Times New Roman" w:eastAsia="宋体" w:hAnsi="Times New Roman" w:cs="Times New Roman"/>
                <w:sz w:val="18"/>
                <w:szCs w:val="18"/>
              </w:rPr>
              <w:t>GBW(E)062796</w:t>
            </w:r>
          </w:p>
        </w:tc>
        <w:tc>
          <w:tcPr>
            <w:tcW w:w="1843" w:type="dxa"/>
            <w:shd w:val="clear" w:color="auto" w:fill="FFFFFF"/>
            <w:vAlign w:val="center"/>
          </w:tcPr>
          <w:p w:rsidR="00201017" w:rsidRPr="00C73238" w:rsidRDefault="00DD7D04" w:rsidP="00DD7D04">
            <w:pPr>
              <w:jc w:val="center"/>
              <w:rPr>
                <w:rFonts w:ascii="Times New Roman" w:eastAsia="宋体" w:hAnsi="Times New Roman" w:cs="Times New Roman"/>
                <w:sz w:val="18"/>
                <w:szCs w:val="18"/>
              </w:rPr>
            </w:pPr>
            <w:r w:rsidRPr="00C73238">
              <w:rPr>
                <w:rFonts w:ascii="Times New Roman" w:eastAsia="宋体" w:hAnsi="Times New Roman" w:cs="Times New Roman"/>
                <w:sz w:val="18"/>
                <w:szCs w:val="18"/>
              </w:rPr>
              <w:t>10</w:t>
            </w:r>
            <w:r w:rsidRPr="00C73238">
              <w:rPr>
                <w:rFonts w:ascii="Times New Roman" w:eastAsia="宋体" w:hAnsi="Times New Roman" w:cs="Times New Roman" w:hint="eastAsia"/>
                <w:sz w:val="18"/>
                <w:szCs w:val="18"/>
              </w:rPr>
              <w:t xml:space="preserve"> </w:t>
            </w:r>
            <w:r w:rsidRPr="00C73238">
              <w:rPr>
                <w:rFonts w:ascii="Times New Roman" w:eastAsia="宋体" w:hAnsi="Times New Roman" w:cs="Times New Roman"/>
                <w:sz w:val="18"/>
                <w:szCs w:val="18"/>
              </w:rPr>
              <w:t>μmol/mol</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sz w:val="18"/>
                <w:szCs w:val="18"/>
              </w:rPr>
              <w:t>2.0%</w:t>
            </w:r>
          </w:p>
        </w:tc>
        <w:tc>
          <w:tcPr>
            <w:tcW w:w="1559" w:type="dxa"/>
            <w:shd w:val="clear" w:color="auto" w:fill="FFFFFF"/>
            <w:noWrap/>
            <w:vAlign w:val="center"/>
          </w:tcPr>
          <w:p w:rsidR="00DD7D04" w:rsidRPr="00C73238" w:rsidRDefault="00DD7D04" w:rsidP="00DD7D04">
            <w:pPr>
              <w:ind w:rightChars="-8" w:right="-17"/>
              <w:jc w:val="center"/>
              <w:rPr>
                <w:rFonts w:ascii="Times New Roman" w:eastAsia="宋体" w:hAnsi="Times New Roman" w:cs="Times New Roman"/>
                <w:sz w:val="18"/>
                <w:szCs w:val="18"/>
              </w:rPr>
            </w:pPr>
            <w:r w:rsidRPr="00C73238">
              <w:rPr>
                <w:rFonts w:ascii="Times New Roman" w:eastAsia="宋体" w:hAnsi="Times New Roman" w:cs="Times New Roman"/>
                <w:i/>
                <w:iCs/>
                <w:sz w:val="18"/>
                <w:szCs w:val="18"/>
              </w:rPr>
              <w:t>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=1%</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p w:rsidR="00201017" w:rsidRPr="00C73238" w:rsidRDefault="00DD7D04" w:rsidP="00DD7D04">
            <w:pPr>
              <w:jc w:val="center"/>
              <w:rPr>
                <w:rFonts w:ascii="Times New Roman" w:eastAsia="宋体" w:hAnsi="Times New Roman" w:cs="Times New Roman"/>
                <w:i/>
                <w:iCs/>
                <w:sz w:val="18"/>
                <w:szCs w:val="18"/>
              </w:rPr>
            </w:pPr>
            <w:r w:rsidRPr="00C73238">
              <w:rPr>
                <w:rFonts w:ascii="Times New Roman" w:eastAsia="宋体" w:hAnsi="Times New Roman" w:cs="Times New Roman"/>
                <w:i/>
                <w:iCs/>
                <w:sz w:val="18"/>
                <w:szCs w:val="18"/>
              </w:rPr>
              <w:t xml:space="preserve"> U</w:t>
            </w:r>
            <w:r w:rsidRPr="00C73238">
              <w:rPr>
                <w:rFonts w:ascii="Times New Roman" w:eastAsia="宋体" w:hAnsi="Times New Roman" w:cs="Times New Roman"/>
                <w:sz w:val="18"/>
                <w:szCs w:val="18"/>
                <w:vertAlign w:val="subscript"/>
              </w:rPr>
              <w:t>rel</w:t>
            </w:r>
            <w:r w:rsidRPr="00C73238">
              <w:rPr>
                <w:rFonts w:ascii="Times New Roman" w:eastAsia="宋体" w:hAnsi="Times New Roman" w:cs="Times New Roman"/>
                <w:sz w:val="18"/>
                <w:szCs w:val="18"/>
              </w:rPr>
              <w:t>=2%</w:t>
            </w:r>
            <w:r w:rsidRPr="00C73238">
              <w:rPr>
                <w:rFonts w:ascii="Times New Roman" w:eastAsia="宋体" w:hAnsi="Times New Roman" w:cs="Times New Roman" w:hint="eastAsia"/>
                <w:sz w:val="18"/>
                <w:szCs w:val="18"/>
              </w:rPr>
              <w:t>，</w:t>
            </w:r>
            <w:r w:rsidRPr="00C73238">
              <w:rPr>
                <w:rFonts w:ascii="Times New Roman" w:eastAsia="宋体" w:hAnsi="Times New Roman" w:cs="Times New Roman" w:hint="eastAsia"/>
                <w:i/>
                <w:sz w:val="18"/>
                <w:szCs w:val="18"/>
              </w:rPr>
              <w:t>k</w:t>
            </w:r>
            <w:r w:rsidRPr="00C73238">
              <w:rPr>
                <w:rFonts w:ascii="Times New Roman" w:eastAsia="宋体" w:hAnsi="Times New Roman" w:cs="Times New Roman" w:hint="eastAsia"/>
                <w:sz w:val="18"/>
                <w:szCs w:val="18"/>
              </w:rPr>
              <w:t>=2</w:t>
            </w:r>
          </w:p>
        </w:tc>
      </w:tr>
    </w:tbl>
    <w:p w:rsidR="002E3FDB" w:rsidRPr="008365F2" w:rsidRDefault="008365F2" w:rsidP="00E6750D">
      <w:pPr>
        <w:tabs>
          <w:tab w:val="left" w:pos="0"/>
        </w:tabs>
        <w:spacing w:line="360" w:lineRule="auto"/>
        <w:ind w:firstLineChars="200" w:firstLine="480"/>
        <w:rPr>
          <w:rFonts w:ascii="Times New Roman" w:eastAsia="宋体" w:hAnsi="Times New Roman"/>
          <w:sz w:val="24"/>
          <w:szCs w:val="24"/>
        </w:rPr>
      </w:pPr>
      <w:r w:rsidRPr="008365F2">
        <w:rPr>
          <w:rFonts w:ascii="Times New Roman" w:eastAsia="宋体" w:hAnsi="Times New Roman"/>
          <w:sz w:val="24"/>
          <w:szCs w:val="24"/>
        </w:rPr>
        <w:t>本规范规定二</w:t>
      </w:r>
      <w:r>
        <w:rPr>
          <w:rFonts w:ascii="Times New Roman" w:eastAsia="宋体" w:hAnsi="Times New Roman" w:hint="eastAsia"/>
          <w:sz w:val="24"/>
          <w:szCs w:val="24"/>
        </w:rPr>
        <w:t>氧</w:t>
      </w:r>
      <w:r w:rsidRPr="008365F2">
        <w:rPr>
          <w:rFonts w:ascii="Times New Roman" w:eastAsia="宋体" w:hAnsi="Times New Roman"/>
          <w:sz w:val="24"/>
          <w:szCs w:val="24"/>
        </w:rPr>
        <w:t>化碳气体标准物质的相对扩展不确定度不大于</w:t>
      </w:r>
      <w:r>
        <w:rPr>
          <w:rFonts w:ascii="Times New Roman" w:eastAsia="宋体" w:hAnsi="Times New Roman" w:hint="eastAsia"/>
          <w:sz w:val="24"/>
          <w:szCs w:val="24"/>
        </w:rPr>
        <w:t>2</w:t>
      </w:r>
      <w:r w:rsidRPr="008365F2">
        <w:rPr>
          <w:rFonts w:ascii="Times New Roman" w:eastAsia="宋体" w:hAnsi="Times New Roman"/>
          <w:sz w:val="24"/>
          <w:szCs w:val="24"/>
        </w:rPr>
        <w:t>%</w:t>
      </w:r>
      <w:r w:rsidRPr="00145813">
        <w:rPr>
          <w:rFonts w:ascii="Times New Roman" w:eastAsia="宋体" w:hAnsi="Times New Roman"/>
          <w:i/>
          <w:sz w:val="24"/>
          <w:szCs w:val="24"/>
        </w:rPr>
        <w:t>(k</w:t>
      </w:r>
      <w:r w:rsidRPr="008365F2">
        <w:rPr>
          <w:rFonts w:ascii="Times New Roman" w:eastAsia="宋体" w:hAnsi="Times New Roman"/>
          <w:sz w:val="24"/>
          <w:szCs w:val="24"/>
        </w:rPr>
        <w:t>=2</w:t>
      </w:r>
      <w:r w:rsidRPr="008365F2">
        <w:rPr>
          <w:rFonts w:ascii="Times New Roman" w:eastAsia="宋体" w:hAnsi="Times New Roman"/>
          <w:sz w:val="24"/>
          <w:szCs w:val="24"/>
        </w:rPr>
        <w:t>），国内生产的二</w:t>
      </w:r>
      <w:r w:rsidR="007F15F7">
        <w:rPr>
          <w:rFonts w:ascii="Times New Roman" w:eastAsia="宋体" w:hAnsi="Times New Roman" w:hint="eastAsia"/>
          <w:sz w:val="24"/>
          <w:szCs w:val="24"/>
        </w:rPr>
        <w:t>氧</w:t>
      </w:r>
      <w:r w:rsidRPr="008365F2">
        <w:rPr>
          <w:rFonts w:ascii="Times New Roman" w:eastAsia="宋体" w:hAnsi="Times New Roman"/>
          <w:sz w:val="24"/>
          <w:szCs w:val="24"/>
        </w:rPr>
        <w:t>化碳气体标准物质可以满足要求。</w:t>
      </w:r>
    </w:p>
    <w:p w:rsidR="00FC30F8" w:rsidRPr="0048066A" w:rsidRDefault="00AE334C" w:rsidP="00FC30F8">
      <w:pPr>
        <w:spacing w:line="360" w:lineRule="auto"/>
        <w:rPr>
          <w:rFonts w:ascii="Times New Roman" w:eastAsia="宋体" w:hAnsi="Times New Roman" w:cs="Times New Roman"/>
          <w:sz w:val="24"/>
          <w:szCs w:val="24"/>
        </w:rPr>
      </w:pPr>
      <w:r w:rsidRPr="0048066A">
        <w:rPr>
          <w:rFonts w:ascii="Times New Roman" w:eastAsia="宋体" w:hAnsi="Times New Roman" w:cs="宋体"/>
          <w:sz w:val="24"/>
          <w:szCs w:val="24"/>
        </w:rPr>
        <w:t>2.2</w:t>
      </w:r>
      <w:r w:rsidR="00B47A7B" w:rsidRPr="0048066A">
        <w:rPr>
          <w:rFonts w:ascii="Times New Roman" w:eastAsia="宋体" w:hAnsi="Times New Roman" w:cs="宋体" w:hint="eastAsia"/>
          <w:sz w:val="24"/>
          <w:szCs w:val="24"/>
        </w:rPr>
        <w:t>配套设备</w:t>
      </w:r>
      <w:r w:rsidRPr="0048066A">
        <w:rPr>
          <w:rFonts w:ascii="Times New Roman" w:eastAsia="宋体" w:hAnsi="Times New Roman" w:cs="宋体" w:hint="eastAsia"/>
          <w:sz w:val="24"/>
          <w:szCs w:val="24"/>
        </w:rPr>
        <w:t>:</w:t>
      </w:r>
      <w:r w:rsidR="00FC30F8" w:rsidRPr="0048066A">
        <w:rPr>
          <w:rFonts w:ascii="Times New Roman" w:eastAsia="宋体" w:hAnsi="Times New Roman" w:cs="宋体" w:hint="eastAsia"/>
          <w:sz w:val="24"/>
          <w:szCs w:val="24"/>
        </w:rPr>
        <w:t>减压器及管路</w:t>
      </w:r>
    </w:p>
    <w:p w:rsidR="00AE334C" w:rsidRPr="0048066A" w:rsidRDefault="00FC30F8" w:rsidP="00FC30F8">
      <w:pPr>
        <w:spacing w:line="360" w:lineRule="auto"/>
        <w:ind w:firstLineChars="200" w:firstLine="480"/>
        <w:rPr>
          <w:rFonts w:ascii="Times New Roman" w:eastAsia="宋体" w:hAnsi="Times New Roman"/>
          <w:sz w:val="24"/>
          <w:szCs w:val="24"/>
        </w:rPr>
      </w:pPr>
      <w:r w:rsidRPr="0048066A">
        <w:rPr>
          <w:rFonts w:ascii="Times New Roman" w:eastAsia="宋体" w:hAnsi="Times New Roman" w:cs="宋体" w:hint="eastAsia"/>
          <w:sz w:val="24"/>
          <w:szCs w:val="24"/>
        </w:rPr>
        <w:t>考虑到</w:t>
      </w:r>
      <w:r w:rsidR="00261803" w:rsidRPr="0048066A">
        <w:rPr>
          <w:rFonts w:ascii="Times New Roman" w:eastAsia="宋体" w:hAnsi="Times New Roman" w:hint="eastAsia"/>
          <w:sz w:val="24"/>
          <w:szCs w:val="24"/>
        </w:rPr>
        <w:t>二氧化碳</w:t>
      </w:r>
      <w:r w:rsidRPr="0048066A">
        <w:rPr>
          <w:rFonts w:ascii="Times New Roman" w:eastAsia="宋体" w:hAnsi="Times New Roman" w:hint="eastAsia"/>
          <w:sz w:val="24"/>
          <w:szCs w:val="24"/>
        </w:rPr>
        <w:t>气体</w:t>
      </w:r>
      <w:r w:rsidR="005715CB">
        <w:rPr>
          <w:rFonts w:ascii="Times New Roman" w:eastAsia="宋体" w:hAnsi="Times New Roman" w:hint="eastAsia"/>
          <w:sz w:val="24"/>
          <w:szCs w:val="24"/>
        </w:rPr>
        <w:t>性能稳定，其腐蚀性和吸附性较小，可以忽略，因此可以选择使</w:t>
      </w:r>
      <w:r w:rsidR="00276CDC">
        <w:rPr>
          <w:rFonts w:ascii="Times New Roman" w:eastAsia="宋体" w:hAnsi="Times New Roman" w:hint="eastAsia"/>
          <w:sz w:val="24"/>
          <w:szCs w:val="24"/>
        </w:rPr>
        <w:t>用普通的减压阀</w:t>
      </w:r>
      <w:r w:rsidR="00AE334C" w:rsidRPr="0048066A">
        <w:rPr>
          <w:rFonts w:ascii="Times New Roman" w:eastAsia="宋体" w:hAnsi="Times New Roman" w:hint="eastAsia"/>
          <w:sz w:val="24"/>
          <w:szCs w:val="24"/>
        </w:rPr>
        <w:t>和气体管路。</w:t>
      </w:r>
    </w:p>
    <w:p w:rsidR="00AE334C" w:rsidRPr="0060571F" w:rsidRDefault="00AE334C" w:rsidP="00AE334C">
      <w:pPr>
        <w:spacing w:line="720" w:lineRule="auto"/>
        <w:rPr>
          <w:rFonts w:ascii="Times New Roman" w:hAnsi="Times New Roman" w:cs="Times New Roman"/>
          <w:sz w:val="24"/>
        </w:rPr>
      </w:pPr>
      <w:r w:rsidRPr="0060571F">
        <w:rPr>
          <w:rFonts w:ascii="Times New Roman" w:hAnsi="Times New Roman" w:cs="宋体" w:hint="eastAsia"/>
          <w:sz w:val="24"/>
          <w:szCs w:val="24"/>
        </w:rPr>
        <w:t>五、</w:t>
      </w:r>
      <w:r w:rsidRPr="0060571F">
        <w:rPr>
          <w:rFonts w:ascii="Times New Roman" w:hAnsi="Times New Roman" w:cs="Times New Roman"/>
          <w:sz w:val="24"/>
        </w:rPr>
        <w:t>制定内容说明</w:t>
      </w:r>
    </w:p>
    <w:p w:rsidR="00906F9D" w:rsidRDefault="00AE334C" w:rsidP="00906F9D">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sz w:val="24"/>
          <w:szCs w:val="24"/>
        </w:rPr>
        <w:t>依据对不同型号厂家的</w:t>
      </w:r>
      <w:r w:rsidR="008406B8" w:rsidRPr="0048066A">
        <w:rPr>
          <w:rFonts w:ascii="Times New Roman" w:eastAsia="宋体" w:hAnsi="Times New Roman" w:cs="宋体" w:hint="eastAsia"/>
          <w:sz w:val="24"/>
          <w:szCs w:val="24"/>
        </w:rPr>
        <w:t>二氧化碳</w:t>
      </w:r>
      <w:r w:rsidRPr="0048066A">
        <w:rPr>
          <w:rFonts w:ascii="Times New Roman" w:eastAsia="宋体" w:hAnsi="Times New Roman" w:cs="宋体"/>
          <w:sz w:val="24"/>
          <w:szCs w:val="24"/>
        </w:rPr>
        <w:t>气体检测报警</w:t>
      </w:r>
      <w:r w:rsidR="008406B8" w:rsidRPr="0048066A">
        <w:rPr>
          <w:rFonts w:ascii="Times New Roman" w:eastAsia="宋体" w:hAnsi="Times New Roman" w:cs="宋体" w:hint="eastAsia"/>
          <w:sz w:val="24"/>
          <w:szCs w:val="24"/>
        </w:rPr>
        <w:t>器</w:t>
      </w:r>
      <w:r w:rsidRPr="0048066A">
        <w:rPr>
          <w:rFonts w:ascii="Times New Roman" w:eastAsia="宋体" w:hAnsi="Times New Roman" w:cs="宋体"/>
          <w:sz w:val="24"/>
          <w:szCs w:val="24"/>
        </w:rPr>
        <w:t>的调研情况，结合大多数生产厂家的生产能力和现有技术水平，在调研数据和试验数据的基础上，综合仪器和标准器具的现有的性能水平，确定仪器的计量性能要求。</w:t>
      </w:r>
    </w:p>
    <w:p w:rsidR="004764DE" w:rsidRPr="0048066A" w:rsidRDefault="00906F9D" w:rsidP="00906F9D">
      <w:pPr>
        <w:spacing w:line="360" w:lineRule="auto"/>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lastRenderedPageBreak/>
        <w:t>1</w:t>
      </w:r>
      <w:r>
        <w:rPr>
          <w:rFonts w:ascii="Times New Roman" w:eastAsia="宋体" w:hAnsi="Times New Roman" w:cs="宋体" w:hint="eastAsia"/>
          <w:sz w:val="24"/>
          <w:szCs w:val="24"/>
        </w:rPr>
        <w:t>、</w:t>
      </w:r>
      <w:r w:rsidR="008406B8" w:rsidRPr="0048066A">
        <w:rPr>
          <w:rFonts w:ascii="Times New Roman" w:eastAsia="宋体" w:hAnsi="Times New Roman" w:cs="宋体"/>
          <w:sz w:val="24"/>
          <w:szCs w:val="24"/>
        </w:rPr>
        <w:t>范围</w:t>
      </w:r>
      <w:r w:rsidR="00836EB5">
        <w:rPr>
          <w:rFonts w:ascii="Times New Roman" w:eastAsia="宋体" w:hAnsi="Times New Roman" w:cs="宋体" w:hint="eastAsia"/>
          <w:sz w:val="24"/>
          <w:szCs w:val="24"/>
        </w:rPr>
        <w:t>:</w:t>
      </w:r>
      <w:r w:rsidR="004764DE" w:rsidRPr="0048066A">
        <w:rPr>
          <w:rFonts w:ascii="Times New Roman" w:eastAsia="宋体" w:hAnsi="Times New Roman" w:cs="宋体" w:hint="eastAsia"/>
          <w:sz w:val="24"/>
          <w:szCs w:val="24"/>
        </w:rPr>
        <w:t>“本规范适用于测量范围（</w:t>
      </w:r>
      <w:r w:rsidR="004764DE" w:rsidRPr="0048066A">
        <w:rPr>
          <w:rFonts w:ascii="Times New Roman" w:eastAsia="宋体" w:hAnsi="Times New Roman" w:cs="宋体" w:hint="eastAsia"/>
          <w:sz w:val="24"/>
          <w:szCs w:val="24"/>
        </w:rPr>
        <w:t>0</w:t>
      </w:r>
      <w:r w:rsidR="004764DE" w:rsidRPr="0048066A">
        <w:rPr>
          <w:rFonts w:ascii="Times New Roman" w:eastAsia="宋体" w:hAnsi="Times New Roman" w:cs="宋体" w:hint="eastAsia"/>
          <w:sz w:val="24"/>
          <w:szCs w:val="24"/>
        </w:rPr>
        <w:t>～</w:t>
      </w:r>
      <w:r w:rsidR="004764DE" w:rsidRPr="0048066A">
        <w:rPr>
          <w:rFonts w:ascii="Times New Roman" w:eastAsia="宋体" w:hAnsi="Times New Roman" w:cs="宋体" w:hint="eastAsia"/>
          <w:sz w:val="24"/>
          <w:szCs w:val="24"/>
        </w:rPr>
        <w:t>1</w:t>
      </w:r>
      <w:r w:rsidR="004764DE" w:rsidRPr="0048066A">
        <w:rPr>
          <w:rFonts w:ascii="Times New Roman" w:eastAsia="宋体" w:hAnsi="Times New Roman" w:cs="宋体"/>
          <w:sz w:val="24"/>
          <w:szCs w:val="24"/>
        </w:rPr>
        <w:t>00</w:t>
      </w:r>
      <w:r w:rsidR="004764DE" w:rsidRPr="0048066A">
        <w:rPr>
          <w:rFonts w:ascii="Times New Roman" w:eastAsia="宋体" w:hAnsi="Times New Roman" w:cs="宋体" w:hint="eastAsia"/>
          <w:sz w:val="24"/>
          <w:szCs w:val="24"/>
        </w:rPr>
        <w:t>）</w:t>
      </w:r>
      <w:r w:rsidR="004764DE" w:rsidRPr="0048066A">
        <w:rPr>
          <w:rFonts w:ascii="Times New Roman" w:eastAsia="宋体" w:hAnsi="Times New Roman" w:cs="宋体" w:hint="eastAsia"/>
          <w:sz w:val="24"/>
          <w:szCs w:val="24"/>
        </w:rPr>
        <w:t>%</w:t>
      </w:r>
      <w:r w:rsidR="004764DE" w:rsidRPr="0048066A">
        <w:rPr>
          <w:rFonts w:ascii="Times New Roman" w:eastAsia="宋体" w:hAnsi="Times New Roman" w:cs="宋体"/>
          <w:sz w:val="24"/>
          <w:szCs w:val="24"/>
        </w:rPr>
        <w:t>的</w:t>
      </w:r>
      <w:r w:rsidR="004764DE" w:rsidRPr="0048066A">
        <w:rPr>
          <w:rFonts w:ascii="Times New Roman" w:eastAsia="宋体" w:hAnsi="Times New Roman" w:cs="宋体" w:hint="eastAsia"/>
          <w:sz w:val="24"/>
          <w:szCs w:val="24"/>
        </w:rPr>
        <w:t>二氧化碳气体检测报警器</w:t>
      </w:r>
      <w:r w:rsidR="004764DE" w:rsidRPr="0048066A">
        <w:rPr>
          <w:rFonts w:ascii="Times New Roman" w:eastAsia="宋体" w:hAnsi="Times New Roman" w:cs="宋体"/>
          <w:sz w:val="24"/>
          <w:szCs w:val="24"/>
        </w:rPr>
        <w:t>的校准</w:t>
      </w:r>
      <w:r w:rsidR="004764DE" w:rsidRPr="0048066A">
        <w:rPr>
          <w:rFonts w:ascii="Times New Roman" w:eastAsia="宋体" w:hAnsi="Times New Roman" w:cs="宋体"/>
          <w:sz w:val="24"/>
          <w:szCs w:val="24"/>
        </w:rPr>
        <w:t>”</w:t>
      </w:r>
      <w:r w:rsidR="005238DC" w:rsidRPr="0048066A">
        <w:rPr>
          <w:rFonts w:ascii="Times New Roman" w:eastAsia="宋体" w:hAnsi="Times New Roman" w:cs="宋体" w:hint="eastAsia"/>
          <w:sz w:val="24"/>
          <w:szCs w:val="24"/>
        </w:rPr>
        <w:t>，</w:t>
      </w:r>
      <w:r w:rsidR="004764DE" w:rsidRPr="0048066A">
        <w:rPr>
          <w:rFonts w:ascii="Times New Roman" w:eastAsia="宋体" w:hAnsi="Times New Roman" w:cs="宋体"/>
          <w:sz w:val="24"/>
          <w:szCs w:val="24"/>
        </w:rPr>
        <w:t>限定了规范的适用范围。经市场调研，目前现有的</w:t>
      </w:r>
      <w:r w:rsidR="004764DE" w:rsidRPr="0048066A">
        <w:rPr>
          <w:rFonts w:ascii="Times New Roman" w:eastAsia="宋体" w:hAnsi="Times New Roman" w:cs="宋体" w:hint="eastAsia"/>
          <w:sz w:val="24"/>
          <w:szCs w:val="24"/>
        </w:rPr>
        <w:t>二氧化碳气体检测报警器</w:t>
      </w:r>
      <w:r w:rsidR="004764DE" w:rsidRPr="0048066A">
        <w:rPr>
          <w:rFonts w:ascii="Times New Roman" w:eastAsia="宋体" w:hAnsi="Times New Roman" w:cs="宋体"/>
          <w:sz w:val="24"/>
          <w:szCs w:val="24"/>
        </w:rPr>
        <w:t>的量程主要为（</w:t>
      </w:r>
      <w:r w:rsidR="004764DE" w:rsidRPr="0048066A">
        <w:rPr>
          <w:rFonts w:ascii="Times New Roman" w:eastAsia="宋体" w:hAnsi="Times New Roman" w:cs="宋体"/>
          <w:sz w:val="24"/>
          <w:szCs w:val="24"/>
        </w:rPr>
        <w:t>0</w:t>
      </w:r>
      <w:r w:rsidR="004764DE" w:rsidRPr="0048066A">
        <w:rPr>
          <w:rFonts w:ascii="Times New Roman" w:eastAsia="宋体" w:hAnsi="Times New Roman" w:cs="宋体"/>
          <w:sz w:val="24"/>
          <w:szCs w:val="24"/>
        </w:rPr>
        <w:t>～</w:t>
      </w:r>
      <w:r w:rsidR="004764DE" w:rsidRPr="0048066A">
        <w:rPr>
          <w:rFonts w:ascii="Times New Roman" w:eastAsia="宋体" w:hAnsi="Times New Roman" w:cs="宋体"/>
          <w:sz w:val="24"/>
          <w:szCs w:val="24"/>
        </w:rPr>
        <w:t>5000</w:t>
      </w:r>
      <w:r w:rsidR="004764DE" w:rsidRPr="0048066A">
        <w:rPr>
          <w:rFonts w:ascii="Times New Roman" w:eastAsia="宋体" w:hAnsi="Times New Roman" w:cs="宋体"/>
          <w:sz w:val="24"/>
          <w:szCs w:val="24"/>
        </w:rPr>
        <w:t>）</w:t>
      </w:r>
      <w:r w:rsidR="004764DE" w:rsidRPr="0048066A">
        <w:rPr>
          <w:rFonts w:ascii="Times New Roman" w:eastAsia="宋体" w:hAnsi="Times New Roman" w:cs="宋体"/>
          <w:sz w:val="24"/>
          <w:szCs w:val="24"/>
        </w:rPr>
        <w:t>μmol/mol</w:t>
      </w:r>
      <w:r w:rsidR="004764DE" w:rsidRPr="0048066A">
        <w:rPr>
          <w:rFonts w:ascii="Times New Roman" w:eastAsia="宋体" w:hAnsi="Times New Roman" w:cs="宋体" w:hint="eastAsia"/>
          <w:sz w:val="24"/>
          <w:szCs w:val="24"/>
        </w:rPr>
        <w:t>、（</w:t>
      </w:r>
      <w:r w:rsidR="004764DE" w:rsidRPr="0048066A">
        <w:rPr>
          <w:rFonts w:ascii="Times New Roman" w:eastAsia="宋体" w:hAnsi="Times New Roman" w:cs="宋体" w:hint="eastAsia"/>
          <w:sz w:val="24"/>
          <w:szCs w:val="24"/>
        </w:rPr>
        <w:t>0</w:t>
      </w:r>
      <w:r w:rsidR="004764DE" w:rsidRPr="0048066A">
        <w:rPr>
          <w:rFonts w:ascii="Times New Roman" w:eastAsia="宋体" w:hAnsi="Times New Roman" w:cs="宋体" w:hint="eastAsia"/>
          <w:sz w:val="24"/>
          <w:szCs w:val="24"/>
        </w:rPr>
        <w:t>～</w:t>
      </w:r>
      <w:r w:rsidR="006703E9" w:rsidRPr="0048066A">
        <w:rPr>
          <w:rFonts w:ascii="Times New Roman" w:eastAsia="宋体" w:hAnsi="Times New Roman" w:cs="宋体"/>
          <w:sz w:val="24"/>
          <w:szCs w:val="24"/>
        </w:rPr>
        <w:t>5</w:t>
      </w:r>
      <w:r w:rsidR="004764DE" w:rsidRPr="0048066A">
        <w:rPr>
          <w:rFonts w:ascii="Times New Roman" w:eastAsia="宋体" w:hAnsi="Times New Roman" w:cs="宋体" w:hint="eastAsia"/>
          <w:sz w:val="24"/>
          <w:szCs w:val="24"/>
        </w:rPr>
        <w:t>）</w:t>
      </w:r>
      <w:r w:rsidR="004764DE" w:rsidRPr="0048066A">
        <w:rPr>
          <w:rFonts w:ascii="Times New Roman" w:eastAsia="宋体" w:hAnsi="Times New Roman" w:cs="宋体" w:hint="eastAsia"/>
          <w:sz w:val="24"/>
          <w:szCs w:val="24"/>
        </w:rPr>
        <w:t>%</w:t>
      </w:r>
      <w:r w:rsidR="00A02487">
        <w:rPr>
          <w:rFonts w:ascii="Times New Roman" w:eastAsia="宋体" w:hAnsi="Times New Roman" w:cs="宋体" w:hint="eastAsia"/>
          <w:sz w:val="24"/>
          <w:szCs w:val="24"/>
        </w:rPr>
        <w:t>和</w:t>
      </w:r>
      <w:r w:rsidR="004764DE" w:rsidRPr="0048066A">
        <w:rPr>
          <w:rFonts w:ascii="Times New Roman" w:eastAsia="宋体" w:hAnsi="Times New Roman" w:cs="宋体" w:hint="eastAsia"/>
          <w:sz w:val="24"/>
          <w:szCs w:val="24"/>
        </w:rPr>
        <w:t>（</w:t>
      </w:r>
      <w:r w:rsidR="004764DE" w:rsidRPr="0048066A">
        <w:rPr>
          <w:rFonts w:ascii="Times New Roman" w:eastAsia="宋体" w:hAnsi="Times New Roman" w:cs="宋体" w:hint="eastAsia"/>
          <w:sz w:val="24"/>
          <w:szCs w:val="24"/>
        </w:rPr>
        <w:t>0</w:t>
      </w:r>
      <w:r w:rsidR="004764DE" w:rsidRPr="0048066A">
        <w:rPr>
          <w:rFonts w:ascii="Times New Roman" w:eastAsia="宋体" w:hAnsi="Times New Roman" w:cs="宋体" w:hint="eastAsia"/>
          <w:sz w:val="24"/>
          <w:szCs w:val="24"/>
        </w:rPr>
        <w:t>～</w:t>
      </w:r>
      <w:r w:rsidR="004764DE" w:rsidRPr="0048066A">
        <w:rPr>
          <w:rFonts w:ascii="Times New Roman" w:eastAsia="宋体" w:hAnsi="Times New Roman" w:cs="宋体" w:hint="eastAsia"/>
          <w:sz w:val="24"/>
          <w:szCs w:val="24"/>
        </w:rPr>
        <w:t>1</w:t>
      </w:r>
      <w:r w:rsidR="004764DE" w:rsidRPr="0048066A">
        <w:rPr>
          <w:rFonts w:ascii="Times New Roman" w:eastAsia="宋体" w:hAnsi="Times New Roman" w:cs="宋体"/>
          <w:sz w:val="24"/>
          <w:szCs w:val="24"/>
        </w:rPr>
        <w:t>00</w:t>
      </w:r>
      <w:r w:rsidR="004764DE" w:rsidRPr="0048066A">
        <w:rPr>
          <w:rFonts w:ascii="Times New Roman" w:eastAsia="宋体" w:hAnsi="Times New Roman" w:cs="宋体" w:hint="eastAsia"/>
          <w:sz w:val="24"/>
          <w:szCs w:val="24"/>
        </w:rPr>
        <w:t>）</w:t>
      </w:r>
      <w:r w:rsidR="004764DE" w:rsidRPr="0048066A">
        <w:rPr>
          <w:rFonts w:ascii="Times New Roman" w:eastAsia="宋体" w:hAnsi="Times New Roman" w:cs="宋体"/>
          <w:sz w:val="24"/>
          <w:szCs w:val="24"/>
        </w:rPr>
        <w:t>%</w:t>
      </w:r>
      <w:r w:rsidR="00644B20" w:rsidRPr="0048066A">
        <w:rPr>
          <w:rFonts w:ascii="Times New Roman" w:eastAsia="宋体" w:hAnsi="Times New Roman" w:cs="宋体" w:hint="eastAsia"/>
          <w:sz w:val="24"/>
          <w:szCs w:val="24"/>
        </w:rPr>
        <w:t>。</w:t>
      </w:r>
      <w:r w:rsidR="008257E0">
        <w:rPr>
          <w:rFonts w:ascii="Times New Roman" w:eastAsia="宋体" w:hAnsi="Times New Roman" w:cs="宋体" w:hint="eastAsia"/>
          <w:sz w:val="24"/>
          <w:szCs w:val="24"/>
        </w:rPr>
        <w:t>目前</w:t>
      </w:r>
      <w:r w:rsidR="00644B20" w:rsidRPr="0048066A">
        <w:rPr>
          <w:rFonts w:ascii="Times New Roman" w:eastAsia="宋体" w:hAnsi="Times New Roman" w:cs="宋体" w:hint="eastAsia"/>
          <w:sz w:val="24"/>
          <w:szCs w:val="24"/>
        </w:rPr>
        <w:t>，量程（</w:t>
      </w:r>
      <w:r w:rsidR="00644B20" w:rsidRPr="0048066A">
        <w:rPr>
          <w:rFonts w:ascii="Times New Roman" w:eastAsia="宋体" w:hAnsi="Times New Roman" w:cs="宋体" w:hint="eastAsia"/>
          <w:sz w:val="24"/>
          <w:szCs w:val="24"/>
        </w:rPr>
        <w:t>0</w:t>
      </w:r>
      <w:r w:rsidR="00644B20" w:rsidRPr="0048066A">
        <w:rPr>
          <w:rFonts w:ascii="Times New Roman" w:eastAsia="宋体" w:hAnsi="Times New Roman" w:cs="宋体" w:hint="eastAsia"/>
          <w:sz w:val="24"/>
          <w:szCs w:val="24"/>
        </w:rPr>
        <w:t>～</w:t>
      </w:r>
      <w:r w:rsidR="00644B20" w:rsidRPr="0048066A">
        <w:rPr>
          <w:rFonts w:ascii="Times New Roman" w:eastAsia="宋体" w:hAnsi="Times New Roman" w:cs="宋体" w:hint="eastAsia"/>
          <w:sz w:val="24"/>
          <w:szCs w:val="24"/>
        </w:rPr>
        <w:t>1</w:t>
      </w:r>
      <w:r w:rsidR="00644B20" w:rsidRPr="0048066A">
        <w:rPr>
          <w:rFonts w:ascii="Times New Roman" w:eastAsia="宋体" w:hAnsi="Times New Roman" w:cs="宋体"/>
          <w:sz w:val="24"/>
          <w:szCs w:val="24"/>
        </w:rPr>
        <w:t>00</w:t>
      </w:r>
      <w:r w:rsidR="00644B20" w:rsidRPr="0048066A">
        <w:rPr>
          <w:rFonts w:ascii="Times New Roman" w:eastAsia="宋体" w:hAnsi="Times New Roman" w:cs="宋体" w:hint="eastAsia"/>
          <w:sz w:val="24"/>
          <w:szCs w:val="24"/>
        </w:rPr>
        <w:t>）</w:t>
      </w:r>
      <w:r w:rsidR="00644B20" w:rsidRPr="0048066A">
        <w:rPr>
          <w:rFonts w:ascii="Times New Roman" w:eastAsia="宋体" w:hAnsi="Times New Roman" w:cs="宋体"/>
          <w:sz w:val="24"/>
          <w:szCs w:val="24"/>
        </w:rPr>
        <w:t>%</w:t>
      </w:r>
      <w:r w:rsidR="004764DE" w:rsidRPr="0048066A">
        <w:rPr>
          <w:rFonts w:ascii="Times New Roman" w:eastAsia="宋体" w:hAnsi="Times New Roman" w:cs="宋体" w:hint="eastAsia"/>
          <w:sz w:val="24"/>
          <w:szCs w:val="24"/>
        </w:rPr>
        <w:t xml:space="preserve"> </w:t>
      </w:r>
      <w:r w:rsidR="00644B20" w:rsidRPr="0048066A">
        <w:rPr>
          <w:rFonts w:ascii="Times New Roman" w:eastAsia="宋体" w:hAnsi="Times New Roman" w:cs="宋体" w:hint="eastAsia"/>
          <w:sz w:val="24"/>
          <w:szCs w:val="24"/>
        </w:rPr>
        <w:t>的二氧化碳气体检测报警器已经广泛使用，本规程制定过程中，在（</w:t>
      </w:r>
      <w:r w:rsidR="00644B20" w:rsidRPr="0048066A">
        <w:rPr>
          <w:rFonts w:ascii="Times New Roman" w:eastAsia="宋体" w:hAnsi="Times New Roman" w:cs="宋体" w:hint="eastAsia"/>
          <w:sz w:val="24"/>
          <w:szCs w:val="24"/>
        </w:rPr>
        <w:t>0</w:t>
      </w:r>
      <w:r w:rsidR="00644B20" w:rsidRPr="0048066A">
        <w:rPr>
          <w:rFonts w:ascii="Times New Roman" w:eastAsia="宋体" w:hAnsi="Times New Roman" w:cs="宋体" w:hint="eastAsia"/>
          <w:sz w:val="24"/>
          <w:szCs w:val="24"/>
        </w:rPr>
        <w:t>～</w:t>
      </w:r>
      <w:r w:rsidR="00644B20" w:rsidRPr="0048066A">
        <w:rPr>
          <w:rFonts w:ascii="Times New Roman" w:eastAsia="宋体" w:hAnsi="Times New Roman" w:cs="宋体" w:hint="eastAsia"/>
          <w:sz w:val="24"/>
          <w:szCs w:val="24"/>
        </w:rPr>
        <w:t>1</w:t>
      </w:r>
      <w:r w:rsidR="00644B20" w:rsidRPr="0048066A">
        <w:rPr>
          <w:rFonts w:ascii="Times New Roman" w:eastAsia="宋体" w:hAnsi="Times New Roman" w:cs="宋体"/>
          <w:sz w:val="24"/>
          <w:szCs w:val="24"/>
        </w:rPr>
        <w:t>00</w:t>
      </w:r>
      <w:r w:rsidR="00644B20" w:rsidRPr="0048066A">
        <w:rPr>
          <w:rFonts w:ascii="Times New Roman" w:eastAsia="宋体" w:hAnsi="Times New Roman" w:cs="宋体" w:hint="eastAsia"/>
          <w:sz w:val="24"/>
          <w:szCs w:val="24"/>
        </w:rPr>
        <w:t>）</w:t>
      </w:r>
      <w:r w:rsidR="00644B20" w:rsidRPr="0048066A">
        <w:rPr>
          <w:rFonts w:ascii="Times New Roman" w:eastAsia="宋体" w:hAnsi="Times New Roman" w:cs="宋体"/>
          <w:sz w:val="24"/>
          <w:szCs w:val="24"/>
        </w:rPr>
        <w:t>%</w:t>
      </w:r>
      <w:r w:rsidR="00644B20" w:rsidRPr="0048066A">
        <w:rPr>
          <w:rFonts w:ascii="Times New Roman" w:eastAsia="宋体" w:hAnsi="Times New Roman" w:cs="宋体" w:hint="eastAsia"/>
          <w:sz w:val="24"/>
          <w:szCs w:val="24"/>
        </w:rPr>
        <w:t>量程范围内，做了全面调研试验</w:t>
      </w:r>
      <w:r w:rsidR="00A922AD" w:rsidRPr="0048066A">
        <w:rPr>
          <w:rFonts w:ascii="Times New Roman" w:eastAsia="宋体" w:hAnsi="Times New Roman" w:cs="宋体" w:hint="eastAsia"/>
          <w:sz w:val="24"/>
          <w:szCs w:val="24"/>
        </w:rPr>
        <w:t>，因此本规范限定测量范围（</w:t>
      </w:r>
      <w:r w:rsidR="00A922AD" w:rsidRPr="0048066A">
        <w:rPr>
          <w:rFonts w:ascii="Times New Roman" w:eastAsia="宋体" w:hAnsi="Times New Roman" w:cs="宋体" w:hint="eastAsia"/>
          <w:sz w:val="24"/>
          <w:szCs w:val="24"/>
        </w:rPr>
        <w:t>0</w:t>
      </w:r>
      <w:r w:rsidR="00A922AD" w:rsidRPr="0048066A">
        <w:rPr>
          <w:rFonts w:ascii="Times New Roman" w:eastAsia="宋体" w:hAnsi="Times New Roman" w:cs="宋体" w:hint="eastAsia"/>
          <w:sz w:val="24"/>
          <w:szCs w:val="24"/>
        </w:rPr>
        <w:t>～</w:t>
      </w:r>
      <w:r w:rsidR="00A922AD" w:rsidRPr="0048066A">
        <w:rPr>
          <w:rFonts w:ascii="Times New Roman" w:eastAsia="宋体" w:hAnsi="Times New Roman" w:cs="宋体" w:hint="eastAsia"/>
          <w:sz w:val="24"/>
          <w:szCs w:val="24"/>
        </w:rPr>
        <w:t>1</w:t>
      </w:r>
      <w:r w:rsidR="00A922AD" w:rsidRPr="0048066A">
        <w:rPr>
          <w:rFonts w:ascii="Times New Roman" w:eastAsia="宋体" w:hAnsi="Times New Roman" w:cs="宋体"/>
          <w:sz w:val="24"/>
          <w:szCs w:val="24"/>
        </w:rPr>
        <w:t>00</w:t>
      </w:r>
      <w:r w:rsidR="00A922AD" w:rsidRPr="0048066A">
        <w:rPr>
          <w:rFonts w:ascii="Times New Roman" w:eastAsia="宋体" w:hAnsi="Times New Roman" w:cs="宋体" w:hint="eastAsia"/>
          <w:sz w:val="24"/>
          <w:szCs w:val="24"/>
        </w:rPr>
        <w:t>）</w:t>
      </w:r>
      <w:r w:rsidR="00A922AD" w:rsidRPr="0048066A">
        <w:rPr>
          <w:rFonts w:ascii="Times New Roman" w:eastAsia="宋体" w:hAnsi="Times New Roman" w:cs="宋体" w:hint="eastAsia"/>
          <w:sz w:val="24"/>
          <w:szCs w:val="24"/>
        </w:rPr>
        <w:t>%</w:t>
      </w:r>
      <w:r w:rsidR="00644B20" w:rsidRPr="0048066A">
        <w:rPr>
          <w:rFonts w:ascii="Times New Roman" w:eastAsia="宋体" w:hAnsi="Times New Roman" w:cs="宋体" w:hint="eastAsia"/>
          <w:sz w:val="24"/>
          <w:szCs w:val="24"/>
        </w:rPr>
        <w:t>。</w:t>
      </w:r>
    </w:p>
    <w:p w:rsidR="008406B8" w:rsidRPr="0048066A" w:rsidRDefault="00906F9D" w:rsidP="00F001BF">
      <w:pPr>
        <w:spacing w:line="360" w:lineRule="auto"/>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2</w:t>
      </w:r>
      <w:r>
        <w:rPr>
          <w:rFonts w:ascii="Times New Roman" w:eastAsia="宋体" w:hAnsi="Times New Roman" w:cs="宋体" w:hint="eastAsia"/>
          <w:sz w:val="24"/>
          <w:szCs w:val="24"/>
        </w:rPr>
        <w:t>、</w:t>
      </w:r>
      <w:r w:rsidR="008406B8" w:rsidRPr="0048066A">
        <w:rPr>
          <w:rFonts w:ascii="Times New Roman" w:eastAsia="宋体" w:hAnsi="Times New Roman" w:cs="宋体"/>
          <w:sz w:val="24"/>
          <w:szCs w:val="24"/>
        </w:rPr>
        <w:t>校准测量浓度值的确定</w:t>
      </w:r>
    </w:p>
    <w:p w:rsidR="008406B8" w:rsidRPr="0048066A" w:rsidRDefault="008406B8" w:rsidP="00906F9D">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hint="eastAsia"/>
          <w:sz w:val="24"/>
          <w:szCs w:val="24"/>
        </w:rPr>
        <w:t>取测量上限约</w:t>
      </w:r>
      <w:r w:rsidRPr="0048066A">
        <w:rPr>
          <w:rFonts w:ascii="Times New Roman" w:eastAsia="宋体" w:hAnsi="Times New Roman" w:cs="宋体"/>
          <w:sz w:val="24"/>
          <w:szCs w:val="24"/>
        </w:rPr>
        <w:t xml:space="preserve"> 20%</w:t>
      </w:r>
      <w:r w:rsidRPr="0048066A">
        <w:rPr>
          <w:rFonts w:ascii="Times New Roman" w:eastAsia="宋体" w:hAnsi="Times New Roman" w:cs="宋体"/>
          <w:sz w:val="24"/>
          <w:szCs w:val="24"/>
        </w:rPr>
        <w:t>、</w:t>
      </w:r>
      <w:r w:rsidRPr="0048066A">
        <w:rPr>
          <w:rFonts w:ascii="Times New Roman" w:eastAsia="宋体" w:hAnsi="Times New Roman" w:cs="宋体"/>
          <w:sz w:val="24"/>
          <w:szCs w:val="24"/>
        </w:rPr>
        <w:t>50%</w:t>
      </w:r>
      <w:r w:rsidRPr="0048066A">
        <w:rPr>
          <w:rFonts w:ascii="Times New Roman" w:eastAsia="宋体" w:hAnsi="Times New Roman" w:cs="宋体"/>
          <w:sz w:val="24"/>
          <w:szCs w:val="24"/>
        </w:rPr>
        <w:t>和</w:t>
      </w:r>
      <w:r w:rsidRPr="0048066A">
        <w:rPr>
          <w:rFonts w:ascii="Times New Roman" w:eastAsia="宋体" w:hAnsi="Times New Roman" w:cs="宋体"/>
          <w:sz w:val="24"/>
          <w:szCs w:val="24"/>
        </w:rPr>
        <w:t xml:space="preserve"> 80%</w:t>
      </w:r>
      <w:r w:rsidRPr="0048066A">
        <w:rPr>
          <w:rFonts w:ascii="Times New Roman" w:eastAsia="宋体" w:hAnsi="Times New Roman" w:cs="宋体"/>
          <w:sz w:val="24"/>
          <w:szCs w:val="24"/>
        </w:rPr>
        <w:t>的三个校准测量浓度，可以较均匀覆盖仪器量程，满足考察计量特性的通用要求，并有有证标准物质的支持。</w:t>
      </w:r>
    </w:p>
    <w:p w:rsidR="008406B8" w:rsidRPr="0048066A" w:rsidRDefault="008406B8" w:rsidP="00F001BF">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sz w:val="24"/>
          <w:szCs w:val="24"/>
        </w:rPr>
        <w:t>3</w:t>
      </w:r>
      <w:r w:rsidRPr="0048066A">
        <w:rPr>
          <w:rFonts w:ascii="Times New Roman" w:eastAsia="宋体" w:hAnsi="Times New Roman" w:cs="宋体"/>
          <w:sz w:val="24"/>
          <w:szCs w:val="24"/>
        </w:rPr>
        <w:t>、计量特性</w:t>
      </w:r>
    </w:p>
    <w:p w:rsidR="008406B8" w:rsidRPr="0048066A" w:rsidRDefault="008406B8" w:rsidP="00F001BF">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sz w:val="24"/>
          <w:szCs w:val="24"/>
        </w:rPr>
        <w:t xml:space="preserve">3.1 </w:t>
      </w:r>
      <w:r w:rsidRPr="0048066A">
        <w:rPr>
          <w:rFonts w:ascii="Times New Roman" w:eastAsia="宋体" w:hAnsi="Times New Roman" w:cs="宋体"/>
          <w:sz w:val="24"/>
          <w:szCs w:val="24"/>
        </w:rPr>
        <w:t>示值误差</w:t>
      </w:r>
    </w:p>
    <w:p w:rsidR="00AF5953" w:rsidRPr="0048066A" w:rsidRDefault="008406B8" w:rsidP="00906F9D">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hint="eastAsia"/>
          <w:sz w:val="24"/>
          <w:szCs w:val="24"/>
        </w:rPr>
        <w:t>经调研，</w:t>
      </w:r>
      <w:r w:rsidR="00582BA2" w:rsidRPr="0048066A">
        <w:rPr>
          <w:rFonts w:ascii="Times New Roman" w:eastAsia="宋体" w:hAnsi="Times New Roman" w:cs="宋体" w:hint="eastAsia"/>
          <w:sz w:val="24"/>
          <w:szCs w:val="24"/>
        </w:rPr>
        <w:t>J</w:t>
      </w:r>
      <w:r w:rsidR="00582BA2" w:rsidRPr="0048066A">
        <w:rPr>
          <w:rFonts w:ascii="Times New Roman" w:eastAsia="宋体" w:hAnsi="Times New Roman" w:cs="宋体"/>
          <w:sz w:val="24"/>
          <w:szCs w:val="24"/>
        </w:rPr>
        <w:t>JF635-2011</w:t>
      </w:r>
      <w:r w:rsidR="00582BA2" w:rsidRPr="0048066A">
        <w:rPr>
          <w:rFonts w:ascii="Times New Roman" w:eastAsia="宋体" w:hAnsi="Times New Roman" w:cs="宋体" w:hint="eastAsia"/>
          <w:sz w:val="24"/>
          <w:szCs w:val="24"/>
        </w:rPr>
        <w:t>《一氧化碳、二氧化碳红外气体分析器》</w:t>
      </w:r>
      <w:r w:rsidR="00761542" w:rsidRPr="0048066A">
        <w:rPr>
          <w:rFonts w:ascii="Times New Roman" w:eastAsia="宋体" w:hAnsi="Times New Roman" w:cs="宋体" w:hint="eastAsia"/>
          <w:sz w:val="24"/>
          <w:szCs w:val="24"/>
        </w:rPr>
        <w:t>检定规程</w:t>
      </w:r>
      <w:r w:rsidR="00761542" w:rsidRPr="0048066A">
        <w:rPr>
          <w:rFonts w:ascii="Times New Roman" w:eastAsia="宋体" w:hAnsi="Times New Roman" w:cs="宋体"/>
          <w:sz w:val="24"/>
          <w:szCs w:val="24"/>
        </w:rPr>
        <w:t>规定</w:t>
      </w:r>
      <w:r w:rsidR="00761542" w:rsidRPr="0048066A">
        <w:rPr>
          <w:rFonts w:ascii="Times New Roman" w:eastAsia="宋体" w:hAnsi="Times New Roman" w:cs="宋体" w:hint="eastAsia"/>
          <w:sz w:val="24"/>
          <w:szCs w:val="24"/>
        </w:rPr>
        <w:t>二氧化碳</w:t>
      </w:r>
      <w:r w:rsidRPr="0048066A">
        <w:rPr>
          <w:rFonts w:ascii="Times New Roman" w:eastAsia="宋体" w:hAnsi="Times New Roman" w:cs="宋体"/>
          <w:sz w:val="24"/>
          <w:szCs w:val="24"/>
        </w:rPr>
        <w:t>示值误差为</w:t>
      </w:r>
      <w:r w:rsidR="00911093" w:rsidRPr="0048066A">
        <w:rPr>
          <w:rFonts w:ascii="Times New Roman" w:eastAsia="宋体" w:hAnsi="Times New Roman" w:cs="宋体" w:hint="eastAsia"/>
          <w:sz w:val="24"/>
          <w:szCs w:val="24"/>
        </w:rPr>
        <w:t>二级：</w:t>
      </w:r>
      <w:r w:rsidR="00911093" w:rsidRPr="0048066A">
        <w:rPr>
          <w:rFonts w:ascii="Times New Roman" w:eastAsia="宋体" w:hAnsi="Times New Roman" w:cs="宋体"/>
          <w:sz w:val="24"/>
          <w:szCs w:val="24"/>
        </w:rPr>
        <w:t>±2%FS</w:t>
      </w:r>
      <w:r w:rsidR="00911093" w:rsidRPr="0048066A">
        <w:rPr>
          <w:rFonts w:ascii="Times New Roman" w:eastAsia="宋体" w:hAnsi="Times New Roman" w:cs="宋体" w:hint="eastAsia"/>
          <w:sz w:val="24"/>
          <w:szCs w:val="24"/>
        </w:rPr>
        <w:t>，三级：</w:t>
      </w:r>
      <w:r w:rsidRPr="0048066A">
        <w:rPr>
          <w:rFonts w:ascii="Times New Roman" w:eastAsia="宋体" w:hAnsi="Times New Roman" w:cs="宋体"/>
          <w:sz w:val="24"/>
          <w:szCs w:val="24"/>
        </w:rPr>
        <w:t>±</w:t>
      </w:r>
      <w:r w:rsidR="00911093" w:rsidRPr="0048066A">
        <w:rPr>
          <w:rFonts w:ascii="Times New Roman" w:eastAsia="宋体" w:hAnsi="Times New Roman" w:cs="宋体"/>
          <w:sz w:val="24"/>
          <w:szCs w:val="24"/>
        </w:rPr>
        <w:t>3</w:t>
      </w:r>
      <w:r w:rsidRPr="0048066A">
        <w:rPr>
          <w:rFonts w:ascii="Times New Roman" w:eastAsia="宋体" w:hAnsi="Times New Roman" w:cs="宋体"/>
          <w:sz w:val="24"/>
          <w:szCs w:val="24"/>
        </w:rPr>
        <w:t>%FS</w:t>
      </w:r>
      <w:r w:rsidR="00911093" w:rsidRPr="0048066A">
        <w:rPr>
          <w:rFonts w:ascii="Times New Roman" w:eastAsia="宋体" w:hAnsi="Times New Roman" w:cs="宋体" w:hint="eastAsia"/>
          <w:sz w:val="24"/>
          <w:szCs w:val="24"/>
        </w:rPr>
        <w:t>、五级：</w:t>
      </w:r>
      <w:r w:rsidR="00911093" w:rsidRPr="0048066A">
        <w:rPr>
          <w:rFonts w:ascii="Times New Roman" w:eastAsia="宋体" w:hAnsi="Times New Roman" w:cs="宋体"/>
          <w:sz w:val="24"/>
          <w:szCs w:val="24"/>
        </w:rPr>
        <w:t>±5%FS</w:t>
      </w:r>
      <w:r w:rsidR="00F3113B" w:rsidRPr="0048066A">
        <w:rPr>
          <w:rFonts w:ascii="Times New Roman" w:eastAsia="宋体" w:hAnsi="Times New Roman" w:cs="宋体" w:hint="eastAsia"/>
          <w:sz w:val="24"/>
          <w:szCs w:val="24"/>
        </w:rPr>
        <w:t>。</w:t>
      </w:r>
      <w:r w:rsidRPr="0048066A">
        <w:rPr>
          <w:rFonts w:ascii="Times New Roman" w:eastAsia="宋体" w:hAnsi="Times New Roman" w:cs="宋体"/>
          <w:sz w:val="24"/>
          <w:szCs w:val="24"/>
        </w:rPr>
        <w:t>大多数厂家仪器说明书中示值误差为</w:t>
      </w:r>
      <w:r w:rsidRPr="0048066A">
        <w:rPr>
          <w:rFonts w:ascii="Times New Roman" w:eastAsia="宋体" w:hAnsi="Times New Roman" w:cs="宋体"/>
          <w:sz w:val="24"/>
          <w:szCs w:val="24"/>
        </w:rPr>
        <w:t>±5%FS</w:t>
      </w:r>
      <w:r w:rsidR="00AF5953" w:rsidRPr="0048066A">
        <w:rPr>
          <w:rFonts w:ascii="Times New Roman" w:eastAsia="宋体" w:hAnsi="Times New Roman" w:cs="宋体" w:hint="eastAsia"/>
          <w:sz w:val="24"/>
          <w:szCs w:val="24"/>
        </w:rPr>
        <w:t>。</w:t>
      </w:r>
    </w:p>
    <w:p w:rsidR="008406B8" w:rsidRPr="0048066A" w:rsidRDefault="008406B8" w:rsidP="00906F9D">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hint="eastAsia"/>
          <w:sz w:val="24"/>
          <w:szCs w:val="24"/>
        </w:rPr>
        <w:t>实验数据也表明，大部分仪器测量的示值误差小于</w:t>
      </w:r>
      <w:r w:rsidR="00AF5953" w:rsidRPr="0048066A">
        <w:rPr>
          <w:rFonts w:ascii="Times New Roman" w:eastAsia="宋体" w:hAnsi="Times New Roman" w:cs="宋体"/>
          <w:sz w:val="24"/>
          <w:szCs w:val="24"/>
        </w:rPr>
        <w:t>±5%FS</w:t>
      </w:r>
      <w:r w:rsidRPr="0048066A">
        <w:rPr>
          <w:rFonts w:ascii="Times New Roman" w:eastAsia="宋体" w:hAnsi="Times New Roman" w:cs="宋体"/>
          <w:sz w:val="24"/>
          <w:szCs w:val="24"/>
        </w:rPr>
        <w:t>。</w:t>
      </w:r>
    </w:p>
    <w:p w:rsidR="008406B8" w:rsidRPr="0048066A" w:rsidRDefault="008406B8" w:rsidP="00906F9D">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hint="eastAsia"/>
          <w:sz w:val="24"/>
          <w:szCs w:val="24"/>
        </w:rPr>
        <w:t>综合上述情况，本规范对示值误差规定为：</w:t>
      </w:r>
      <w:r w:rsidR="00AF5953" w:rsidRPr="0048066A">
        <w:rPr>
          <w:rFonts w:ascii="Times New Roman" w:eastAsia="宋体" w:hAnsi="Times New Roman" w:cs="宋体"/>
          <w:sz w:val="24"/>
          <w:szCs w:val="24"/>
        </w:rPr>
        <w:t>±5%FS</w:t>
      </w:r>
      <w:r w:rsidRPr="0048066A">
        <w:rPr>
          <w:rFonts w:ascii="Times New Roman" w:eastAsia="宋体" w:hAnsi="Times New Roman" w:cs="宋体"/>
          <w:sz w:val="24"/>
          <w:szCs w:val="24"/>
        </w:rPr>
        <w:t>。</w:t>
      </w:r>
    </w:p>
    <w:p w:rsidR="008406B8" w:rsidRPr="0048066A" w:rsidRDefault="008406B8" w:rsidP="006D3577">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sz w:val="24"/>
          <w:szCs w:val="24"/>
        </w:rPr>
        <w:t xml:space="preserve">3.2 </w:t>
      </w:r>
      <w:r w:rsidRPr="0048066A">
        <w:rPr>
          <w:rFonts w:ascii="Times New Roman" w:eastAsia="宋体" w:hAnsi="Times New Roman" w:cs="宋体"/>
          <w:sz w:val="24"/>
          <w:szCs w:val="24"/>
        </w:rPr>
        <w:t>重复性</w:t>
      </w:r>
    </w:p>
    <w:p w:rsidR="00DD636D" w:rsidRPr="0048066A" w:rsidRDefault="00DD636D" w:rsidP="00906F9D">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hint="eastAsia"/>
          <w:sz w:val="24"/>
          <w:szCs w:val="24"/>
        </w:rPr>
        <w:t>综合考虑</w:t>
      </w:r>
      <w:r w:rsidR="0040589F" w:rsidRPr="0048066A">
        <w:rPr>
          <w:rFonts w:ascii="Times New Roman" w:eastAsia="宋体" w:hAnsi="Times New Roman" w:cs="宋体" w:hint="eastAsia"/>
          <w:sz w:val="24"/>
          <w:szCs w:val="24"/>
        </w:rPr>
        <w:t>全</w:t>
      </w:r>
      <w:r w:rsidRPr="0048066A">
        <w:rPr>
          <w:rFonts w:ascii="Times New Roman" w:eastAsia="宋体" w:hAnsi="Times New Roman" w:cs="宋体" w:hint="eastAsia"/>
          <w:sz w:val="24"/>
          <w:szCs w:val="24"/>
        </w:rPr>
        <w:t>量程段</w:t>
      </w:r>
      <w:r w:rsidR="0040589F" w:rsidRPr="0048066A">
        <w:rPr>
          <w:rFonts w:ascii="Times New Roman" w:eastAsia="宋体" w:hAnsi="Times New Roman" w:cs="宋体" w:hint="eastAsia"/>
          <w:sz w:val="24"/>
          <w:szCs w:val="24"/>
        </w:rPr>
        <w:t>二氧化碳气体检测报警器</w:t>
      </w:r>
      <w:r w:rsidRPr="0048066A">
        <w:rPr>
          <w:rFonts w:ascii="Times New Roman" w:eastAsia="宋体" w:hAnsi="Times New Roman" w:cs="宋体" w:hint="eastAsia"/>
          <w:sz w:val="24"/>
          <w:szCs w:val="24"/>
        </w:rPr>
        <w:t>的实际情况，重复性的计量选用的测量点为</w:t>
      </w:r>
      <w:r w:rsidR="00151C43">
        <w:rPr>
          <w:rFonts w:ascii="Times New Roman" w:eastAsia="宋体" w:hAnsi="Times New Roman" w:cs="宋体"/>
          <w:sz w:val="24"/>
          <w:szCs w:val="24"/>
        </w:rPr>
        <w:t>5</w:t>
      </w:r>
      <w:r w:rsidRPr="0048066A">
        <w:rPr>
          <w:rFonts w:ascii="Times New Roman" w:eastAsia="宋体" w:hAnsi="Times New Roman" w:cs="宋体"/>
          <w:sz w:val="24"/>
          <w:szCs w:val="24"/>
        </w:rPr>
        <w:t xml:space="preserve">0% </w:t>
      </w:r>
      <w:r w:rsidRPr="0048066A">
        <w:rPr>
          <w:rFonts w:ascii="Times New Roman" w:eastAsia="宋体" w:hAnsi="Times New Roman" w:cs="宋体"/>
          <w:sz w:val="24"/>
          <w:szCs w:val="24"/>
        </w:rPr>
        <w:t>量程气体标准物质，重复测量</w:t>
      </w:r>
      <w:r w:rsidRPr="0048066A">
        <w:rPr>
          <w:rFonts w:ascii="Times New Roman" w:eastAsia="宋体" w:hAnsi="Times New Roman" w:cs="宋体"/>
          <w:sz w:val="24"/>
          <w:szCs w:val="24"/>
        </w:rPr>
        <w:t>6</w:t>
      </w:r>
      <w:r w:rsidRPr="0048066A">
        <w:rPr>
          <w:rFonts w:ascii="Times New Roman" w:eastAsia="宋体" w:hAnsi="Times New Roman" w:cs="宋体"/>
          <w:sz w:val="24"/>
          <w:szCs w:val="24"/>
        </w:rPr>
        <w:t>次。</w:t>
      </w:r>
      <w:r w:rsidR="009768A0">
        <w:rPr>
          <w:rFonts w:ascii="Times New Roman" w:eastAsia="宋体" w:hAnsi="Times New Roman" w:cs="宋体" w:hint="eastAsia"/>
          <w:sz w:val="24"/>
          <w:szCs w:val="24"/>
        </w:rPr>
        <w:t>试验数据表明</w:t>
      </w:r>
      <w:r w:rsidRPr="0048066A">
        <w:rPr>
          <w:rFonts w:ascii="Times New Roman" w:eastAsia="宋体" w:hAnsi="Times New Roman" w:cs="宋体"/>
          <w:sz w:val="24"/>
          <w:szCs w:val="24"/>
        </w:rPr>
        <w:t>，</w:t>
      </w:r>
      <w:r w:rsidRPr="0048066A">
        <w:rPr>
          <w:rFonts w:ascii="Times New Roman" w:eastAsia="宋体" w:hAnsi="Times New Roman" w:cs="宋体"/>
          <w:sz w:val="24"/>
          <w:szCs w:val="24"/>
        </w:rPr>
        <w:t>90%</w:t>
      </w:r>
      <w:r w:rsidRPr="0048066A">
        <w:rPr>
          <w:rFonts w:ascii="Times New Roman" w:eastAsia="宋体" w:hAnsi="Times New Roman" w:cs="宋体"/>
          <w:sz w:val="24"/>
          <w:szCs w:val="24"/>
        </w:rPr>
        <w:t>以上的</w:t>
      </w:r>
      <w:r w:rsidR="0040589F" w:rsidRPr="0048066A">
        <w:rPr>
          <w:rFonts w:ascii="Times New Roman" w:eastAsia="宋体" w:hAnsi="Times New Roman" w:cs="宋体" w:hint="eastAsia"/>
          <w:sz w:val="24"/>
          <w:szCs w:val="24"/>
        </w:rPr>
        <w:t>二氧化碳气体检测报警器</w:t>
      </w:r>
      <w:r w:rsidRPr="0048066A">
        <w:rPr>
          <w:rFonts w:ascii="Times New Roman" w:eastAsia="宋体" w:hAnsi="Times New Roman" w:cs="宋体"/>
          <w:sz w:val="24"/>
          <w:szCs w:val="24"/>
        </w:rPr>
        <w:t>重复性都达到</w:t>
      </w:r>
      <w:r w:rsidR="006D3577">
        <w:rPr>
          <w:rFonts w:ascii="Times New Roman" w:eastAsia="宋体" w:hAnsi="Times New Roman" w:cs="宋体" w:hint="eastAsia"/>
          <w:sz w:val="24"/>
          <w:szCs w:val="24"/>
        </w:rPr>
        <w:t>3</w:t>
      </w:r>
      <w:r w:rsidRPr="0048066A">
        <w:rPr>
          <w:rFonts w:ascii="Times New Roman" w:eastAsia="宋体" w:hAnsi="Times New Roman" w:cs="宋体"/>
          <w:sz w:val="24"/>
          <w:szCs w:val="24"/>
        </w:rPr>
        <w:t>%</w:t>
      </w:r>
      <w:r w:rsidR="009768A0">
        <w:rPr>
          <w:rFonts w:ascii="Times New Roman" w:eastAsia="宋体" w:hAnsi="Times New Roman" w:cs="宋体"/>
          <w:sz w:val="24"/>
          <w:szCs w:val="24"/>
        </w:rPr>
        <w:t>以内，结合仪器厂家提供的技术指标和实际</w:t>
      </w:r>
      <w:r w:rsidRPr="0048066A">
        <w:rPr>
          <w:rFonts w:ascii="Times New Roman" w:eastAsia="宋体" w:hAnsi="Times New Roman" w:cs="宋体"/>
          <w:sz w:val="24"/>
          <w:szCs w:val="24"/>
        </w:rPr>
        <w:t>数据将重复性定为不大于</w:t>
      </w:r>
      <w:r w:rsidR="006D3577">
        <w:rPr>
          <w:rFonts w:ascii="Times New Roman" w:eastAsia="宋体" w:hAnsi="Times New Roman" w:cs="宋体"/>
          <w:sz w:val="24"/>
          <w:szCs w:val="24"/>
        </w:rPr>
        <w:t>3</w:t>
      </w:r>
      <w:r w:rsidRPr="0048066A">
        <w:rPr>
          <w:rFonts w:ascii="Times New Roman" w:eastAsia="宋体" w:hAnsi="Times New Roman" w:cs="宋体"/>
          <w:sz w:val="24"/>
          <w:szCs w:val="24"/>
        </w:rPr>
        <w:t>%</w:t>
      </w:r>
      <w:r w:rsidRPr="0048066A">
        <w:rPr>
          <w:rFonts w:ascii="Times New Roman" w:eastAsia="宋体" w:hAnsi="Times New Roman" w:cs="宋体"/>
          <w:sz w:val="24"/>
          <w:szCs w:val="24"/>
        </w:rPr>
        <w:t>。</w:t>
      </w:r>
    </w:p>
    <w:p w:rsidR="008406B8" w:rsidRPr="0048066A" w:rsidRDefault="008406B8" w:rsidP="006D3577">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sz w:val="24"/>
          <w:szCs w:val="24"/>
        </w:rPr>
        <w:t xml:space="preserve">3.3 </w:t>
      </w:r>
      <w:r w:rsidRPr="0048066A">
        <w:rPr>
          <w:rFonts w:ascii="Times New Roman" w:eastAsia="宋体" w:hAnsi="Times New Roman" w:cs="宋体"/>
          <w:sz w:val="24"/>
          <w:szCs w:val="24"/>
        </w:rPr>
        <w:t>响应时间</w:t>
      </w:r>
    </w:p>
    <w:p w:rsidR="009768A0" w:rsidRPr="009768A0" w:rsidRDefault="009768A0" w:rsidP="009768A0">
      <w:pPr>
        <w:spacing w:line="360" w:lineRule="auto"/>
        <w:ind w:firstLineChars="200" w:firstLine="480"/>
        <w:rPr>
          <w:rFonts w:ascii="Times New Roman" w:eastAsia="宋体" w:hAnsi="Times New Roman" w:cs="宋体"/>
          <w:sz w:val="24"/>
          <w:szCs w:val="24"/>
        </w:rPr>
      </w:pPr>
      <w:r w:rsidRPr="009768A0">
        <w:rPr>
          <w:rFonts w:ascii="Times New Roman" w:eastAsia="宋体" w:hAnsi="Times New Roman" w:cs="宋体"/>
          <w:sz w:val="24"/>
          <w:szCs w:val="24"/>
        </w:rPr>
        <w:t xml:space="preserve">GB 12358—2006 </w:t>
      </w:r>
      <w:r w:rsidRPr="009768A0">
        <w:rPr>
          <w:rFonts w:ascii="Times New Roman" w:eastAsia="宋体" w:hAnsi="Times New Roman" w:cs="宋体"/>
          <w:sz w:val="24"/>
          <w:szCs w:val="24"/>
        </w:rPr>
        <w:t>规定氨气、环氧乙烷、氯化氢等有毒气体检测报警仪的响</w:t>
      </w:r>
    </w:p>
    <w:p w:rsidR="00143E9C" w:rsidRPr="0048066A" w:rsidRDefault="009768A0" w:rsidP="009768A0">
      <w:pPr>
        <w:spacing w:line="360" w:lineRule="auto"/>
        <w:rPr>
          <w:rFonts w:ascii="Times New Roman" w:eastAsia="宋体" w:hAnsi="Times New Roman" w:cs="宋体"/>
          <w:sz w:val="24"/>
          <w:szCs w:val="24"/>
        </w:rPr>
      </w:pPr>
      <w:r w:rsidRPr="009768A0">
        <w:rPr>
          <w:rFonts w:ascii="Times New Roman" w:eastAsia="宋体" w:hAnsi="Times New Roman" w:cs="宋体" w:hint="eastAsia"/>
          <w:sz w:val="24"/>
          <w:szCs w:val="24"/>
        </w:rPr>
        <w:t>应时间不大于</w:t>
      </w:r>
      <w:r w:rsidRPr="009768A0">
        <w:rPr>
          <w:rFonts w:ascii="Times New Roman" w:eastAsia="宋体" w:hAnsi="Times New Roman" w:cs="宋体"/>
          <w:sz w:val="24"/>
          <w:szCs w:val="24"/>
        </w:rPr>
        <w:t>160s</w:t>
      </w:r>
      <w:r w:rsidRPr="009768A0">
        <w:rPr>
          <w:rFonts w:ascii="Times New Roman" w:eastAsia="宋体" w:hAnsi="Times New Roman" w:cs="宋体"/>
          <w:sz w:val="24"/>
          <w:szCs w:val="24"/>
        </w:rPr>
        <w:t>。</w:t>
      </w:r>
      <w:r w:rsidR="00143E9C" w:rsidRPr="0048066A">
        <w:rPr>
          <w:rFonts w:ascii="Times New Roman" w:eastAsia="宋体" w:hAnsi="Times New Roman" w:cs="宋体" w:hint="eastAsia"/>
          <w:sz w:val="24"/>
          <w:szCs w:val="24"/>
        </w:rPr>
        <w:t>响应时间反应的是仪器测量二氧化碳气体时的反应速度，</w:t>
      </w:r>
      <w:r w:rsidR="001D3738">
        <w:rPr>
          <w:rFonts w:ascii="Times New Roman" w:eastAsia="宋体" w:hAnsi="Times New Roman" w:cs="宋体" w:hint="eastAsia"/>
          <w:sz w:val="24"/>
          <w:szCs w:val="24"/>
        </w:rPr>
        <w:t>试验数据表明</w:t>
      </w:r>
      <w:r w:rsidR="00143E9C" w:rsidRPr="0048066A">
        <w:rPr>
          <w:rFonts w:ascii="Times New Roman" w:eastAsia="宋体" w:hAnsi="Times New Roman" w:cs="宋体" w:hint="eastAsia"/>
          <w:sz w:val="24"/>
          <w:szCs w:val="24"/>
        </w:rPr>
        <w:t>，</w:t>
      </w:r>
      <w:r w:rsidR="001D3738">
        <w:rPr>
          <w:rFonts w:ascii="Times New Roman" w:eastAsia="宋体" w:hAnsi="Times New Roman" w:cs="宋体" w:hint="eastAsia"/>
          <w:sz w:val="24"/>
          <w:szCs w:val="24"/>
        </w:rPr>
        <w:t>试验</w:t>
      </w:r>
      <w:r w:rsidR="00143E9C" w:rsidRPr="0048066A">
        <w:rPr>
          <w:rFonts w:ascii="Times New Roman" w:eastAsia="宋体" w:hAnsi="Times New Roman" w:cs="宋体" w:hint="eastAsia"/>
          <w:sz w:val="24"/>
          <w:szCs w:val="24"/>
        </w:rPr>
        <w:t>仪器响应时间</w:t>
      </w:r>
      <w:r w:rsidR="00392660" w:rsidRPr="0048066A">
        <w:rPr>
          <w:rFonts w:ascii="Times New Roman" w:eastAsia="宋体" w:hAnsi="Times New Roman" w:cs="宋体" w:hint="eastAsia"/>
          <w:sz w:val="24"/>
          <w:szCs w:val="24"/>
        </w:rPr>
        <w:t>在</w:t>
      </w:r>
      <w:r w:rsidR="00392660" w:rsidRPr="0048066A">
        <w:rPr>
          <w:rFonts w:ascii="Times New Roman" w:eastAsia="宋体" w:hAnsi="Times New Roman" w:cs="宋体" w:hint="eastAsia"/>
          <w:sz w:val="24"/>
          <w:szCs w:val="24"/>
        </w:rPr>
        <w:t>2</w:t>
      </w:r>
      <w:r w:rsidR="00392660" w:rsidRPr="0048066A">
        <w:rPr>
          <w:rFonts w:ascii="Times New Roman" w:eastAsia="宋体" w:hAnsi="Times New Roman" w:cs="宋体"/>
          <w:sz w:val="24"/>
          <w:szCs w:val="24"/>
        </w:rPr>
        <w:t>0</w:t>
      </w:r>
      <w:r w:rsidR="00392660" w:rsidRPr="0048066A">
        <w:rPr>
          <w:rFonts w:ascii="Times New Roman" w:eastAsia="宋体" w:hAnsi="Times New Roman" w:cs="宋体" w:hint="eastAsia"/>
          <w:sz w:val="24"/>
          <w:szCs w:val="24"/>
        </w:rPr>
        <w:t>s</w:t>
      </w:r>
      <w:r w:rsidR="00392660" w:rsidRPr="0048066A">
        <w:rPr>
          <w:rFonts w:ascii="Times New Roman" w:eastAsia="宋体" w:hAnsi="Times New Roman" w:cs="宋体" w:hint="eastAsia"/>
          <w:sz w:val="24"/>
          <w:szCs w:val="24"/>
        </w:rPr>
        <w:t>到</w:t>
      </w:r>
      <w:r w:rsidR="00392660" w:rsidRPr="0048066A">
        <w:rPr>
          <w:rFonts w:ascii="Times New Roman" w:eastAsia="宋体" w:hAnsi="Times New Roman" w:cs="宋体" w:hint="eastAsia"/>
          <w:sz w:val="24"/>
          <w:szCs w:val="24"/>
        </w:rPr>
        <w:t>9</w:t>
      </w:r>
      <w:r w:rsidR="00392660" w:rsidRPr="0048066A">
        <w:rPr>
          <w:rFonts w:ascii="Times New Roman" w:eastAsia="宋体" w:hAnsi="Times New Roman" w:cs="宋体"/>
          <w:sz w:val="24"/>
          <w:szCs w:val="24"/>
        </w:rPr>
        <w:t>0s</w:t>
      </w:r>
      <w:r w:rsidR="00392660" w:rsidRPr="0048066A">
        <w:rPr>
          <w:rFonts w:ascii="Times New Roman" w:eastAsia="宋体" w:hAnsi="Times New Roman" w:cs="宋体" w:hint="eastAsia"/>
          <w:sz w:val="24"/>
          <w:szCs w:val="24"/>
        </w:rPr>
        <w:t>之间</w:t>
      </w:r>
      <w:r w:rsidR="001D3738">
        <w:rPr>
          <w:rFonts w:ascii="Times New Roman" w:eastAsia="宋体" w:hAnsi="Times New Roman" w:cs="宋体" w:hint="eastAsia"/>
          <w:sz w:val="24"/>
          <w:szCs w:val="24"/>
        </w:rPr>
        <w:t>。</w:t>
      </w:r>
      <w:r w:rsidR="00143E9C" w:rsidRPr="0048066A">
        <w:rPr>
          <w:rFonts w:ascii="Times New Roman" w:eastAsia="宋体" w:hAnsi="Times New Roman" w:cs="宋体" w:hint="eastAsia"/>
          <w:sz w:val="24"/>
          <w:szCs w:val="24"/>
        </w:rPr>
        <w:t>结合厂家提供的气体传感器信息及实际试验数据，响应时间定</w:t>
      </w:r>
      <w:r w:rsidR="001D3738">
        <w:rPr>
          <w:rFonts w:ascii="Times New Roman" w:eastAsia="宋体" w:hAnsi="Times New Roman" w:cs="宋体" w:hint="eastAsia"/>
          <w:sz w:val="24"/>
          <w:szCs w:val="24"/>
        </w:rPr>
        <w:t>为</w:t>
      </w:r>
      <w:r w:rsidR="00143E9C" w:rsidRPr="0048066A">
        <w:rPr>
          <w:rFonts w:ascii="Times New Roman" w:eastAsia="宋体" w:hAnsi="Times New Roman" w:cs="宋体"/>
          <w:sz w:val="24"/>
          <w:szCs w:val="24"/>
        </w:rPr>
        <w:t>不大于</w:t>
      </w:r>
      <w:r w:rsidR="00143E9C" w:rsidRPr="0048066A">
        <w:rPr>
          <w:rFonts w:ascii="Times New Roman" w:eastAsia="宋体" w:hAnsi="Times New Roman" w:cs="宋体"/>
          <w:sz w:val="24"/>
          <w:szCs w:val="24"/>
        </w:rPr>
        <w:t>90 s</w:t>
      </w:r>
      <w:r w:rsidR="00143E9C" w:rsidRPr="0048066A">
        <w:rPr>
          <w:rFonts w:ascii="Times New Roman" w:eastAsia="宋体" w:hAnsi="Times New Roman" w:cs="宋体"/>
          <w:sz w:val="24"/>
          <w:szCs w:val="24"/>
        </w:rPr>
        <w:t>。</w:t>
      </w:r>
    </w:p>
    <w:p w:rsidR="008406B8" w:rsidRPr="0048066A" w:rsidRDefault="008406B8" w:rsidP="006D3577">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sz w:val="24"/>
          <w:szCs w:val="24"/>
        </w:rPr>
        <w:t xml:space="preserve">3.4 </w:t>
      </w:r>
      <w:r w:rsidRPr="0048066A">
        <w:rPr>
          <w:rFonts w:ascii="Times New Roman" w:eastAsia="宋体" w:hAnsi="Times New Roman" w:cs="宋体"/>
          <w:sz w:val="24"/>
          <w:szCs w:val="24"/>
        </w:rPr>
        <w:t>报警功能</w:t>
      </w:r>
    </w:p>
    <w:p w:rsidR="008406B8" w:rsidRPr="0048066A" w:rsidRDefault="008406B8" w:rsidP="00906F9D">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hint="eastAsia"/>
          <w:sz w:val="24"/>
          <w:szCs w:val="24"/>
        </w:rPr>
        <w:t>报警功能是危急关头起到预警作用的重要功能，必须要进行认真考察，主要</w:t>
      </w:r>
    </w:p>
    <w:p w:rsidR="00105050" w:rsidRPr="0048066A" w:rsidRDefault="008406B8" w:rsidP="0048066A">
      <w:pPr>
        <w:spacing w:line="360" w:lineRule="auto"/>
        <w:rPr>
          <w:rFonts w:ascii="Times New Roman" w:eastAsia="宋体" w:hAnsi="Times New Roman" w:cs="宋体"/>
          <w:sz w:val="24"/>
          <w:szCs w:val="24"/>
        </w:rPr>
      </w:pPr>
      <w:r w:rsidRPr="0048066A">
        <w:rPr>
          <w:rFonts w:ascii="Times New Roman" w:eastAsia="宋体" w:hAnsi="Times New Roman" w:cs="宋体" w:hint="eastAsia"/>
          <w:sz w:val="24"/>
          <w:szCs w:val="24"/>
        </w:rPr>
        <w:t>是观察仪器声、光或振动报警功能是否正常，并记录仪器报警时的示值。</w:t>
      </w:r>
      <w:r w:rsidR="00EE185C" w:rsidRPr="0048066A">
        <w:rPr>
          <w:rFonts w:ascii="Times New Roman" w:eastAsia="宋体" w:hAnsi="Times New Roman" w:cs="宋体" w:hint="eastAsia"/>
          <w:sz w:val="24"/>
          <w:szCs w:val="24"/>
        </w:rPr>
        <w:t>报警功</w:t>
      </w:r>
      <w:r w:rsidR="00EE185C" w:rsidRPr="0048066A">
        <w:rPr>
          <w:rFonts w:ascii="Times New Roman" w:eastAsia="宋体" w:hAnsi="Times New Roman" w:cs="宋体" w:hint="eastAsia"/>
          <w:sz w:val="24"/>
          <w:szCs w:val="24"/>
        </w:rPr>
        <w:lastRenderedPageBreak/>
        <w:t>能和报警动作值，仅对有报警功能的气体检测仪有要求，没有此功能的不作要求。参考</w:t>
      </w:r>
      <w:r w:rsidR="00EE185C" w:rsidRPr="0048066A">
        <w:rPr>
          <w:rFonts w:ascii="Times New Roman" w:eastAsia="宋体" w:hAnsi="Times New Roman" w:cs="宋体"/>
          <w:sz w:val="24"/>
          <w:szCs w:val="24"/>
        </w:rPr>
        <w:t>GB 12358-2006</w:t>
      </w:r>
      <w:r w:rsidR="00EE185C" w:rsidRPr="0048066A">
        <w:rPr>
          <w:rFonts w:ascii="Times New Roman" w:eastAsia="宋体" w:hAnsi="Times New Roman" w:cs="宋体"/>
          <w:sz w:val="24"/>
          <w:szCs w:val="24"/>
        </w:rPr>
        <w:t>《作业场所环境气体检测报警仪通用技术要求》、</w:t>
      </w:r>
      <w:r w:rsidR="00EE185C" w:rsidRPr="0048066A">
        <w:rPr>
          <w:rFonts w:ascii="Times New Roman" w:eastAsia="宋体" w:hAnsi="Times New Roman" w:cs="宋体"/>
          <w:sz w:val="24"/>
          <w:szCs w:val="24"/>
        </w:rPr>
        <w:t>GB/T 50493-2019</w:t>
      </w:r>
      <w:r w:rsidR="00EE185C" w:rsidRPr="0048066A">
        <w:rPr>
          <w:rFonts w:ascii="Times New Roman" w:eastAsia="宋体" w:hAnsi="Times New Roman" w:cs="宋体"/>
          <w:sz w:val="24"/>
          <w:szCs w:val="24"/>
        </w:rPr>
        <w:t>《石油化工可燃气体和有毒气体检测报警设计标准》。定为在其测量范围内应具有报警设定值，当仪器示值达到报警设定值时，应有声、光或振动报警。</w:t>
      </w:r>
    </w:p>
    <w:p w:rsidR="008406B8" w:rsidRPr="0048066A" w:rsidRDefault="008406B8" w:rsidP="0048066A">
      <w:pPr>
        <w:spacing w:line="360" w:lineRule="auto"/>
        <w:rPr>
          <w:rFonts w:ascii="Times New Roman" w:eastAsia="宋体" w:hAnsi="Times New Roman" w:cs="宋体"/>
          <w:sz w:val="24"/>
          <w:szCs w:val="24"/>
        </w:rPr>
      </w:pPr>
      <w:r w:rsidRPr="0048066A">
        <w:rPr>
          <w:rFonts w:ascii="Times New Roman" w:eastAsia="宋体" w:hAnsi="Times New Roman" w:cs="宋体"/>
          <w:sz w:val="24"/>
          <w:szCs w:val="24"/>
        </w:rPr>
        <w:t xml:space="preserve">3.5 </w:t>
      </w:r>
      <w:r w:rsidRPr="0048066A">
        <w:rPr>
          <w:rFonts w:ascii="Times New Roman" w:eastAsia="宋体" w:hAnsi="Times New Roman" w:cs="宋体"/>
          <w:sz w:val="24"/>
          <w:szCs w:val="24"/>
        </w:rPr>
        <w:t>漂移</w:t>
      </w:r>
    </w:p>
    <w:p w:rsidR="00D56778" w:rsidRDefault="00D56778" w:rsidP="00906F9D">
      <w:pPr>
        <w:spacing w:line="360" w:lineRule="auto"/>
        <w:ind w:firstLineChars="200" w:firstLine="480"/>
        <w:rPr>
          <w:rFonts w:ascii="Times New Roman" w:eastAsia="宋体" w:hAnsi="Times New Roman" w:cs="宋体"/>
          <w:sz w:val="24"/>
          <w:szCs w:val="24"/>
        </w:rPr>
      </w:pPr>
      <w:r w:rsidRPr="0048066A">
        <w:rPr>
          <w:rFonts w:ascii="Times New Roman" w:eastAsia="宋体" w:hAnsi="Times New Roman" w:cs="宋体" w:hint="eastAsia"/>
          <w:sz w:val="24"/>
          <w:szCs w:val="24"/>
        </w:rPr>
        <w:t>参照</w:t>
      </w:r>
      <w:r w:rsidR="00A559B7" w:rsidRPr="0048066A">
        <w:rPr>
          <w:rFonts w:ascii="Times New Roman" w:eastAsia="宋体" w:hAnsi="Times New Roman" w:cs="宋体" w:hint="eastAsia"/>
          <w:sz w:val="24"/>
          <w:szCs w:val="24"/>
        </w:rPr>
        <w:t>J</w:t>
      </w:r>
      <w:r w:rsidR="00A559B7" w:rsidRPr="0048066A">
        <w:rPr>
          <w:rFonts w:ascii="Times New Roman" w:eastAsia="宋体" w:hAnsi="Times New Roman" w:cs="宋体"/>
          <w:sz w:val="24"/>
          <w:szCs w:val="24"/>
        </w:rPr>
        <w:t>JF635-2011</w:t>
      </w:r>
      <w:r w:rsidR="00A559B7" w:rsidRPr="0048066A">
        <w:rPr>
          <w:rFonts w:ascii="Times New Roman" w:eastAsia="宋体" w:hAnsi="Times New Roman" w:cs="宋体" w:hint="eastAsia"/>
          <w:sz w:val="24"/>
          <w:szCs w:val="24"/>
        </w:rPr>
        <w:t>《一氧化碳、二氧化碳红外气体分析器》检定规程</w:t>
      </w:r>
      <w:r w:rsidRPr="0048066A">
        <w:rPr>
          <w:rFonts w:ascii="Times New Roman" w:eastAsia="宋体" w:hAnsi="Times New Roman" w:cs="宋体" w:hint="eastAsia"/>
          <w:sz w:val="24"/>
          <w:szCs w:val="24"/>
        </w:rPr>
        <w:t>中零点漂移和量程漂移项，连续运</w:t>
      </w:r>
      <w:r w:rsidRPr="0048066A">
        <w:rPr>
          <w:rFonts w:ascii="Times New Roman" w:eastAsia="宋体" w:hAnsi="Times New Roman" w:cs="宋体"/>
          <w:sz w:val="24"/>
          <w:szCs w:val="24"/>
        </w:rPr>
        <w:t>行</w:t>
      </w:r>
      <w:r w:rsidRPr="0048066A">
        <w:rPr>
          <w:rFonts w:ascii="Times New Roman" w:eastAsia="宋体" w:hAnsi="Times New Roman" w:cs="宋体" w:hint="eastAsia"/>
          <w:sz w:val="24"/>
          <w:szCs w:val="24"/>
        </w:rPr>
        <w:t>60min</w:t>
      </w:r>
      <w:r w:rsidRPr="0048066A">
        <w:rPr>
          <w:rFonts w:ascii="Times New Roman" w:eastAsia="宋体" w:hAnsi="Times New Roman" w:cs="宋体" w:hint="eastAsia"/>
          <w:sz w:val="24"/>
          <w:szCs w:val="24"/>
        </w:rPr>
        <w:t>（便携式）或</w:t>
      </w:r>
      <w:r w:rsidRPr="0048066A">
        <w:rPr>
          <w:rFonts w:ascii="Times New Roman" w:eastAsia="宋体" w:hAnsi="Times New Roman" w:cs="宋体" w:hint="eastAsia"/>
          <w:sz w:val="24"/>
          <w:szCs w:val="24"/>
        </w:rPr>
        <w:t>6h</w:t>
      </w:r>
      <w:r w:rsidRPr="0048066A">
        <w:rPr>
          <w:rFonts w:ascii="Times New Roman" w:eastAsia="宋体" w:hAnsi="Times New Roman" w:cs="宋体" w:hint="eastAsia"/>
          <w:sz w:val="24"/>
          <w:szCs w:val="24"/>
        </w:rPr>
        <w:t>（固定式）后，其</w:t>
      </w:r>
      <w:r w:rsidR="00A559B7" w:rsidRPr="0048066A">
        <w:rPr>
          <w:rFonts w:ascii="Times New Roman" w:eastAsia="宋体" w:hAnsi="Times New Roman" w:cs="宋体" w:hint="eastAsia"/>
          <w:sz w:val="24"/>
          <w:szCs w:val="24"/>
        </w:rPr>
        <w:t>零点和量程</w:t>
      </w:r>
      <w:r w:rsidRPr="0048066A">
        <w:rPr>
          <w:rFonts w:ascii="Times New Roman" w:eastAsia="宋体" w:hAnsi="Times New Roman" w:cs="宋体" w:hint="eastAsia"/>
          <w:sz w:val="24"/>
          <w:szCs w:val="24"/>
        </w:rPr>
        <w:t>漂移</w:t>
      </w:r>
      <w:r w:rsidR="00A559B7" w:rsidRPr="0048066A">
        <w:rPr>
          <w:rFonts w:ascii="Times New Roman" w:eastAsia="宋体" w:hAnsi="Times New Roman" w:cs="宋体" w:hint="eastAsia"/>
          <w:sz w:val="24"/>
          <w:szCs w:val="24"/>
        </w:rPr>
        <w:t>不超过</w:t>
      </w:r>
      <w:r w:rsidRPr="0048066A">
        <w:rPr>
          <w:rFonts w:ascii="Times New Roman" w:eastAsia="宋体" w:hAnsi="Times New Roman" w:cs="宋体"/>
          <w:sz w:val="24"/>
          <w:szCs w:val="24"/>
        </w:rPr>
        <w:t>±</w:t>
      </w:r>
      <w:r w:rsidRPr="0048066A">
        <w:rPr>
          <w:rFonts w:ascii="Times New Roman" w:eastAsia="宋体" w:hAnsi="Times New Roman" w:cs="宋体" w:hint="eastAsia"/>
          <w:sz w:val="24"/>
          <w:szCs w:val="24"/>
        </w:rPr>
        <w:t>2</w:t>
      </w:r>
      <w:r w:rsidR="00A559B7" w:rsidRPr="0048066A">
        <w:rPr>
          <w:rFonts w:ascii="Times New Roman" w:eastAsia="宋体" w:hAnsi="Times New Roman" w:cs="宋体"/>
          <w:sz w:val="24"/>
          <w:szCs w:val="24"/>
        </w:rPr>
        <w:t>.5</w:t>
      </w:r>
      <w:r w:rsidRPr="0048066A">
        <w:rPr>
          <w:rFonts w:ascii="Times New Roman" w:eastAsia="宋体" w:hAnsi="Times New Roman" w:cs="宋体"/>
          <w:sz w:val="24"/>
          <w:szCs w:val="24"/>
        </w:rPr>
        <w:t>%FS</w:t>
      </w:r>
      <w:r w:rsidRPr="0048066A">
        <w:rPr>
          <w:rFonts w:ascii="Times New Roman" w:eastAsia="宋体" w:hAnsi="Times New Roman" w:cs="宋体" w:hint="eastAsia"/>
          <w:sz w:val="24"/>
          <w:szCs w:val="24"/>
        </w:rPr>
        <w:t>。</w:t>
      </w:r>
    </w:p>
    <w:p w:rsidR="00232F60" w:rsidRPr="0048066A" w:rsidRDefault="00232F60" w:rsidP="00906F9D">
      <w:pPr>
        <w:spacing w:line="360" w:lineRule="auto"/>
        <w:ind w:firstLineChars="200" w:firstLine="480"/>
        <w:rPr>
          <w:rFonts w:ascii="Times New Roman" w:eastAsia="宋体" w:hAnsi="Times New Roman" w:cs="宋体"/>
          <w:sz w:val="24"/>
          <w:szCs w:val="24"/>
        </w:rPr>
      </w:pPr>
      <w:r w:rsidRPr="00232F60">
        <w:rPr>
          <w:rFonts w:ascii="Times New Roman" w:eastAsia="宋体" w:hAnsi="Times New Roman" w:cs="宋体"/>
          <w:sz w:val="24"/>
          <w:szCs w:val="24"/>
        </w:rPr>
        <w:t>实验</w:t>
      </w:r>
      <w:r w:rsidRPr="00232F60">
        <w:rPr>
          <w:rFonts w:ascii="Times New Roman" w:eastAsia="宋体" w:hAnsi="Times New Roman" w:cs="宋体" w:hint="eastAsia"/>
          <w:sz w:val="24"/>
          <w:szCs w:val="24"/>
        </w:rPr>
        <w:t>数据</w:t>
      </w:r>
      <w:r w:rsidRPr="00232F60">
        <w:rPr>
          <w:rFonts w:ascii="Times New Roman" w:eastAsia="宋体" w:hAnsi="Times New Roman" w:cs="宋体"/>
          <w:sz w:val="24"/>
          <w:szCs w:val="24"/>
        </w:rPr>
        <w:t>也表明漂移参考指标设定合理，但实际校准实践中因为漂移耗时较长，</w:t>
      </w:r>
      <w:r w:rsidRPr="00232F60">
        <w:rPr>
          <w:rFonts w:ascii="Times New Roman" w:eastAsia="宋体" w:hAnsi="Times New Roman" w:cs="宋体"/>
          <w:sz w:val="24"/>
          <w:szCs w:val="24"/>
        </w:rPr>
        <w:t xml:space="preserve"> </w:t>
      </w:r>
      <w:r w:rsidRPr="00232F60">
        <w:rPr>
          <w:rFonts w:ascii="Times New Roman" w:eastAsia="宋体" w:hAnsi="Times New Roman" w:cs="宋体"/>
          <w:sz w:val="24"/>
          <w:szCs w:val="24"/>
        </w:rPr>
        <w:t>只有用户特别提出时校准机构才加以实施。</w:t>
      </w:r>
    </w:p>
    <w:p w:rsidR="00007875" w:rsidRPr="00007875" w:rsidRDefault="00B9786F" w:rsidP="00007875">
      <w:pPr>
        <w:spacing w:line="720" w:lineRule="auto"/>
        <w:rPr>
          <w:rFonts w:ascii="Times New Roman" w:hAnsi="Times New Roman" w:cs="宋体"/>
          <w:bCs/>
          <w:sz w:val="24"/>
          <w:szCs w:val="24"/>
        </w:rPr>
      </w:pPr>
      <w:r w:rsidRPr="00676231">
        <w:rPr>
          <w:rFonts w:ascii="Times New Roman" w:hAnsi="Times New Roman" w:cs="宋体" w:hint="eastAsia"/>
          <w:bCs/>
          <w:sz w:val="24"/>
          <w:szCs w:val="24"/>
        </w:rPr>
        <w:t>六</w:t>
      </w:r>
      <w:r w:rsidR="00FC30F8" w:rsidRPr="00676231">
        <w:rPr>
          <w:rFonts w:ascii="Times New Roman" w:hAnsi="Times New Roman" w:cs="宋体" w:hint="eastAsia"/>
          <w:bCs/>
          <w:sz w:val="24"/>
          <w:szCs w:val="24"/>
        </w:rPr>
        <w:t>、</w:t>
      </w:r>
      <w:r w:rsidR="00007875" w:rsidRPr="00007875">
        <w:rPr>
          <w:rFonts w:ascii="Times New Roman" w:hAnsi="Times New Roman" w:cs="宋体" w:hint="eastAsia"/>
          <w:bCs/>
          <w:sz w:val="24"/>
          <w:szCs w:val="24"/>
        </w:rPr>
        <w:t>实验说明</w:t>
      </w:r>
    </w:p>
    <w:p w:rsidR="00007875" w:rsidRPr="00007875" w:rsidRDefault="00007875" w:rsidP="00007875">
      <w:pPr>
        <w:spacing w:line="360" w:lineRule="auto"/>
        <w:ind w:firstLineChars="200" w:firstLine="480"/>
        <w:rPr>
          <w:rFonts w:ascii="Times New Roman" w:eastAsia="宋体" w:hAnsi="Times New Roman" w:cs="宋体"/>
          <w:sz w:val="24"/>
          <w:szCs w:val="24"/>
        </w:rPr>
      </w:pPr>
      <w:r w:rsidRPr="00007875">
        <w:rPr>
          <w:rFonts w:ascii="Times New Roman" w:eastAsia="宋体" w:hAnsi="Times New Roman" w:cs="宋体" w:hint="eastAsia"/>
          <w:sz w:val="24"/>
          <w:szCs w:val="24"/>
        </w:rPr>
        <w:t>在</w:t>
      </w:r>
      <w:r w:rsidRPr="00007875">
        <w:rPr>
          <w:rFonts w:ascii="Times New Roman" w:eastAsia="宋体" w:hAnsi="Times New Roman" w:cs="宋体"/>
          <w:sz w:val="24"/>
          <w:szCs w:val="24"/>
        </w:rPr>
        <w:t>202</w:t>
      </w:r>
      <w:r>
        <w:rPr>
          <w:rFonts w:ascii="Times New Roman" w:eastAsia="宋体" w:hAnsi="Times New Roman" w:cs="宋体"/>
          <w:sz w:val="24"/>
          <w:szCs w:val="24"/>
        </w:rPr>
        <w:t>3</w:t>
      </w:r>
      <w:r w:rsidRPr="00007875">
        <w:rPr>
          <w:rFonts w:ascii="Times New Roman" w:eastAsia="宋体" w:hAnsi="Times New Roman" w:cs="宋体"/>
          <w:sz w:val="24"/>
          <w:szCs w:val="24"/>
        </w:rPr>
        <w:t>年</w:t>
      </w:r>
      <w:r>
        <w:rPr>
          <w:rFonts w:ascii="Times New Roman" w:eastAsia="宋体" w:hAnsi="Times New Roman" w:cs="宋体"/>
          <w:sz w:val="24"/>
          <w:szCs w:val="24"/>
        </w:rPr>
        <w:t>11</w:t>
      </w:r>
      <w:r w:rsidRPr="00007875">
        <w:rPr>
          <w:rFonts w:ascii="Times New Roman" w:eastAsia="宋体" w:hAnsi="Times New Roman" w:cs="宋体"/>
          <w:sz w:val="24"/>
          <w:szCs w:val="24"/>
        </w:rPr>
        <w:t>月至</w:t>
      </w:r>
      <w:r>
        <w:rPr>
          <w:rFonts w:ascii="Times New Roman" w:eastAsia="宋体" w:hAnsi="Times New Roman" w:cs="宋体" w:hint="eastAsia"/>
          <w:sz w:val="24"/>
          <w:szCs w:val="24"/>
        </w:rPr>
        <w:t>2</w:t>
      </w:r>
      <w:r>
        <w:rPr>
          <w:rFonts w:ascii="Times New Roman" w:eastAsia="宋体" w:hAnsi="Times New Roman" w:cs="宋体"/>
          <w:sz w:val="24"/>
          <w:szCs w:val="24"/>
        </w:rPr>
        <w:t>024</w:t>
      </w:r>
      <w:r>
        <w:rPr>
          <w:rFonts w:ascii="Times New Roman" w:eastAsia="宋体" w:hAnsi="Times New Roman" w:cs="宋体" w:hint="eastAsia"/>
          <w:sz w:val="24"/>
          <w:szCs w:val="24"/>
        </w:rPr>
        <w:t>年</w:t>
      </w:r>
      <w:r w:rsidRPr="00007875">
        <w:rPr>
          <w:rFonts w:ascii="Times New Roman" w:eastAsia="宋体" w:hAnsi="Times New Roman" w:cs="宋体"/>
          <w:sz w:val="24"/>
          <w:szCs w:val="24"/>
        </w:rPr>
        <w:t>7</w:t>
      </w:r>
      <w:r w:rsidRPr="00007875">
        <w:rPr>
          <w:rFonts w:ascii="Times New Roman" w:eastAsia="宋体" w:hAnsi="Times New Roman" w:cs="宋体"/>
          <w:sz w:val="24"/>
          <w:szCs w:val="24"/>
        </w:rPr>
        <w:t>月间，按照本规范方法、步骤和要求，对</w:t>
      </w:r>
      <w:r>
        <w:rPr>
          <w:rFonts w:ascii="Times New Roman" w:eastAsia="宋体" w:hAnsi="Times New Roman" w:cs="宋体"/>
          <w:sz w:val="24"/>
          <w:szCs w:val="24"/>
        </w:rPr>
        <w:t>23</w:t>
      </w:r>
    </w:p>
    <w:p w:rsidR="00007875" w:rsidRPr="00007875" w:rsidRDefault="00007875" w:rsidP="00007875">
      <w:pPr>
        <w:spacing w:line="360" w:lineRule="auto"/>
        <w:rPr>
          <w:rFonts w:ascii="Times New Roman" w:eastAsia="宋体" w:hAnsi="Times New Roman" w:cs="宋体"/>
          <w:sz w:val="24"/>
          <w:szCs w:val="24"/>
        </w:rPr>
      </w:pPr>
      <w:r w:rsidRPr="00007875">
        <w:rPr>
          <w:rFonts w:ascii="Times New Roman" w:eastAsia="宋体" w:hAnsi="Times New Roman" w:cs="宋体" w:hint="eastAsia"/>
          <w:sz w:val="24"/>
          <w:szCs w:val="24"/>
        </w:rPr>
        <w:t>台二</w:t>
      </w:r>
      <w:r>
        <w:rPr>
          <w:rFonts w:ascii="Times New Roman" w:eastAsia="宋体" w:hAnsi="Times New Roman" w:cs="宋体" w:hint="eastAsia"/>
          <w:sz w:val="24"/>
          <w:szCs w:val="24"/>
        </w:rPr>
        <w:t>氧</w:t>
      </w:r>
      <w:r w:rsidRPr="00007875">
        <w:rPr>
          <w:rFonts w:ascii="Times New Roman" w:eastAsia="宋体" w:hAnsi="Times New Roman" w:cs="宋体" w:hint="eastAsia"/>
          <w:sz w:val="24"/>
          <w:szCs w:val="24"/>
        </w:rPr>
        <w:t>化碳气体检测报警器进行实验验证，符合率</w:t>
      </w:r>
      <w:bookmarkStart w:id="0" w:name="_GoBack"/>
      <w:r w:rsidRPr="006D3577">
        <w:rPr>
          <w:rFonts w:ascii="Times New Roman" w:eastAsia="宋体" w:hAnsi="Times New Roman" w:cs="宋体"/>
          <w:sz w:val="24"/>
          <w:szCs w:val="24"/>
        </w:rPr>
        <w:t>90</w:t>
      </w:r>
      <w:bookmarkEnd w:id="0"/>
      <w:r w:rsidRPr="00007875">
        <w:rPr>
          <w:rFonts w:ascii="Times New Roman" w:eastAsia="宋体" w:hAnsi="Times New Roman" w:cs="宋体"/>
          <w:sz w:val="24"/>
          <w:szCs w:val="24"/>
        </w:rPr>
        <w:t>%</w:t>
      </w:r>
      <w:r>
        <w:rPr>
          <w:rFonts w:ascii="Times New Roman" w:eastAsia="宋体" w:hAnsi="Times New Roman" w:cs="宋体" w:hint="eastAsia"/>
          <w:sz w:val="24"/>
          <w:szCs w:val="24"/>
        </w:rPr>
        <w:t>以上</w:t>
      </w:r>
      <w:r w:rsidRPr="00007875">
        <w:rPr>
          <w:rFonts w:ascii="Times New Roman" w:eastAsia="宋体" w:hAnsi="Times New Roman" w:cs="宋体"/>
          <w:sz w:val="24"/>
          <w:szCs w:val="24"/>
        </w:rPr>
        <w:t>，详见《二</w:t>
      </w:r>
      <w:r>
        <w:rPr>
          <w:rFonts w:ascii="Times New Roman" w:eastAsia="宋体" w:hAnsi="Times New Roman" w:cs="宋体" w:hint="eastAsia"/>
          <w:sz w:val="24"/>
          <w:szCs w:val="24"/>
        </w:rPr>
        <w:t>氧</w:t>
      </w:r>
      <w:r w:rsidRPr="00007875">
        <w:rPr>
          <w:rFonts w:ascii="Times New Roman" w:eastAsia="宋体" w:hAnsi="Times New Roman" w:cs="宋体"/>
          <w:sz w:val="24"/>
          <w:szCs w:val="24"/>
        </w:rPr>
        <w:t>化碳检测</w:t>
      </w:r>
      <w:r w:rsidRPr="00007875">
        <w:rPr>
          <w:rFonts w:ascii="Times New Roman" w:eastAsia="宋体" w:hAnsi="Times New Roman" w:cs="宋体" w:hint="eastAsia"/>
          <w:sz w:val="24"/>
          <w:szCs w:val="24"/>
        </w:rPr>
        <w:t>仪校准规范实验报告》。</w:t>
      </w:r>
    </w:p>
    <w:p w:rsidR="00FC30F8" w:rsidRPr="00676231" w:rsidRDefault="00895B3B" w:rsidP="00FC30F8">
      <w:pPr>
        <w:spacing w:line="720" w:lineRule="auto"/>
        <w:rPr>
          <w:rFonts w:ascii="Times New Roman" w:hAnsi="Times New Roman"/>
          <w:bCs/>
          <w:sz w:val="24"/>
          <w:szCs w:val="24"/>
        </w:rPr>
      </w:pPr>
      <w:r>
        <w:rPr>
          <w:rFonts w:ascii="Times New Roman" w:hAnsi="Times New Roman" w:cs="宋体" w:hint="eastAsia"/>
          <w:bCs/>
          <w:sz w:val="24"/>
          <w:szCs w:val="24"/>
        </w:rPr>
        <w:t>七、</w:t>
      </w:r>
      <w:r w:rsidR="00FC30F8" w:rsidRPr="00676231">
        <w:rPr>
          <w:rFonts w:ascii="Times New Roman" w:hAnsi="Times New Roman" w:cs="宋体" w:hint="eastAsia"/>
          <w:bCs/>
          <w:sz w:val="24"/>
          <w:szCs w:val="24"/>
        </w:rPr>
        <w:t>总结</w:t>
      </w:r>
    </w:p>
    <w:p w:rsidR="00FC30F8" w:rsidRPr="0048066A" w:rsidRDefault="00FC30F8" w:rsidP="00FC30F8">
      <w:pPr>
        <w:autoSpaceDE w:val="0"/>
        <w:autoSpaceDN w:val="0"/>
        <w:adjustRightInd w:val="0"/>
        <w:spacing w:line="360" w:lineRule="auto"/>
        <w:ind w:firstLineChars="200" w:firstLine="480"/>
        <w:jc w:val="left"/>
        <w:rPr>
          <w:rFonts w:ascii="Times New Roman" w:eastAsia="宋体" w:hAnsi="Times New Roman" w:cs="宋体"/>
          <w:sz w:val="24"/>
          <w:szCs w:val="24"/>
        </w:rPr>
      </w:pPr>
      <w:r w:rsidRPr="0048066A">
        <w:rPr>
          <w:rFonts w:ascii="Times New Roman" w:eastAsia="宋体" w:hAnsi="Times New Roman" w:cs="宋体" w:hint="eastAsia"/>
          <w:sz w:val="24"/>
          <w:szCs w:val="24"/>
        </w:rPr>
        <w:t>在本规范的制定过程中，编制小组依据相关标准、相关资料和大量试验数据，本着科学合理、易于操作和普遍适用的原则，制定完成了</w:t>
      </w:r>
      <w:r w:rsidR="00261803" w:rsidRPr="0048066A">
        <w:rPr>
          <w:rFonts w:ascii="Times New Roman" w:eastAsia="宋体" w:hAnsi="Times New Roman" w:cs="宋体" w:hint="eastAsia"/>
          <w:sz w:val="24"/>
          <w:szCs w:val="24"/>
        </w:rPr>
        <w:t>二氧化碳</w:t>
      </w:r>
      <w:r w:rsidRPr="0048066A">
        <w:rPr>
          <w:rFonts w:ascii="Times New Roman" w:eastAsia="宋体" w:hAnsi="Times New Roman" w:cs="宋体" w:hint="eastAsia"/>
          <w:sz w:val="24"/>
          <w:szCs w:val="24"/>
        </w:rPr>
        <w:t>气体检测报警器校准规范。本规范制定以实际情况为出发点，努力使规范的校准项目、技术要求及校准方法与国家（行业）标准、技术规范相契合，体现出新编规范的科学性、合理性和可操作性。</w:t>
      </w:r>
    </w:p>
    <w:p w:rsidR="00AE334C" w:rsidRDefault="00AE334C" w:rsidP="00FC30F8">
      <w:pPr>
        <w:autoSpaceDE w:val="0"/>
        <w:autoSpaceDN w:val="0"/>
        <w:adjustRightInd w:val="0"/>
        <w:spacing w:line="360" w:lineRule="auto"/>
        <w:ind w:firstLineChars="200" w:firstLine="480"/>
        <w:jc w:val="left"/>
        <w:rPr>
          <w:rFonts w:ascii="Times New Roman" w:hAnsi="Times New Roman" w:cs="宋体"/>
          <w:sz w:val="24"/>
          <w:szCs w:val="24"/>
        </w:rPr>
      </w:pPr>
    </w:p>
    <w:p w:rsidR="00AE334C" w:rsidRDefault="00AE334C" w:rsidP="00FC30F8">
      <w:pPr>
        <w:autoSpaceDE w:val="0"/>
        <w:autoSpaceDN w:val="0"/>
        <w:adjustRightInd w:val="0"/>
        <w:spacing w:line="360" w:lineRule="auto"/>
        <w:ind w:firstLineChars="200" w:firstLine="480"/>
        <w:jc w:val="left"/>
        <w:rPr>
          <w:rFonts w:ascii="Times New Roman" w:hAnsi="Times New Roman" w:cs="宋体"/>
          <w:sz w:val="24"/>
          <w:szCs w:val="24"/>
        </w:rPr>
      </w:pPr>
    </w:p>
    <w:p w:rsidR="00AE334C" w:rsidRDefault="00AE334C" w:rsidP="00FC30F8">
      <w:pPr>
        <w:autoSpaceDE w:val="0"/>
        <w:autoSpaceDN w:val="0"/>
        <w:adjustRightInd w:val="0"/>
        <w:spacing w:line="360" w:lineRule="auto"/>
        <w:ind w:firstLineChars="200" w:firstLine="480"/>
        <w:jc w:val="left"/>
        <w:rPr>
          <w:rFonts w:ascii="Times New Roman" w:hAnsi="Times New Roman" w:cs="宋体"/>
          <w:sz w:val="24"/>
          <w:szCs w:val="24"/>
        </w:rPr>
      </w:pPr>
    </w:p>
    <w:p w:rsidR="00AE334C" w:rsidRDefault="00AE334C" w:rsidP="00FC30F8">
      <w:pPr>
        <w:autoSpaceDE w:val="0"/>
        <w:autoSpaceDN w:val="0"/>
        <w:adjustRightInd w:val="0"/>
        <w:spacing w:line="360" w:lineRule="auto"/>
        <w:ind w:firstLineChars="200" w:firstLine="480"/>
        <w:jc w:val="left"/>
        <w:rPr>
          <w:rFonts w:ascii="Times New Roman" w:hAnsi="Times New Roman" w:cs="宋体"/>
          <w:sz w:val="24"/>
          <w:szCs w:val="24"/>
        </w:rPr>
      </w:pPr>
    </w:p>
    <w:p w:rsidR="00AE334C" w:rsidRDefault="00AE334C" w:rsidP="00FC30F8">
      <w:pPr>
        <w:autoSpaceDE w:val="0"/>
        <w:autoSpaceDN w:val="0"/>
        <w:adjustRightInd w:val="0"/>
        <w:spacing w:line="360" w:lineRule="auto"/>
        <w:ind w:firstLineChars="200" w:firstLine="480"/>
        <w:jc w:val="left"/>
        <w:rPr>
          <w:rFonts w:ascii="Times New Roman" w:hAnsi="Times New Roman"/>
          <w:sz w:val="24"/>
          <w:szCs w:val="24"/>
        </w:rPr>
      </w:pPr>
    </w:p>
    <w:sectPr w:rsidR="00AE33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F12" w:rsidRDefault="00E51F12" w:rsidP="0073784E">
      <w:r>
        <w:separator/>
      </w:r>
    </w:p>
  </w:endnote>
  <w:endnote w:type="continuationSeparator" w:id="0">
    <w:p w:rsidR="00E51F12" w:rsidRDefault="00E51F12" w:rsidP="0073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F12" w:rsidRDefault="00E51F12" w:rsidP="0073784E">
      <w:r>
        <w:separator/>
      </w:r>
    </w:p>
  </w:footnote>
  <w:footnote w:type="continuationSeparator" w:id="0">
    <w:p w:rsidR="00E51F12" w:rsidRDefault="00E51F12" w:rsidP="00737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190B14"/>
    <w:multiLevelType w:val="multilevel"/>
    <w:tmpl w:val="8E190B14"/>
    <w:lvl w:ilvl="0">
      <w:start w:val="1"/>
      <w:numFmt w:val="decimal"/>
      <w:suff w:val="nothing"/>
      <w:lvlText w:val="%1、"/>
      <w:lvlJc w:val="left"/>
      <w:pPr>
        <w:tabs>
          <w:tab w:val="left" w:pos="0"/>
        </w:tabs>
        <w:ind w:left="20" w:firstLine="400"/>
      </w:pPr>
      <w:rPr>
        <w:rFonts w:ascii="宋体" w:eastAsia="宋体" w:hAnsi="宋体" w:cs="宋体" w:hint="default"/>
      </w:rPr>
    </w:lvl>
    <w:lvl w:ilvl="1">
      <w:start w:val="1"/>
      <w:numFmt w:val="decimal"/>
      <w:suff w:val="nothing"/>
      <w:lvlText w:val="%2．"/>
      <w:lvlJc w:val="left"/>
      <w:pPr>
        <w:ind w:left="20" w:firstLine="400"/>
      </w:pPr>
      <w:rPr>
        <w:rFonts w:ascii="宋体" w:eastAsia="宋体" w:hAnsi="宋体" w:cs="宋体" w:hint="default"/>
      </w:rPr>
    </w:lvl>
    <w:lvl w:ilvl="2">
      <w:start w:val="1"/>
      <w:numFmt w:val="decimal"/>
      <w:suff w:val="nothing"/>
      <w:lvlText w:val="（%3）"/>
      <w:lvlJc w:val="left"/>
      <w:pPr>
        <w:ind w:left="20" w:firstLine="402"/>
      </w:pPr>
      <w:rPr>
        <w:rFonts w:hint="eastAsia"/>
      </w:rPr>
    </w:lvl>
    <w:lvl w:ilvl="3">
      <w:start w:val="1"/>
      <w:numFmt w:val="decimalEnclosedCircleChinese"/>
      <w:suff w:val="nothing"/>
      <w:lvlText w:val="%4 "/>
      <w:lvlJc w:val="left"/>
      <w:pPr>
        <w:ind w:left="20" w:firstLine="402"/>
      </w:pPr>
      <w:rPr>
        <w:rFonts w:hint="eastAsia"/>
      </w:rPr>
    </w:lvl>
    <w:lvl w:ilvl="4">
      <w:start w:val="1"/>
      <w:numFmt w:val="decimal"/>
      <w:suff w:val="nothing"/>
      <w:lvlText w:val="%5）"/>
      <w:lvlJc w:val="left"/>
      <w:pPr>
        <w:ind w:left="20" w:firstLine="402"/>
      </w:pPr>
      <w:rPr>
        <w:rFonts w:hint="eastAsia"/>
      </w:rPr>
    </w:lvl>
    <w:lvl w:ilvl="5">
      <w:start w:val="1"/>
      <w:numFmt w:val="lowerLetter"/>
      <w:suff w:val="nothing"/>
      <w:lvlText w:val="%6．"/>
      <w:lvlJc w:val="left"/>
      <w:pPr>
        <w:ind w:left="20" w:firstLine="402"/>
      </w:pPr>
      <w:rPr>
        <w:rFonts w:hint="eastAsia"/>
      </w:rPr>
    </w:lvl>
    <w:lvl w:ilvl="6">
      <w:start w:val="1"/>
      <w:numFmt w:val="lowerLetter"/>
      <w:suff w:val="nothing"/>
      <w:lvlText w:val="%7）"/>
      <w:lvlJc w:val="left"/>
      <w:pPr>
        <w:ind w:left="20" w:firstLine="402"/>
      </w:pPr>
      <w:rPr>
        <w:rFonts w:hint="eastAsia"/>
      </w:rPr>
    </w:lvl>
    <w:lvl w:ilvl="7">
      <w:start w:val="1"/>
      <w:numFmt w:val="lowerRoman"/>
      <w:suff w:val="nothing"/>
      <w:lvlText w:val="%8. "/>
      <w:lvlJc w:val="left"/>
      <w:pPr>
        <w:ind w:left="20" w:firstLine="402"/>
      </w:pPr>
      <w:rPr>
        <w:rFonts w:hint="eastAsia"/>
      </w:rPr>
    </w:lvl>
    <w:lvl w:ilvl="8">
      <w:start w:val="1"/>
      <w:numFmt w:val="lowerRoman"/>
      <w:suff w:val="nothing"/>
      <w:lvlText w:val="%9）"/>
      <w:lvlJc w:val="left"/>
      <w:pPr>
        <w:ind w:left="20" w:firstLine="402"/>
      </w:pPr>
      <w:rPr>
        <w:rFonts w:hint="eastAsia"/>
      </w:rPr>
    </w:lvl>
  </w:abstractNum>
  <w:abstractNum w:abstractNumId="1" w15:restartNumberingAfterBreak="0">
    <w:nsid w:val="F0FA975A"/>
    <w:multiLevelType w:val="singleLevel"/>
    <w:tmpl w:val="F0FA975A"/>
    <w:lvl w:ilvl="0">
      <w:start w:val="2"/>
      <w:numFmt w:val="decimal"/>
      <w:suff w:val="space"/>
      <w:lvlText w:val="%1."/>
      <w:lvlJc w:val="left"/>
    </w:lvl>
  </w:abstractNum>
  <w:abstractNum w:abstractNumId="2" w15:restartNumberingAfterBreak="0">
    <w:nsid w:val="193A876E"/>
    <w:multiLevelType w:val="multilevel"/>
    <w:tmpl w:val="193A876E"/>
    <w:lvl w:ilvl="0">
      <w:start w:val="1"/>
      <w:numFmt w:val="decimal"/>
      <w:suff w:val="nothing"/>
      <w:lvlText w:val="%1、"/>
      <w:lvlJc w:val="left"/>
      <w:pPr>
        <w:tabs>
          <w:tab w:val="left" w:pos="0"/>
        </w:tabs>
        <w:ind w:left="20" w:firstLine="400"/>
      </w:pPr>
      <w:rPr>
        <w:rFonts w:ascii="宋体" w:eastAsia="宋体" w:hAnsi="宋体" w:cs="宋体" w:hint="default"/>
      </w:rPr>
    </w:lvl>
    <w:lvl w:ilvl="1">
      <w:start w:val="1"/>
      <w:numFmt w:val="decimal"/>
      <w:suff w:val="nothing"/>
      <w:lvlText w:val="%2．"/>
      <w:lvlJc w:val="left"/>
      <w:pPr>
        <w:ind w:left="20" w:firstLine="400"/>
      </w:pPr>
      <w:rPr>
        <w:rFonts w:ascii="宋体" w:eastAsia="宋体" w:hAnsi="宋体" w:cs="宋体" w:hint="default"/>
      </w:rPr>
    </w:lvl>
    <w:lvl w:ilvl="2">
      <w:start w:val="1"/>
      <w:numFmt w:val="decimal"/>
      <w:suff w:val="nothing"/>
      <w:lvlText w:val="（%3）"/>
      <w:lvlJc w:val="left"/>
      <w:pPr>
        <w:ind w:left="20" w:firstLine="402"/>
      </w:pPr>
      <w:rPr>
        <w:rFonts w:hint="eastAsia"/>
      </w:rPr>
    </w:lvl>
    <w:lvl w:ilvl="3">
      <w:start w:val="1"/>
      <w:numFmt w:val="decimalEnclosedCircleChinese"/>
      <w:suff w:val="nothing"/>
      <w:lvlText w:val="%4 "/>
      <w:lvlJc w:val="left"/>
      <w:pPr>
        <w:ind w:left="20" w:firstLine="402"/>
      </w:pPr>
      <w:rPr>
        <w:rFonts w:hint="eastAsia"/>
      </w:rPr>
    </w:lvl>
    <w:lvl w:ilvl="4">
      <w:start w:val="1"/>
      <w:numFmt w:val="decimal"/>
      <w:suff w:val="nothing"/>
      <w:lvlText w:val="%5）"/>
      <w:lvlJc w:val="left"/>
      <w:pPr>
        <w:ind w:left="20" w:firstLine="402"/>
      </w:pPr>
      <w:rPr>
        <w:rFonts w:hint="eastAsia"/>
      </w:rPr>
    </w:lvl>
    <w:lvl w:ilvl="5">
      <w:start w:val="1"/>
      <w:numFmt w:val="lowerLetter"/>
      <w:suff w:val="nothing"/>
      <w:lvlText w:val="%6．"/>
      <w:lvlJc w:val="left"/>
      <w:pPr>
        <w:ind w:left="20" w:firstLine="402"/>
      </w:pPr>
      <w:rPr>
        <w:rFonts w:hint="eastAsia"/>
      </w:rPr>
    </w:lvl>
    <w:lvl w:ilvl="6">
      <w:start w:val="1"/>
      <w:numFmt w:val="lowerLetter"/>
      <w:suff w:val="nothing"/>
      <w:lvlText w:val="%7）"/>
      <w:lvlJc w:val="left"/>
      <w:pPr>
        <w:ind w:left="20" w:firstLine="402"/>
      </w:pPr>
      <w:rPr>
        <w:rFonts w:hint="eastAsia"/>
      </w:rPr>
    </w:lvl>
    <w:lvl w:ilvl="7">
      <w:start w:val="1"/>
      <w:numFmt w:val="lowerRoman"/>
      <w:suff w:val="nothing"/>
      <w:lvlText w:val="%8. "/>
      <w:lvlJc w:val="left"/>
      <w:pPr>
        <w:ind w:left="20" w:firstLine="402"/>
      </w:pPr>
      <w:rPr>
        <w:rFonts w:hint="eastAsia"/>
      </w:rPr>
    </w:lvl>
    <w:lvl w:ilvl="8">
      <w:start w:val="1"/>
      <w:numFmt w:val="lowerRoman"/>
      <w:suff w:val="nothing"/>
      <w:lvlText w:val="%9）"/>
      <w:lvlJc w:val="left"/>
      <w:pPr>
        <w:ind w:left="20" w:firstLine="402"/>
      </w:pPr>
      <w:rPr>
        <w:rFonts w:hint="eastAsia"/>
      </w:rPr>
    </w:lvl>
  </w:abstractNum>
  <w:abstractNum w:abstractNumId="3" w15:restartNumberingAfterBreak="0">
    <w:nsid w:val="45CA254A"/>
    <w:multiLevelType w:val="hybridMultilevel"/>
    <w:tmpl w:val="50F89CAA"/>
    <w:lvl w:ilvl="0" w:tplc="6396C752">
      <w:start w:val="1"/>
      <w:numFmt w:val="decimal"/>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8CE"/>
    <w:rsid w:val="00006421"/>
    <w:rsid w:val="00007875"/>
    <w:rsid w:val="000242D7"/>
    <w:rsid w:val="00024C6C"/>
    <w:rsid w:val="00036598"/>
    <w:rsid w:val="00036806"/>
    <w:rsid w:val="000D5B5C"/>
    <w:rsid w:val="00105050"/>
    <w:rsid w:val="0011378C"/>
    <w:rsid w:val="00117D5A"/>
    <w:rsid w:val="00143E9C"/>
    <w:rsid w:val="00145813"/>
    <w:rsid w:val="00151C43"/>
    <w:rsid w:val="00161FAE"/>
    <w:rsid w:val="00170E02"/>
    <w:rsid w:val="001820D9"/>
    <w:rsid w:val="001878D9"/>
    <w:rsid w:val="0019697B"/>
    <w:rsid w:val="001A5AC0"/>
    <w:rsid w:val="001D3738"/>
    <w:rsid w:val="00201017"/>
    <w:rsid w:val="00202083"/>
    <w:rsid w:val="00232F60"/>
    <w:rsid w:val="00242F94"/>
    <w:rsid w:val="00252B22"/>
    <w:rsid w:val="00256FF6"/>
    <w:rsid w:val="00261803"/>
    <w:rsid w:val="00276CDC"/>
    <w:rsid w:val="002977A6"/>
    <w:rsid w:val="002A5AC4"/>
    <w:rsid w:val="002D75E1"/>
    <w:rsid w:val="002E3FDB"/>
    <w:rsid w:val="002F3E63"/>
    <w:rsid w:val="00301C67"/>
    <w:rsid w:val="00310A0D"/>
    <w:rsid w:val="003273EE"/>
    <w:rsid w:val="0035096C"/>
    <w:rsid w:val="00381C1C"/>
    <w:rsid w:val="00382B95"/>
    <w:rsid w:val="00392660"/>
    <w:rsid w:val="003A41F8"/>
    <w:rsid w:val="003B3A94"/>
    <w:rsid w:val="003F6D97"/>
    <w:rsid w:val="0040589F"/>
    <w:rsid w:val="00434065"/>
    <w:rsid w:val="00445A2F"/>
    <w:rsid w:val="004764DE"/>
    <w:rsid w:val="0048066A"/>
    <w:rsid w:val="0048626D"/>
    <w:rsid w:val="00494945"/>
    <w:rsid w:val="004F732D"/>
    <w:rsid w:val="00513034"/>
    <w:rsid w:val="005238DC"/>
    <w:rsid w:val="00531BD2"/>
    <w:rsid w:val="0053724E"/>
    <w:rsid w:val="005478C3"/>
    <w:rsid w:val="005715CB"/>
    <w:rsid w:val="005718CD"/>
    <w:rsid w:val="00582BA2"/>
    <w:rsid w:val="005A7FA7"/>
    <w:rsid w:val="005C714E"/>
    <w:rsid w:val="00603323"/>
    <w:rsid w:val="0060571F"/>
    <w:rsid w:val="00644B20"/>
    <w:rsid w:val="00646E3B"/>
    <w:rsid w:val="00647033"/>
    <w:rsid w:val="006703E9"/>
    <w:rsid w:val="006726C9"/>
    <w:rsid w:val="00675AAA"/>
    <w:rsid w:val="00676231"/>
    <w:rsid w:val="006A6083"/>
    <w:rsid w:val="006D3577"/>
    <w:rsid w:val="006D5C7E"/>
    <w:rsid w:val="00710BE2"/>
    <w:rsid w:val="007118CE"/>
    <w:rsid w:val="007253E7"/>
    <w:rsid w:val="00726CBE"/>
    <w:rsid w:val="0073077F"/>
    <w:rsid w:val="007343C9"/>
    <w:rsid w:val="0073784E"/>
    <w:rsid w:val="00761542"/>
    <w:rsid w:val="00770B79"/>
    <w:rsid w:val="0079670A"/>
    <w:rsid w:val="007A049B"/>
    <w:rsid w:val="007A0897"/>
    <w:rsid w:val="007F15F7"/>
    <w:rsid w:val="007F7129"/>
    <w:rsid w:val="0081070A"/>
    <w:rsid w:val="008257E0"/>
    <w:rsid w:val="008365F2"/>
    <w:rsid w:val="00836EB5"/>
    <w:rsid w:val="00836FED"/>
    <w:rsid w:val="008406B8"/>
    <w:rsid w:val="008655F7"/>
    <w:rsid w:val="008660DA"/>
    <w:rsid w:val="00875420"/>
    <w:rsid w:val="00895B3B"/>
    <w:rsid w:val="008C2164"/>
    <w:rsid w:val="008D0AF9"/>
    <w:rsid w:val="008F328D"/>
    <w:rsid w:val="008F681A"/>
    <w:rsid w:val="009067D1"/>
    <w:rsid w:val="00906F9D"/>
    <w:rsid w:val="00911093"/>
    <w:rsid w:val="00924ECB"/>
    <w:rsid w:val="0095388C"/>
    <w:rsid w:val="00967F9A"/>
    <w:rsid w:val="009768A0"/>
    <w:rsid w:val="00984EBF"/>
    <w:rsid w:val="009B45FA"/>
    <w:rsid w:val="009D548B"/>
    <w:rsid w:val="009D6FA6"/>
    <w:rsid w:val="009E57A1"/>
    <w:rsid w:val="00A02487"/>
    <w:rsid w:val="00A559B7"/>
    <w:rsid w:val="00A61FEC"/>
    <w:rsid w:val="00A628E8"/>
    <w:rsid w:val="00A75955"/>
    <w:rsid w:val="00A922AD"/>
    <w:rsid w:val="00A97EE3"/>
    <w:rsid w:val="00AA1DEF"/>
    <w:rsid w:val="00AE334C"/>
    <w:rsid w:val="00AE366E"/>
    <w:rsid w:val="00AE496C"/>
    <w:rsid w:val="00AF2392"/>
    <w:rsid w:val="00AF4D90"/>
    <w:rsid w:val="00AF5953"/>
    <w:rsid w:val="00B35FF1"/>
    <w:rsid w:val="00B47A7B"/>
    <w:rsid w:val="00B50C50"/>
    <w:rsid w:val="00B551A8"/>
    <w:rsid w:val="00B62A6B"/>
    <w:rsid w:val="00B93E28"/>
    <w:rsid w:val="00B9786F"/>
    <w:rsid w:val="00BE0DF6"/>
    <w:rsid w:val="00BE5D65"/>
    <w:rsid w:val="00C10594"/>
    <w:rsid w:val="00C73238"/>
    <w:rsid w:val="00CC29AF"/>
    <w:rsid w:val="00D06A49"/>
    <w:rsid w:val="00D25D86"/>
    <w:rsid w:val="00D37C10"/>
    <w:rsid w:val="00D56778"/>
    <w:rsid w:val="00D56E4B"/>
    <w:rsid w:val="00DB6BFD"/>
    <w:rsid w:val="00DD3CF4"/>
    <w:rsid w:val="00DD636D"/>
    <w:rsid w:val="00DD7D04"/>
    <w:rsid w:val="00DE05F5"/>
    <w:rsid w:val="00E51F12"/>
    <w:rsid w:val="00E6750D"/>
    <w:rsid w:val="00E963AE"/>
    <w:rsid w:val="00ED7B71"/>
    <w:rsid w:val="00EE185C"/>
    <w:rsid w:val="00EF7020"/>
    <w:rsid w:val="00F001BF"/>
    <w:rsid w:val="00F21930"/>
    <w:rsid w:val="00F26595"/>
    <w:rsid w:val="00F3113B"/>
    <w:rsid w:val="00F72AF7"/>
    <w:rsid w:val="00F74DB6"/>
    <w:rsid w:val="00FA24A5"/>
    <w:rsid w:val="00FB6DF3"/>
    <w:rsid w:val="00FC30F8"/>
    <w:rsid w:val="00FF5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39100"/>
  <w15:chartTrackingRefBased/>
  <w15:docId w15:val="{32F1754C-D8F7-4DFA-81EA-8EC24082F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784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3784E"/>
    <w:rPr>
      <w:sz w:val="18"/>
      <w:szCs w:val="18"/>
    </w:rPr>
  </w:style>
  <w:style w:type="paragraph" w:styleId="a5">
    <w:name w:val="footer"/>
    <w:basedOn w:val="a"/>
    <w:link w:val="a6"/>
    <w:uiPriority w:val="99"/>
    <w:unhideWhenUsed/>
    <w:rsid w:val="0073784E"/>
    <w:pPr>
      <w:tabs>
        <w:tab w:val="center" w:pos="4153"/>
        <w:tab w:val="right" w:pos="8306"/>
      </w:tabs>
      <w:snapToGrid w:val="0"/>
      <w:jc w:val="left"/>
    </w:pPr>
    <w:rPr>
      <w:sz w:val="18"/>
      <w:szCs w:val="18"/>
    </w:rPr>
  </w:style>
  <w:style w:type="character" w:customStyle="1" w:styleId="a6">
    <w:name w:val="页脚 字符"/>
    <w:basedOn w:val="a0"/>
    <w:link w:val="a5"/>
    <w:uiPriority w:val="99"/>
    <w:rsid w:val="0073784E"/>
    <w:rPr>
      <w:sz w:val="18"/>
      <w:szCs w:val="18"/>
    </w:rPr>
  </w:style>
  <w:style w:type="paragraph" w:styleId="a7">
    <w:name w:val="Date"/>
    <w:basedOn w:val="a"/>
    <w:next w:val="a"/>
    <w:link w:val="a8"/>
    <w:uiPriority w:val="99"/>
    <w:semiHidden/>
    <w:unhideWhenUsed/>
    <w:rsid w:val="00836FED"/>
    <w:pPr>
      <w:ind w:leftChars="2500" w:left="100"/>
    </w:pPr>
  </w:style>
  <w:style w:type="character" w:customStyle="1" w:styleId="a8">
    <w:name w:val="日期 字符"/>
    <w:basedOn w:val="a0"/>
    <w:link w:val="a7"/>
    <w:uiPriority w:val="99"/>
    <w:semiHidden/>
    <w:rsid w:val="00836FED"/>
  </w:style>
  <w:style w:type="table" w:styleId="a9">
    <w:name w:val="Table Grid"/>
    <w:basedOn w:val="a1"/>
    <w:uiPriority w:val="59"/>
    <w:qFormat/>
    <w:rsid w:val="00D06A49"/>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660DA"/>
    <w:rPr>
      <w:sz w:val="18"/>
      <w:szCs w:val="18"/>
    </w:rPr>
  </w:style>
  <w:style w:type="character" w:customStyle="1" w:styleId="ab">
    <w:name w:val="批注框文本 字符"/>
    <w:basedOn w:val="a0"/>
    <w:link w:val="aa"/>
    <w:uiPriority w:val="99"/>
    <w:semiHidden/>
    <w:rsid w:val="008660DA"/>
    <w:rPr>
      <w:sz w:val="18"/>
      <w:szCs w:val="18"/>
    </w:rPr>
  </w:style>
  <w:style w:type="paragraph" w:styleId="2">
    <w:name w:val="Body Text Indent 2"/>
    <w:basedOn w:val="a"/>
    <w:link w:val="20"/>
    <w:qFormat/>
    <w:rsid w:val="00381C1C"/>
    <w:pPr>
      <w:spacing w:line="500" w:lineRule="exact"/>
      <w:ind w:left="220" w:firstLineChars="217" w:firstLine="499"/>
    </w:pPr>
    <w:rPr>
      <w:rFonts w:ascii="宋体" w:eastAsia="宋体" w:hAnsi="Times New Roman" w:cs="Times New Roman"/>
      <w:color w:val="000000"/>
      <w:kern w:val="0"/>
      <w:sz w:val="23"/>
      <w:szCs w:val="23"/>
    </w:rPr>
  </w:style>
  <w:style w:type="character" w:customStyle="1" w:styleId="20">
    <w:name w:val="正文文本缩进 2 字符"/>
    <w:basedOn w:val="a0"/>
    <w:link w:val="2"/>
    <w:qFormat/>
    <w:rsid w:val="00381C1C"/>
    <w:rPr>
      <w:rFonts w:ascii="宋体" w:eastAsia="宋体" w:hAnsi="Times New Roman" w:cs="Times New Roman"/>
      <w:color w:val="000000"/>
      <w:kern w:val="0"/>
      <w:sz w:val="23"/>
      <w:szCs w:val="23"/>
    </w:rPr>
  </w:style>
  <w:style w:type="paragraph" w:styleId="ac">
    <w:name w:val="List Paragraph"/>
    <w:basedOn w:val="a"/>
    <w:uiPriority w:val="34"/>
    <w:qFormat/>
    <w:rsid w:val="004764DE"/>
    <w:pPr>
      <w:ind w:firstLineChars="200" w:firstLine="420"/>
    </w:pPr>
  </w:style>
  <w:style w:type="paragraph" w:styleId="ad">
    <w:name w:val="Normal (Web)"/>
    <w:basedOn w:val="a"/>
    <w:unhideWhenUsed/>
    <w:qFormat/>
    <w:rsid w:val="00F26595"/>
    <w:pPr>
      <w:widowControl/>
      <w:spacing w:before="100" w:beforeAutospacing="1" w:after="100" w:afterAutospacing="1"/>
      <w:jc w:val="left"/>
    </w:pPr>
    <w:rPr>
      <w:rFonts w:ascii="宋体" w:eastAsia="等线"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16851">
      <w:bodyDiv w:val="1"/>
      <w:marLeft w:val="0"/>
      <w:marRight w:val="0"/>
      <w:marTop w:val="0"/>
      <w:marBottom w:val="0"/>
      <w:divBdr>
        <w:top w:val="none" w:sz="0" w:space="0" w:color="auto"/>
        <w:left w:val="none" w:sz="0" w:space="0" w:color="auto"/>
        <w:bottom w:val="none" w:sz="0" w:space="0" w:color="auto"/>
        <w:right w:val="none" w:sz="0" w:space="0" w:color="auto"/>
      </w:divBdr>
    </w:div>
    <w:div w:id="125633208">
      <w:bodyDiv w:val="1"/>
      <w:marLeft w:val="0"/>
      <w:marRight w:val="0"/>
      <w:marTop w:val="0"/>
      <w:marBottom w:val="0"/>
      <w:divBdr>
        <w:top w:val="none" w:sz="0" w:space="0" w:color="auto"/>
        <w:left w:val="none" w:sz="0" w:space="0" w:color="auto"/>
        <w:bottom w:val="none" w:sz="0" w:space="0" w:color="auto"/>
        <w:right w:val="none" w:sz="0" w:space="0" w:color="auto"/>
      </w:divBdr>
    </w:div>
    <w:div w:id="141242393">
      <w:bodyDiv w:val="1"/>
      <w:marLeft w:val="0"/>
      <w:marRight w:val="0"/>
      <w:marTop w:val="0"/>
      <w:marBottom w:val="0"/>
      <w:divBdr>
        <w:top w:val="none" w:sz="0" w:space="0" w:color="auto"/>
        <w:left w:val="none" w:sz="0" w:space="0" w:color="auto"/>
        <w:bottom w:val="none" w:sz="0" w:space="0" w:color="auto"/>
        <w:right w:val="none" w:sz="0" w:space="0" w:color="auto"/>
      </w:divBdr>
    </w:div>
    <w:div w:id="1316257757">
      <w:bodyDiv w:val="1"/>
      <w:marLeft w:val="0"/>
      <w:marRight w:val="0"/>
      <w:marTop w:val="0"/>
      <w:marBottom w:val="0"/>
      <w:divBdr>
        <w:top w:val="none" w:sz="0" w:space="0" w:color="auto"/>
        <w:left w:val="none" w:sz="0" w:space="0" w:color="auto"/>
        <w:bottom w:val="none" w:sz="0" w:space="0" w:color="auto"/>
        <w:right w:val="none" w:sz="0" w:space="0" w:color="auto"/>
      </w:divBdr>
    </w:div>
    <w:div w:id="166909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4485D-12A8-48DA-870F-8E8E48D4F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7</Pages>
  <Words>706</Words>
  <Characters>4030</Characters>
  <Application>Microsoft Office Word</Application>
  <DocSecurity>0</DocSecurity>
  <Lines>33</Lines>
  <Paragraphs>9</Paragraphs>
  <ScaleCrop>false</ScaleCrop>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陈敏2017</dc:creator>
  <cp:keywords/>
  <dc:description/>
  <cp:lastModifiedBy>欧阳广娜</cp:lastModifiedBy>
  <cp:revision>156</cp:revision>
  <cp:lastPrinted>2024-08-22T00:44:00Z</cp:lastPrinted>
  <dcterms:created xsi:type="dcterms:W3CDTF">2024-06-25T10:05:00Z</dcterms:created>
  <dcterms:modified xsi:type="dcterms:W3CDTF">2024-09-22T15:41:00Z</dcterms:modified>
</cp:coreProperties>
</file>