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EB707" w14:textId="77777777" w:rsidR="007140D7" w:rsidRDefault="00E25728">
      <w:pPr>
        <w:jc w:val="left"/>
        <w:rPr>
          <w:rFonts w:ascii="Times New Roman" w:hAnsi="Times New Roman"/>
          <w:color w:val="000000"/>
          <w:sz w:val="84"/>
          <w:szCs w:val="84"/>
        </w:rPr>
      </w:pPr>
      <w:r>
        <w:rPr>
          <w:rFonts w:ascii="Times New Roman" w:hAnsi="Times New Roman" w:hint="eastAsia"/>
        </w:rPr>
        <w:t xml:space="preserve">        </w:t>
      </w:r>
      <w:r>
        <w:rPr>
          <w:rFonts w:ascii="Times New Roman" w:eastAsia="黑体" w:hAnsi="Times New Roman" w:hint="eastAsia"/>
          <w:sz w:val="150"/>
          <w:szCs w:val="150"/>
        </w:rPr>
        <w:t xml:space="preserve">     </w:t>
      </w:r>
      <w:r>
        <w:rPr>
          <w:rFonts w:ascii="Times New Roman" w:eastAsia="黑体" w:hAnsi="Times New Roman"/>
          <w:sz w:val="150"/>
          <w:szCs w:val="150"/>
        </w:rPr>
        <w:t xml:space="preserve">             </w:t>
      </w:r>
      <w:r>
        <w:rPr>
          <w:rFonts w:ascii="Times New Roman" w:hAnsi="Times New Roman"/>
          <w:color w:val="000000"/>
          <w:sz w:val="84"/>
          <w:szCs w:val="84"/>
        </w:rPr>
        <w:t>JJF</w:t>
      </w:r>
    </w:p>
    <w:p w14:paraId="1F8050C0" w14:textId="77777777" w:rsidR="007140D7" w:rsidRDefault="00E25728">
      <w:pPr>
        <w:jc w:val="center"/>
        <w:rPr>
          <w:rFonts w:ascii="Times New Roman" w:hAnsi="Times New Roman"/>
          <w:sz w:val="52"/>
        </w:rPr>
      </w:pPr>
      <w:r>
        <w:rPr>
          <w:rFonts w:ascii="Times New Roman" w:eastAsia="方正小标宋_GBK" w:hAnsi="Times New Roman" w:cs="方正小标宋_GBK" w:hint="eastAsia"/>
          <w:sz w:val="52"/>
        </w:rPr>
        <w:t>中华人民共和国国家计量技术规范</w:t>
      </w:r>
    </w:p>
    <w:p w14:paraId="18A69AFD" w14:textId="77777777" w:rsidR="007140D7" w:rsidRDefault="00E25728">
      <w:pPr>
        <w:spacing w:line="1020" w:lineRule="exact"/>
        <w:ind w:firstLineChars="2068" w:firstLine="5813"/>
        <w:rPr>
          <w:rFonts w:ascii="Times New Roman" w:eastAsia="黑体" w:hAnsi="Times New Roman" w:cs="Times New Roman"/>
          <w:b/>
          <w:sz w:val="28"/>
          <w:szCs w:val="28"/>
        </w:rPr>
      </w:pPr>
      <w:r>
        <w:rPr>
          <w:rFonts w:ascii="Times New Roman" w:eastAsia="黑体" w:hAnsi="Times New Roman" w:cs="Times New Roman"/>
          <w:b/>
          <w:sz w:val="28"/>
          <w:szCs w:val="28"/>
        </w:rPr>
        <w:t>JJF XXX</w:t>
      </w:r>
      <w:r>
        <w:rPr>
          <w:rFonts w:ascii="Times New Roman" w:eastAsia="黑体" w:hAnsi="Times New Roman" w:cs="Times New Roman"/>
          <w:b/>
          <w:sz w:val="28"/>
          <w:szCs w:val="28"/>
        </w:rPr>
        <w:t>－</w:t>
      </w:r>
      <w:r>
        <w:rPr>
          <w:rFonts w:ascii="Times New Roman" w:eastAsia="黑体" w:hAnsi="Times New Roman" w:cs="Times New Roman"/>
          <w:b/>
          <w:sz w:val="28"/>
          <w:szCs w:val="28"/>
        </w:rPr>
        <w:t>202X</w:t>
      </w:r>
    </w:p>
    <w:p w14:paraId="4A948917" w14:textId="77777777" w:rsidR="007140D7" w:rsidRDefault="00E25728">
      <w:pPr>
        <w:rPr>
          <w:rFonts w:ascii="Times New Roman" w:hAnsi="Times New Roman"/>
        </w:rPr>
      </w:pPr>
      <w:r>
        <w:rPr>
          <w:rFonts w:ascii="Times New Roman" w:hAnsi="Times New Roman" w:hint="eastAsia"/>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45720</wp:posOffset>
                </wp:positionV>
                <wp:extent cx="5943600" cy="0"/>
                <wp:effectExtent l="0" t="0" r="0" b="0"/>
                <wp:wrapNone/>
                <wp:docPr id="15" name="直线 8"/>
                <wp:cNvGraphicFramePr/>
                <a:graphic xmlns:a="http://schemas.openxmlformats.org/drawingml/2006/main">
                  <a:graphicData uri="http://schemas.microsoft.com/office/word/2010/wordprocessingShape">
                    <wps:wsp>
                      <wps:cNvCnPr/>
                      <wps:spPr>
                        <a:xfrm>
                          <a:off x="0" y="0"/>
                          <a:ext cx="59436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8" o:spid="_x0000_s1026" o:spt="20" style="position:absolute;left:0pt;margin-left:0pt;margin-top:3.6pt;height:0pt;width:468pt;z-index:251660288;mso-width-relative:page;mso-height-relative:page;" filled="f" stroked="t" coordsize="21600,21600" o:gfxdata="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BUsATXSAAAABAEAAA8AAAAAAAAAAQAgAAAAIgAAAGRycy9kb3ducmV2Lnht&#10;bFBLAQIUABQAAAAIAIdO4kD629JHxgEAAIIDAAAOAAAAAAAAAAEAIAAAACEBAABkcnMvZTJvRG9j&#10;LnhtbFBLBQYAAAAABgAGAFkBAABZBQAAAAA=&#10;">
                <v:fill on="f" focussize="0,0"/>
                <v:stroke color="#000000" joinstyle="round"/>
                <v:imagedata o:title=""/>
                <o:lock v:ext="edit" aspectratio="f"/>
              </v:line>
            </w:pict>
          </mc:Fallback>
        </mc:AlternateContent>
      </w:r>
    </w:p>
    <w:p w14:paraId="3F5C2580" w14:textId="77777777" w:rsidR="007140D7" w:rsidRDefault="007140D7">
      <w:pPr>
        <w:jc w:val="left"/>
        <w:rPr>
          <w:rFonts w:ascii="Times New Roman" w:hAnsi="Times New Roman"/>
        </w:rPr>
      </w:pPr>
    </w:p>
    <w:p w14:paraId="4D1779CA" w14:textId="77777777" w:rsidR="007140D7" w:rsidRDefault="00E25728">
      <w:pPr>
        <w:jc w:val="left"/>
        <w:rPr>
          <w:rFonts w:ascii="Times New Roman" w:hAnsi="Times New Roman"/>
        </w:rPr>
      </w:pPr>
      <w:r>
        <w:rPr>
          <w:rFonts w:ascii="Times New Roman" w:hAnsi="Times New Roman" w:hint="eastAsia"/>
        </w:rPr>
        <w:t xml:space="preserve">       </w:t>
      </w:r>
    </w:p>
    <w:p w14:paraId="18A80F81" w14:textId="77777777" w:rsidR="007140D7" w:rsidRDefault="00E25728">
      <w:pPr>
        <w:ind w:firstLineChars="200" w:firstLine="1040"/>
        <w:jc w:val="left"/>
        <w:rPr>
          <w:rFonts w:ascii="Times New Roman" w:eastAsia="黑体" w:hAnsi="Times New Roman"/>
          <w:bCs/>
          <w:sz w:val="52"/>
          <w:szCs w:val="52"/>
        </w:rPr>
      </w:pPr>
      <w:r>
        <w:rPr>
          <w:rFonts w:ascii="Times New Roman" w:eastAsia="黑体" w:hAnsi="Times New Roman" w:hint="eastAsia"/>
          <w:bCs/>
          <w:sz w:val="52"/>
          <w:szCs w:val="52"/>
        </w:rPr>
        <w:t>二氧化碳气体检测报警器校准规范</w:t>
      </w:r>
    </w:p>
    <w:p w14:paraId="02678888" w14:textId="77777777" w:rsidR="007140D7" w:rsidRDefault="007140D7">
      <w:pPr>
        <w:jc w:val="left"/>
        <w:rPr>
          <w:rFonts w:ascii="Times New Roman" w:hAnsi="Times New Roman"/>
        </w:rPr>
      </w:pPr>
    </w:p>
    <w:p w14:paraId="58ED7384" w14:textId="77777777" w:rsidR="007140D7" w:rsidRDefault="007140D7">
      <w:pPr>
        <w:jc w:val="left"/>
        <w:rPr>
          <w:rFonts w:ascii="Times New Roman" w:hAnsi="Times New Roman" w:cs="Times New Roman"/>
        </w:rPr>
      </w:pPr>
    </w:p>
    <w:p w14:paraId="28756BF1" w14:textId="77777777" w:rsidR="007140D7" w:rsidRDefault="00E25728">
      <w:pPr>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Calibration Specification for</w:t>
      </w:r>
    </w:p>
    <w:p w14:paraId="3BBAD6FD" w14:textId="77777777" w:rsidR="007140D7" w:rsidRDefault="00E25728">
      <w:pPr>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Carbon Dioxide Gas Detection  Alarm</w:t>
      </w:r>
      <w:r>
        <w:rPr>
          <w:rFonts w:ascii="Times New Roman" w:eastAsia="宋体" w:hAnsi="Times New Roman" w:cs="Times New Roman" w:hint="eastAsia"/>
          <w:b/>
          <w:bCs/>
          <w:sz w:val="28"/>
          <w:szCs w:val="28"/>
        </w:rPr>
        <w:t>ers</w:t>
      </w:r>
    </w:p>
    <w:p w14:paraId="09D68AF8" w14:textId="77777777" w:rsidR="007140D7" w:rsidRDefault="00E25728">
      <w:pPr>
        <w:pStyle w:val="3"/>
        <w:ind w:rightChars="-567" w:right="-1191" w:firstLineChars="1100" w:firstLine="3313"/>
        <w:rPr>
          <w:rFonts w:ascii="Times New Roman" w:hAnsi="Times New Roman"/>
          <w:bCs w:val="0"/>
          <w:sz w:val="30"/>
          <w:szCs w:val="30"/>
        </w:rPr>
      </w:pPr>
      <w:r>
        <w:rPr>
          <w:rFonts w:ascii="Times New Roman" w:hAnsi="Times New Roman"/>
          <w:sz w:val="30"/>
          <w:szCs w:val="30"/>
        </w:rPr>
        <w:t>（</w:t>
      </w:r>
      <w:r>
        <w:rPr>
          <w:rFonts w:ascii="Times New Roman" w:hAnsi="Times New Roman" w:hint="eastAsia"/>
          <w:b w:val="0"/>
          <w:bCs w:val="0"/>
          <w:sz w:val="30"/>
          <w:szCs w:val="30"/>
        </w:rPr>
        <w:t>征求意见稿</w:t>
      </w:r>
      <w:r>
        <w:rPr>
          <w:rFonts w:ascii="Times New Roman" w:hAnsi="Times New Roman"/>
          <w:sz w:val="30"/>
          <w:szCs w:val="30"/>
        </w:rPr>
        <w:t>）</w:t>
      </w:r>
    </w:p>
    <w:p w14:paraId="069E0485" w14:textId="77777777" w:rsidR="007140D7" w:rsidRDefault="007140D7">
      <w:pPr>
        <w:jc w:val="center"/>
        <w:rPr>
          <w:rFonts w:ascii="Times New Roman" w:eastAsia="宋体" w:hAnsi="Times New Roman" w:cs="Times New Roman"/>
          <w:sz w:val="28"/>
          <w:szCs w:val="28"/>
        </w:rPr>
      </w:pPr>
    </w:p>
    <w:p w14:paraId="77200D2C" w14:textId="77777777" w:rsidR="007140D7" w:rsidRDefault="007140D7">
      <w:pPr>
        <w:jc w:val="left"/>
        <w:rPr>
          <w:rFonts w:ascii="Times New Roman" w:hAnsi="Times New Roman"/>
        </w:rPr>
      </w:pPr>
    </w:p>
    <w:p w14:paraId="23A64D4B" w14:textId="77777777" w:rsidR="007140D7" w:rsidRDefault="007140D7">
      <w:pPr>
        <w:jc w:val="left"/>
        <w:rPr>
          <w:rFonts w:ascii="Times New Roman" w:hAnsi="Times New Roman"/>
        </w:rPr>
      </w:pPr>
    </w:p>
    <w:p w14:paraId="3DEFF6E9" w14:textId="77777777" w:rsidR="007140D7" w:rsidRDefault="007140D7">
      <w:pPr>
        <w:jc w:val="left"/>
        <w:rPr>
          <w:rFonts w:ascii="Times New Roman" w:hAnsi="Times New Roman"/>
        </w:rPr>
      </w:pPr>
    </w:p>
    <w:p w14:paraId="39E0191E" w14:textId="77777777" w:rsidR="007140D7" w:rsidRDefault="007140D7">
      <w:pPr>
        <w:jc w:val="left"/>
        <w:rPr>
          <w:rFonts w:ascii="Times New Roman" w:hAnsi="Times New Roman"/>
        </w:rPr>
      </w:pPr>
    </w:p>
    <w:p w14:paraId="653070E2" w14:textId="77777777" w:rsidR="007140D7" w:rsidRDefault="007140D7">
      <w:pPr>
        <w:jc w:val="left"/>
        <w:rPr>
          <w:rFonts w:ascii="Times New Roman" w:hAnsi="Times New Roman"/>
        </w:rPr>
      </w:pPr>
    </w:p>
    <w:p w14:paraId="0E6777E7" w14:textId="77777777" w:rsidR="007140D7" w:rsidRDefault="007140D7">
      <w:pPr>
        <w:jc w:val="left"/>
        <w:rPr>
          <w:rFonts w:ascii="Times New Roman" w:hAnsi="Times New Roman"/>
        </w:rPr>
      </w:pPr>
    </w:p>
    <w:p w14:paraId="326F9EAD" w14:textId="77777777" w:rsidR="007140D7" w:rsidRDefault="007140D7">
      <w:pPr>
        <w:jc w:val="left"/>
        <w:rPr>
          <w:rFonts w:ascii="Times New Roman" w:hAnsi="Times New Roman"/>
        </w:rPr>
      </w:pPr>
    </w:p>
    <w:p w14:paraId="7F2730CE" w14:textId="77777777" w:rsidR="007140D7" w:rsidRDefault="007140D7">
      <w:pPr>
        <w:jc w:val="left"/>
        <w:rPr>
          <w:rFonts w:ascii="Times New Roman" w:hAnsi="Times New Roman"/>
        </w:rPr>
      </w:pPr>
    </w:p>
    <w:p w14:paraId="1D884680" w14:textId="77777777" w:rsidR="007140D7" w:rsidRDefault="007140D7">
      <w:pPr>
        <w:jc w:val="left"/>
        <w:rPr>
          <w:rFonts w:ascii="Times New Roman" w:hAnsi="Times New Roman"/>
        </w:rPr>
      </w:pPr>
    </w:p>
    <w:p w14:paraId="10055320" w14:textId="77777777" w:rsidR="007140D7" w:rsidRDefault="00E25728">
      <w:pPr>
        <w:ind w:firstLineChars="200" w:firstLine="560"/>
        <w:rPr>
          <w:rFonts w:ascii="Times New Roman" w:eastAsia="黑体" w:hAnsi="Times New Roman"/>
          <w:sz w:val="28"/>
          <w:szCs w:val="28"/>
        </w:rPr>
      </w:pPr>
      <w:r>
        <w:rPr>
          <w:rFonts w:ascii="Times New Roman" w:eastAsia="黑体" w:hAnsi="Times New Roman"/>
          <w:sz w:val="28"/>
          <w:szCs w:val="28"/>
        </w:rPr>
        <w:t>****</w:t>
      </w:r>
      <w:r>
        <w:rPr>
          <w:rFonts w:ascii="Times New Roman" w:eastAsia="黑体" w:hAnsi="Times New Roman" w:hint="eastAsia"/>
          <w:sz w:val="28"/>
          <w:szCs w:val="28"/>
        </w:rPr>
        <w:t>-</w:t>
      </w:r>
      <w:r>
        <w:rPr>
          <w:rFonts w:ascii="Times New Roman" w:eastAsia="黑体" w:hAnsi="Times New Roman"/>
          <w:sz w:val="28"/>
          <w:szCs w:val="28"/>
        </w:rPr>
        <w:t>**</w:t>
      </w:r>
      <w:r>
        <w:rPr>
          <w:rFonts w:ascii="Times New Roman" w:eastAsia="黑体" w:hAnsi="Times New Roman" w:hint="eastAsia"/>
          <w:sz w:val="28"/>
          <w:szCs w:val="28"/>
        </w:rPr>
        <w:t>-</w:t>
      </w:r>
      <w:r>
        <w:rPr>
          <w:rFonts w:ascii="Times New Roman" w:eastAsia="黑体" w:hAnsi="Times New Roman"/>
          <w:sz w:val="28"/>
          <w:szCs w:val="28"/>
        </w:rPr>
        <w:t xml:space="preserve">** </w:t>
      </w:r>
      <w:r>
        <w:rPr>
          <w:rFonts w:ascii="Times New Roman" w:eastAsia="黑体" w:hAnsi="Times New Roman" w:hint="eastAsia"/>
          <w:sz w:val="28"/>
          <w:szCs w:val="28"/>
        </w:rPr>
        <w:t>发布</w:t>
      </w:r>
      <w:r>
        <w:rPr>
          <w:rFonts w:ascii="Times New Roman" w:eastAsia="黑体" w:hAnsi="Times New Roman" w:hint="eastAsia"/>
          <w:sz w:val="28"/>
          <w:szCs w:val="28"/>
        </w:rPr>
        <w:t xml:space="preserve">              </w:t>
      </w:r>
      <w:r>
        <w:rPr>
          <w:rFonts w:ascii="Times New Roman" w:eastAsia="黑体" w:hAnsi="Times New Roman"/>
          <w:sz w:val="28"/>
          <w:szCs w:val="28"/>
        </w:rPr>
        <w:t xml:space="preserve">                                     ****</w:t>
      </w:r>
      <w:r>
        <w:rPr>
          <w:rFonts w:ascii="Times New Roman" w:eastAsia="黑体" w:hAnsi="Times New Roman" w:hint="eastAsia"/>
          <w:sz w:val="28"/>
          <w:szCs w:val="28"/>
        </w:rPr>
        <w:t>-</w:t>
      </w:r>
      <w:r>
        <w:rPr>
          <w:rFonts w:ascii="Times New Roman" w:eastAsia="黑体" w:hAnsi="Times New Roman"/>
          <w:sz w:val="28"/>
          <w:szCs w:val="28"/>
        </w:rPr>
        <w:t>**</w:t>
      </w:r>
      <w:r>
        <w:rPr>
          <w:rFonts w:ascii="Times New Roman" w:eastAsia="黑体" w:hAnsi="Times New Roman" w:hint="eastAsia"/>
          <w:sz w:val="28"/>
          <w:szCs w:val="28"/>
        </w:rPr>
        <w:t>-</w:t>
      </w:r>
      <w:r>
        <w:rPr>
          <w:rFonts w:ascii="Times New Roman" w:eastAsia="黑体" w:hAnsi="Times New Roman"/>
          <w:sz w:val="28"/>
          <w:szCs w:val="28"/>
        </w:rPr>
        <w:t>**</w:t>
      </w:r>
      <w:r>
        <w:rPr>
          <w:rFonts w:ascii="Times New Roman" w:eastAsia="黑体" w:hAnsi="Times New Roman" w:hint="eastAsia"/>
          <w:sz w:val="28"/>
          <w:szCs w:val="28"/>
        </w:rPr>
        <w:t>实施</w:t>
      </w:r>
    </w:p>
    <w:p w14:paraId="6A6C3995" w14:textId="77777777" w:rsidR="007140D7" w:rsidRDefault="00E25728">
      <w:pPr>
        <w:jc w:val="center"/>
        <w:rPr>
          <w:rFonts w:ascii="Times New Roman" w:hAnsi="Times New Roman"/>
          <w:sz w:val="24"/>
        </w:rPr>
        <w:sectPr w:rsidR="007140D7">
          <w:headerReference w:type="even" r:id="rId9"/>
          <w:headerReference w:type="default" r:id="rId10"/>
          <w:footerReference w:type="default" r:id="rId11"/>
          <w:headerReference w:type="first" r:id="rId12"/>
          <w:footerReference w:type="first" r:id="rId13"/>
          <w:footnotePr>
            <w:numFmt w:val="decimalFullWidth"/>
            <w:numRestart w:val="eachPage"/>
          </w:footnotePr>
          <w:pgSz w:w="11906" w:h="16838"/>
          <w:pgMar w:top="1588" w:right="1418" w:bottom="1418" w:left="1418" w:header="851" w:footer="992" w:gutter="0"/>
          <w:pgNumType w:fmt="upperRoman" w:start="1"/>
          <w:cols w:space="720"/>
          <w:docGrid w:type="lines" w:linePitch="312"/>
        </w:sectPr>
      </w:pPr>
      <w:r>
        <w:rPr>
          <w:rFonts w:ascii="Times New Roman" w:eastAsia="方正小标宋简体" w:hAnsi="Times New Roman"/>
          <w:b/>
          <w:noProof/>
          <w:spacing w:val="57"/>
          <w:sz w:val="32"/>
          <w:szCs w:val="32"/>
        </w:rPr>
        <mc:AlternateContent>
          <mc:Choice Requires="wps">
            <w:drawing>
              <wp:anchor distT="0" distB="0" distL="114300" distR="114300" simplePos="0" relativeHeight="251679744" behindDoc="0" locked="0" layoutInCell="1" allowOverlap="1">
                <wp:simplePos x="0" y="0"/>
                <wp:positionH relativeFrom="column">
                  <wp:posOffset>0</wp:posOffset>
                </wp:positionH>
                <wp:positionV relativeFrom="paragraph">
                  <wp:posOffset>45720</wp:posOffset>
                </wp:positionV>
                <wp:extent cx="5441950" cy="26035"/>
                <wp:effectExtent l="0" t="4445" r="6350" b="7620"/>
                <wp:wrapNone/>
                <wp:docPr id="2" name="直接连接符 2"/>
                <wp:cNvGraphicFramePr/>
                <a:graphic xmlns:a="http://schemas.openxmlformats.org/drawingml/2006/main">
                  <a:graphicData uri="http://schemas.microsoft.com/office/word/2010/wordprocessingShape">
                    <wps:wsp>
                      <wps:cNvCnPr/>
                      <wps:spPr>
                        <a:xfrm>
                          <a:off x="0" y="0"/>
                          <a:ext cx="5441950" cy="260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0pt;margin-top:3.6pt;height:2.05pt;width:428.5pt;z-index:251679744;mso-width-relative:page;mso-height-relative:page;" filled="f" stroked="t" coordsize="21600,21600" o:gfxdata="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wXwSPTAAAABQEAAA8AAAAAAAAAAQAgAAAAIgAA&#10;AGRycy9kb3ducmV2LnhtbFBLAQIUABQAAAAIAIdO4kCwMY+j1AEAAI4DAAAOAAAAAAAAAAEAIAAA&#10;ACIBAABkcnMvZTJvRG9jLnhtbFBLBQYAAAAABgAGAFkBAABoBQAAAAA=&#10;">
                <v:fill on="f" focussize="0,0"/>
                <v:stroke color="#000000" joinstyle="round"/>
                <v:imagedata o:title=""/>
                <o:lock v:ext="edit" aspectratio="f"/>
              </v:line>
            </w:pict>
          </mc:Fallback>
        </mc:AlternateContent>
      </w:r>
      <w:r>
        <w:rPr>
          <w:rFonts w:ascii="Times New Roman" w:eastAsia="方正小标宋简体" w:hAnsi="Times New Roman" w:hint="eastAsia"/>
          <w:w w:val="120"/>
          <w:sz w:val="36"/>
          <w:szCs w:val="36"/>
        </w:rPr>
        <w:t>国</w:t>
      </w:r>
      <w:r>
        <w:rPr>
          <w:rFonts w:ascii="Times New Roman" w:eastAsia="方正小标宋简体" w:hAnsi="Times New Roman" w:hint="eastAsia"/>
          <w:w w:val="120"/>
          <w:sz w:val="36"/>
          <w:szCs w:val="36"/>
        </w:rPr>
        <w:t xml:space="preserve"> </w:t>
      </w:r>
      <w:r>
        <w:rPr>
          <w:rFonts w:ascii="Times New Roman" w:eastAsia="方正小标宋简体" w:hAnsi="Times New Roman" w:hint="eastAsia"/>
          <w:w w:val="120"/>
          <w:sz w:val="36"/>
          <w:szCs w:val="36"/>
        </w:rPr>
        <w:t>家</w:t>
      </w:r>
      <w:r>
        <w:rPr>
          <w:rFonts w:ascii="Times New Roman" w:eastAsia="方正小标宋简体" w:hAnsi="Times New Roman" w:hint="eastAsia"/>
          <w:w w:val="120"/>
          <w:sz w:val="36"/>
          <w:szCs w:val="36"/>
        </w:rPr>
        <w:t xml:space="preserve"> </w:t>
      </w:r>
      <w:r>
        <w:rPr>
          <w:rFonts w:ascii="Times New Roman" w:eastAsia="方正小标宋简体" w:hAnsi="Times New Roman" w:hint="eastAsia"/>
          <w:w w:val="120"/>
          <w:sz w:val="36"/>
          <w:szCs w:val="36"/>
        </w:rPr>
        <w:t>市</w:t>
      </w:r>
      <w:r>
        <w:rPr>
          <w:rFonts w:ascii="Times New Roman" w:eastAsia="方正小标宋简体" w:hAnsi="Times New Roman"/>
          <w:w w:val="120"/>
          <w:sz w:val="36"/>
          <w:szCs w:val="36"/>
        </w:rPr>
        <w:t xml:space="preserve"> </w:t>
      </w:r>
      <w:r>
        <w:rPr>
          <w:rFonts w:ascii="Times New Roman" w:eastAsia="方正小标宋简体" w:hAnsi="Times New Roman" w:hint="eastAsia"/>
          <w:w w:val="120"/>
          <w:sz w:val="36"/>
          <w:szCs w:val="36"/>
        </w:rPr>
        <w:t>场</w:t>
      </w:r>
      <w:r>
        <w:rPr>
          <w:rFonts w:ascii="Times New Roman" w:eastAsia="方正小标宋简体" w:hAnsi="Times New Roman"/>
          <w:w w:val="120"/>
          <w:sz w:val="36"/>
          <w:szCs w:val="36"/>
        </w:rPr>
        <w:t xml:space="preserve"> </w:t>
      </w:r>
      <w:r>
        <w:rPr>
          <w:rFonts w:ascii="Times New Roman" w:eastAsia="方正小标宋简体" w:hAnsi="Times New Roman" w:hint="eastAsia"/>
          <w:w w:val="120"/>
          <w:sz w:val="36"/>
          <w:szCs w:val="36"/>
        </w:rPr>
        <w:t>监</w:t>
      </w:r>
      <w:r>
        <w:rPr>
          <w:rFonts w:ascii="Times New Roman" w:eastAsia="方正小标宋简体" w:hAnsi="Times New Roman"/>
          <w:w w:val="120"/>
          <w:sz w:val="36"/>
          <w:szCs w:val="36"/>
        </w:rPr>
        <w:t xml:space="preserve"> </w:t>
      </w:r>
      <w:r>
        <w:rPr>
          <w:rFonts w:ascii="Times New Roman" w:eastAsia="方正小标宋简体" w:hAnsi="Times New Roman" w:hint="eastAsia"/>
          <w:w w:val="120"/>
          <w:sz w:val="36"/>
          <w:szCs w:val="36"/>
        </w:rPr>
        <w:t>督</w:t>
      </w:r>
      <w:r>
        <w:rPr>
          <w:rFonts w:ascii="Times New Roman" w:eastAsia="方正小标宋简体" w:hAnsi="Times New Roman"/>
          <w:w w:val="120"/>
          <w:sz w:val="36"/>
          <w:szCs w:val="36"/>
        </w:rPr>
        <w:t xml:space="preserve"> </w:t>
      </w:r>
      <w:r>
        <w:rPr>
          <w:rFonts w:ascii="Times New Roman" w:eastAsia="方正小标宋简体" w:hAnsi="Times New Roman" w:hint="eastAsia"/>
          <w:w w:val="120"/>
          <w:sz w:val="36"/>
          <w:szCs w:val="36"/>
        </w:rPr>
        <w:t>管</w:t>
      </w:r>
      <w:r>
        <w:rPr>
          <w:rFonts w:ascii="Times New Roman" w:eastAsia="方正小标宋简体" w:hAnsi="Times New Roman"/>
          <w:w w:val="120"/>
          <w:sz w:val="36"/>
          <w:szCs w:val="36"/>
        </w:rPr>
        <w:t xml:space="preserve"> </w:t>
      </w:r>
      <w:r>
        <w:rPr>
          <w:rFonts w:ascii="Times New Roman" w:eastAsia="方正小标宋简体" w:hAnsi="Times New Roman" w:hint="eastAsia"/>
          <w:w w:val="120"/>
          <w:sz w:val="36"/>
          <w:szCs w:val="36"/>
        </w:rPr>
        <w:t>理</w:t>
      </w:r>
      <w:r>
        <w:rPr>
          <w:rFonts w:ascii="Times New Roman" w:eastAsia="方正小标宋简体" w:hAnsi="Times New Roman" w:hint="eastAsia"/>
          <w:w w:val="120"/>
          <w:sz w:val="36"/>
          <w:szCs w:val="36"/>
        </w:rPr>
        <w:t xml:space="preserve"> </w:t>
      </w:r>
      <w:r>
        <w:rPr>
          <w:rFonts w:ascii="Times New Roman" w:eastAsia="方正小标宋简体" w:hAnsi="Times New Roman" w:hint="eastAsia"/>
          <w:w w:val="120"/>
          <w:sz w:val="36"/>
          <w:szCs w:val="36"/>
        </w:rPr>
        <w:t>总</w:t>
      </w:r>
      <w:r>
        <w:rPr>
          <w:rFonts w:ascii="Times New Roman" w:eastAsia="方正小标宋简体" w:hAnsi="Times New Roman" w:hint="eastAsia"/>
          <w:w w:val="120"/>
          <w:sz w:val="36"/>
          <w:szCs w:val="36"/>
        </w:rPr>
        <w:t xml:space="preserve"> </w:t>
      </w:r>
      <w:r>
        <w:rPr>
          <w:rFonts w:ascii="Times New Roman" w:eastAsia="方正小标宋简体" w:hAnsi="Times New Roman" w:hint="eastAsia"/>
          <w:w w:val="120"/>
          <w:sz w:val="36"/>
          <w:szCs w:val="36"/>
        </w:rPr>
        <w:t>局</w:t>
      </w:r>
      <w:r>
        <w:rPr>
          <w:rFonts w:ascii="Times New Roman" w:eastAsia="方正小标宋简体" w:hAnsi="Times New Roman" w:hint="eastAsia"/>
          <w:w w:val="120"/>
          <w:sz w:val="36"/>
          <w:szCs w:val="36"/>
        </w:rPr>
        <w:t xml:space="preserve"> </w:t>
      </w:r>
      <w:r>
        <w:rPr>
          <w:rFonts w:ascii="Times New Roman" w:eastAsia="黑体" w:hAnsi="Times New Roman" w:hint="eastAsia"/>
          <w:sz w:val="28"/>
        </w:rPr>
        <w:t>发</w:t>
      </w:r>
      <w:r>
        <w:rPr>
          <w:rFonts w:ascii="Times New Roman" w:eastAsia="黑体" w:hAnsi="Times New Roman" w:hint="eastAsia"/>
          <w:sz w:val="28"/>
        </w:rPr>
        <w:t xml:space="preserve"> </w:t>
      </w:r>
      <w:r>
        <w:rPr>
          <w:rFonts w:ascii="Times New Roman" w:eastAsia="黑体" w:hAnsi="Times New Roman" w:hint="eastAsia"/>
          <w:sz w:val="28"/>
        </w:rPr>
        <w:t>布</w:t>
      </w:r>
    </w:p>
    <w:p w14:paraId="54EA05A9" w14:textId="77777777" w:rsidR="007140D7" w:rsidRDefault="00E25728">
      <w:pPr>
        <w:jc w:val="left"/>
        <w:rPr>
          <w:rFonts w:ascii="Times New Roman" w:eastAsia="黑体" w:hAnsi="Times New Roman" w:cs="黑体"/>
          <w:b/>
          <w:bCs/>
          <w:sz w:val="36"/>
          <w:szCs w:val="36"/>
        </w:rPr>
      </w:pPr>
      <w:r>
        <w:rPr>
          <w:rFonts w:ascii="Times New Roman" w:eastAsia="黑体" w:hAnsi="Times New Roman"/>
          <w:noProof/>
          <w:sz w:val="44"/>
          <w:szCs w:val="44"/>
        </w:rPr>
        <w:lastRenderedPageBreak/>
        <mc:AlternateContent>
          <mc:Choice Requires="wps">
            <w:drawing>
              <wp:anchor distT="0" distB="0" distL="114300" distR="114300" simplePos="0" relativeHeight="251661312" behindDoc="1" locked="0" layoutInCell="1" allowOverlap="1">
                <wp:simplePos x="0" y="0"/>
                <wp:positionH relativeFrom="column">
                  <wp:posOffset>3903345</wp:posOffset>
                </wp:positionH>
                <wp:positionV relativeFrom="paragraph">
                  <wp:posOffset>100965</wp:posOffset>
                </wp:positionV>
                <wp:extent cx="1588770" cy="988695"/>
                <wp:effectExtent l="19050" t="19050" r="11430" b="20955"/>
                <wp:wrapNone/>
                <wp:docPr id="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8770" cy="988695"/>
                        </a:xfrm>
                        <a:prstGeom prst="roundRect">
                          <a:avLst>
                            <a:gd name="adj" fmla="val 16667"/>
                          </a:avLst>
                        </a:prstGeom>
                        <a:solidFill>
                          <a:srgbClr val="FFFFFF"/>
                        </a:solidFill>
                        <a:ln w="41275" cmpd="dbl">
                          <a:solidFill>
                            <a:srgbClr val="000000"/>
                          </a:solidFill>
                          <a:round/>
                        </a:ln>
                      </wps:spPr>
                      <wps:txbx>
                        <w:txbxContent>
                          <w:p w14:paraId="257DE703" w14:textId="77777777" w:rsidR="007140D7" w:rsidRDefault="00E25728">
                            <w:pPr>
                              <w:pStyle w:val="a5"/>
                              <w:spacing w:line="360" w:lineRule="auto"/>
                              <w:rPr>
                                <w:rFonts w:ascii="Times New Roman" w:eastAsia="黑体" w:hAnsi="Times New Roman"/>
                                <w:color w:val="000000"/>
                                <w:sz w:val="44"/>
                                <w:szCs w:val="44"/>
                              </w:rPr>
                            </w:pPr>
                            <w:r>
                              <w:rPr>
                                <w:rFonts w:ascii="Times New Roman" w:eastAsia="黑体" w:hAnsi="Times New Roman"/>
                                <w:b/>
                                <w:sz w:val="28"/>
                              </w:rPr>
                              <w:t>JJF</w:t>
                            </w:r>
                            <w:r>
                              <w:rPr>
                                <w:rFonts w:ascii="Times New Roman" w:eastAsia="黑体" w:hAnsi="Times New Roman" w:hint="eastAsia"/>
                                <w:b/>
                                <w:sz w:val="28"/>
                              </w:rPr>
                              <w:t xml:space="preserve"> x</w:t>
                            </w:r>
                            <w:r>
                              <w:rPr>
                                <w:rFonts w:ascii="Times New Roman" w:eastAsia="黑体" w:hAnsi="Times New Roman"/>
                                <w:b/>
                                <w:sz w:val="28"/>
                              </w:rPr>
                              <w:t>x</w:t>
                            </w:r>
                            <w:r>
                              <w:rPr>
                                <w:rFonts w:ascii="Times New Roman" w:eastAsia="黑体" w:hAnsi="Times New Roman" w:hint="eastAsia"/>
                                <w:b/>
                                <w:sz w:val="18"/>
                                <w:szCs w:val="18"/>
                              </w:rPr>
                              <w:t>XX</w:t>
                            </w:r>
                            <w:r>
                              <w:rPr>
                                <w:rFonts w:ascii="Times New Roman" w:eastAsia="黑体" w:hAnsi="Times New Roman"/>
                                <w:b/>
                                <w:sz w:val="28"/>
                              </w:rPr>
                              <w:t>-xxxx</w:t>
                            </w:r>
                          </w:p>
                        </w:txbxContent>
                      </wps:txbx>
                      <wps:bodyPr rot="0" vert="horz" wrap="square" lIns="91440" tIns="45720" rIns="91440" bIns="45720" anchor="t" anchorCtr="0" upright="1">
                        <a:noAutofit/>
                      </wps:bodyPr>
                    </wps:wsp>
                  </a:graphicData>
                </a:graphic>
              </wp:anchor>
            </w:drawing>
          </mc:Choice>
          <mc:Fallback>
            <w:pict>
              <v:roundrect id="AutoShape 25" o:spid="_x0000_s1026" style="position:absolute;margin-left:307.35pt;margin-top:7.95pt;width:125.1pt;height:77.85pt;z-index:-2516551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" strokeweight="3.25pt">
                <v:stroke linestyle="thinThin"/>
                <v:textbox>
                  <w:txbxContent>
                    <w:p w14:paraId="257DE703" w14:textId="77777777" w:rsidR="007140D7" w:rsidRDefault="00E25728">
                      <w:pPr>
                        <w:pStyle w:val="a5"/>
                        <w:spacing w:line="360" w:lineRule="auto"/>
                        <w:rPr>
                          <w:rFonts w:ascii="Times New Roman" w:eastAsia="黑体" w:hAnsi="Times New Roman"/>
                          <w:color w:val="000000"/>
                          <w:sz w:val="44"/>
                          <w:szCs w:val="44"/>
                        </w:rPr>
                      </w:pPr>
                      <w:r>
                        <w:rPr>
                          <w:rFonts w:ascii="Times New Roman" w:eastAsia="黑体" w:hAnsi="Times New Roman"/>
                          <w:b/>
                          <w:sz w:val="28"/>
                        </w:rPr>
                        <w:t>JJF</w:t>
                      </w:r>
                      <w:r>
                        <w:rPr>
                          <w:rFonts w:ascii="Times New Roman" w:eastAsia="黑体" w:hAnsi="Times New Roman" w:hint="eastAsia"/>
                          <w:b/>
                          <w:sz w:val="28"/>
                        </w:rPr>
                        <w:t xml:space="preserve"> x</w:t>
                      </w:r>
                      <w:r>
                        <w:rPr>
                          <w:rFonts w:ascii="Times New Roman" w:eastAsia="黑体" w:hAnsi="Times New Roman"/>
                          <w:b/>
                          <w:sz w:val="28"/>
                        </w:rPr>
                        <w:t>x</w:t>
                      </w:r>
                      <w:r>
                        <w:rPr>
                          <w:rFonts w:ascii="Times New Roman" w:eastAsia="黑体" w:hAnsi="Times New Roman" w:hint="eastAsia"/>
                          <w:b/>
                          <w:sz w:val="18"/>
                          <w:szCs w:val="18"/>
                        </w:rPr>
                        <w:t>XX</w:t>
                      </w:r>
                      <w:r>
                        <w:rPr>
                          <w:rFonts w:ascii="Times New Roman" w:eastAsia="黑体" w:hAnsi="Times New Roman"/>
                          <w:b/>
                          <w:sz w:val="28"/>
                        </w:rPr>
                        <w:t>-xxxx</w:t>
                      </w:r>
                    </w:p>
                  </w:txbxContent>
                </v:textbox>
              </v:roundrect>
            </w:pict>
          </mc:Fallback>
        </mc:AlternateContent>
      </w:r>
      <w:r>
        <w:rPr>
          <w:rFonts w:ascii="Times New Roman" w:eastAsia="黑体" w:hAnsi="Times New Roman" w:cs="黑体" w:hint="eastAsia"/>
          <w:b/>
          <w:bCs/>
          <w:sz w:val="36"/>
          <w:szCs w:val="36"/>
        </w:rPr>
        <w:t>二氧化碳气体检测报警器校准规范</w:t>
      </w:r>
    </w:p>
    <w:p w14:paraId="6A143647" w14:textId="77777777" w:rsidR="007140D7" w:rsidRDefault="00E25728">
      <w:pPr>
        <w:ind w:firstLineChars="300" w:firstLine="843"/>
        <w:jc w:val="left"/>
        <w:rPr>
          <w:rFonts w:ascii="Times New Roman" w:eastAsia="宋体" w:hAnsi="Times New Roman" w:cs="Times New Roman"/>
          <w:b/>
          <w:bCs/>
          <w:sz w:val="28"/>
          <w:szCs w:val="28"/>
        </w:rPr>
      </w:pPr>
      <w:r>
        <w:rPr>
          <w:rFonts w:ascii="Times New Roman" w:eastAsia="宋体" w:hAnsi="Times New Roman" w:cs="Times New Roman"/>
          <w:b/>
          <w:bCs/>
          <w:sz w:val="28"/>
          <w:szCs w:val="28"/>
        </w:rPr>
        <w:t xml:space="preserve">Calibration Specification for </w:t>
      </w:r>
    </w:p>
    <w:p w14:paraId="247339FB" w14:textId="77777777" w:rsidR="007140D7" w:rsidRDefault="00E25728">
      <w:pPr>
        <w:rPr>
          <w:rFonts w:ascii="Times New Roman" w:eastAsia="宋体" w:hAnsi="Times New Roman" w:cs="Times New Roman"/>
          <w:sz w:val="28"/>
          <w:szCs w:val="28"/>
        </w:rPr>
      </w:pPr>
      <w:r>
        <w:rPr>
          <w:rFonts w:ascii="Times New Roman" w:eastAsia="宋体" w:hAnsi="Times New Roman" w:cs="Times New Roman"/>
          <w:b/>
          <w:bCs/>
          <w:sz w:val="28"/>
          <w:szCs w:val="28"/>
        </w:rPr>
        <w:t>Carbon Dioxide Gas  Detection  Alarm</w:t>
      </w:r>
      <w:r>
        <w:rPr>
          <w:rFonts w:ascii="Times New Roman" w:eastAsia="宋体" w:hAnsi="Times New Roman" w:cs="Times New Roman" w:hint="eastAsia"/>
          <w:b/>
          <w:bCs/>
          <w:sz w:val="28"/>
          <w:szCs w:val="28"/>
        </w:rPr>
        <w:t>er</w:t>
      </w:r>
      <w:r>
        <w:rPr>
          <w:rFonts w:ascii="Times New Roman" w:eastAsia="宋体" w:hAnsi="Times New Roman" w:cs="Times New Roman"/>
          <w:b/>
          <w:bCs/>
          <w:sz w:val="28"/>
          <w:szCs w:val="28"/>
        </w:rPr>
        <w:t>s</w:t>
      </w:r>
    </w:p>
    <w:p w14:paraId="73841325" w14:textId="77777777" w:rsidR="007140D7" w:rsidRDefault="00E25728">
      <w:pPr>
        <w:ind w:left="1050" w:hangingChars="500" w:hanging="1050"/>
        <w:jc w:val="left"/>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margin">
                  <wp:posOffset>-53340</wp:posOffset>
                </wp:positionH>
                <wp:positionV relativeFrom="paragraph">
                  <wp:posOffset>107950</wp:posOffset>
                </wp:positionV>
                <wp:extent cx="5343525" cy="28575"/>
                <wp:effectExtent l="0" t="0" r="28575" b="28575"/>
                <wp:wrapNone/>
                <wp:docPr id="11" name="直接连接符 11"/>
                <wp:cNvGraphicFramePr/>
                <a:graphic xmlns:a="http://schemas.openxmlformats.org/drawingml/2006/main">
                  <a:graphicData uri="http://schemas.microsoft.com/office/word/2010/wordprocessingShape">
                    <wps:wsp>
                      <wps:cNvCnPr/>
                      <wps:spPr>
                        <a:xfrm flipV="1">
                          <a:off x="0" y="0"/>
                          <a:ext cx="5343525" cy="2857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psCustomData="http://www.wps.cn/officeDocument/2013/wpsCustomData">
            <w:pict>
              <v:line id="_x0000_s1026" o:spid="_x0000_s1026" o:spt="20" style="position:absolute;left:0pt;flip:y;margin-left:-4.2pt;margin-top:8.5pt;height:2.25pt;width:420.75pt;mso-position-horizontal-relative:margin;z-index:251659264;mso-width-relative:page;mso-height-relative:page;" filled="f" stroked="t" coordsize="21600,21600" o:gfxdata="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rNV53XAAAACAEAAA8AAAAAAAAAAQAgAAAAIgAAAGRycy9kb3ducmV2LnhtbFBLAQIUABQA&#10;AAAIAIdO4kB+LsFR8QEAALYDAAAOAAAAAAAAAAEAIAAAACYBAABkcnMvZTJvRG9jLnhtbFBLBQYA&#10;AAAABgAGAFkBAACJBQAAAAA=&#10;">
                <v:fill on="f" focussize="0,0"/>
                <v:stroke color="#000000" joinstyle="round"/>
                <v:imagedata o:title=""/>
                <o:lock v:ext="edit" aspectratio="f"/>
              </v:line>
            </w:pict>
          </mc:Fallback>
        </mc:AlternateContent>
      </w:r>
      <w:r>
        <w:rPr>
          <w:rFonts w:ascii="Times New Roman" w:eastAsia="宋体" w:hAnsi="Times New Roman" w:hint="eastAsia"/>
          <w:b/>
          <w:bCs/>
          <w:sz w:val="30"/>
          <w:szCs w:val="30"/>
        </w:rPr>
        <w:t xml:space="preserve"> </w:t>
      </w:r>
      <w:r>
        <w:rPr>
          <w:rFonts w:ascii="Times New Roman" w:eastAsia="宋体" w:hAnsi="Times New Roman"/>
          <w:b/>
          <w:bCs/>
          <w:sz w:val="30"/>
          <w:szCs w:val="30"/>
        </w:rPr>
        <w:t xml:space="preserve">  </w:t>
      </w:r>
      <w:r>
        <w:rPr>
          <w:rFonts w:ascii="Times New Roman" w:eastAsia="宋体" w:hAnsi="Times New Roman" w:hint="eastAsia"/>
          <w:b/>
          <w:bCs/>
          <w:sz w:val="30"/>
          <w:szCs w:val="30"/>
        </w:rPr>
        <w:t xml:space="preserve">  </w:t>
      </w:r>
      <w:r>
        <w:rPr>
          <w:rFonts w:ascii="Times New Roman" w:eastAsia="黑体" w:hAnsi="Times New Roman"/>
          <w:b/>
          <w:bCs/>
          <w:sz w:val="44"/>
          <w:szCs w:val="44"/>
        </w:rPr>
        <w:t xml:space="preserve">          </w:t>
      </w:r>
    </w:p>
    <w:p w14:paraId="2CDF5ECA" w14:textId="77777777" w:rsidR="007140D7" w:rsidRDefault="007140D7">
      <w:pPr>
        <w:ind w:firstLineChars="1900" w:firstLine="3990"/>
        <w:jc w:val="left"/>
        <w:rPr>
          <w:rFonts w:ascii="Times New Roman" w:hAnsi="Times New Roman"/>
        </w:rPr>
      </w:pPr>
    </w:p>
    <w:p w14:paraId="1044380A" w14:textId="77777777" w:rsidR="007140D7" w:rsidRDefault="007140D7">
      <w:pPr>
        <w:ind w:firstLineChars="1900" w:firstLine="3990"/>
        <w:jc w:val="left"/>
        <w:rPr>
          <w:rFonts w:ascii="Times New Roman" w:hAnsi="Times New Roman"/>
        </w:rPr>
      </w:pPr>
    </w:p>
    <w:p w14:paraId="24268424" w14:textId="77777777" w:rsidR="007140D7" w:rsidRDefault="007140D7">
      <w:pPr>
        <w:ind w:firstLineChars="300" w:firstLine="843"/>
        <w:jc w:val="left"/>
        <w:rPr>
          <w:rFonts w:ascii="Times New Roman" w:eastAsia="黑体" w:hAnsi="Times New Roman"/>
          <w:b/>
          <w:sz w:val="28"/>
        </w:rPr>
      </w:pPr>
    </w:p>
    <w:p w14:paraId="74A82EDE" w14:textId="77777777" w:rsidR="007140D7" w:rsidRDefault="007140D7">
      <w:pPr>
        <w:ind w:firstLineChars="300" w:firstLine="843"/>
        <w:jc w:val="left"/>
        <w:rPr>
          <w:rFonts w:ascii="Times New Roman" w:eastAsia="黑体" w:hAnsi="Times New Roman"/>
          <w:b/>
          <w:sz w:val="28"/>
        </w:rPr>
      </w:pPr>
    </w:p>
    <w:p w14:paraId="731AFA06" w14:textId="77777777" w:rsidR="007140D7" w:rsidRDefault="007140D7">
      <w:pPr>
        <w:ind w:firstLineChars="1900" w:firstLine="3990"/>
        <w:jc w:val="left"/>
        <w:rPr>
          <w:rFonts w:ascii="Times New Roman" w:hAnsi="Times New Roman"/>
        </w:rPr>
      </w:pPr>
    </w:p>
    <w:p w14:paraId="6CF6B04A" w14:textId="77777777" w:rsidR="007140D7" w:rsidRDefault="007140D7">
      <w:pPr>
        <w:ind w:firstLineChars="1900" w:firstLine="3990"/>
        <w:jc w:val="left"/>
        <w:rPr>
          <w:rFonts w:ascii="Times New Roman" w:hAnsi="Times New Roman"/>
        </w:rPr>
      </w:pPr>
    </w:p>
    <w:p w14:paraId="4ED5E751" w14:textId="77777777" w:rsidR="007140D7" w:rsidRDefault="007140D7">
      <w:pPr>
        <w:ind w:firstLineChars="1900" w:firstLine="3990"/>
        <w:jc w:val="left"/>
        <w:rPr>
          <w:rFonts w:ascii="Times New Roman" w:hAnsi="Times New Roman"/>
        </w:rPr>
      </w:pPr>
    </w:p>
    <w:p w14:paraId="7F17DF92" w14:textId="77777777" w:rsidR="007140D7" w:rsidRDefault="007140D7">
      <w:pPr>
        <w:ind w:firstLineChars="1900" w:firstLine="3990"/>
        <w:jc w:val="left"/>
        <w:rPr>
          <w:rFonts w:ascii="Times New Roman" w:hAnsi="Times New Roman"/>
        </w:rPr>
      </w:pPr>
    </w:p>
    <w:p w14:paraId="51E8D960" w14:textId="77777777" w:rsidR="007140D7" w:rsidRDefault="007140D7">
      <w:pPr>
        <w:ind w:firstLineChars="1900" w:firstLine="3990"/>
        <w:jc w:val="left"/>
        <w:rPr>
          <w:rFonts w:ascii="Times New Roman" w:hAnsi="Times New Roman"/>
        </w:rPr>
      </w:pPr>
    </w:p>
    <w:p w14:paraId="6CE82318" w14:textId="77777777" w:rsidR="007140D7" w:rsidRDefault="007140D7">
      <w:pPr>
        <w:jc w:val="left"/>
        <w:rPr>
          <w:rFonts w:ascii="Times New Roman" w:hAnsi="Times New Roman"/>
        </w:rPr>
      </w:pPr>
    </w:p>
    <w:p w14:paraId="20974D27" w14:textId="77777777" w:rsidR="007140D7" w:rsidRDefault="007140D7">
      <w:pPr>
        <w:jc w:val="left"/>
        <w:rPr>
          <w:rFonts w:ascii="Times New Roman" w:hAnsi="Times New Roman"/>
        </w:rPr>
      </w:pPr>
    </w:p>
    <w:p w14:paraId="67778757" w14:textId="77777777" w:rsidR="007140D7" w:rsidRDefault="007140D7">
      <w:pPr>
        <w:jc w:val="left"/>
        <w:rPr>
          <w:rFonts w:ascii="Times New Roman" w:hAnsi="Times New Roman"/>
        </w:rPr>
      </w:pPr>
    </w:p>
    <w:p w14:paraId="6F8FFAF4" w14:textId="77777777" w:rsidR="007140D7" w:rsidRDefault="00E25728">
      <w:pPr>
        <w:rPr>
          <w:rFonts w:ascii="Times New Roman" w:hAnsi="Times New Roman"/>
          <w:b/>
          <w:sz w:val="28"/>
        </w:rPr>
      </w:pPr>
      <w:r>
        <w:rPr>
          <w:rFonts w:ascii="Times New Roman" w:eastAsia="黑体" w:hAnsi="Times New Roman" w:hint="eastAsia"/>
          <w:b/>
          <w:sz w:val="28"/>
        </w:rPr>
        <w:t>归</w:t>
      </w:r>
      <w:r>
        <w:rPr>
          <w:rFonts w:ascii="Times New Roman" w:eastAsia="黑体" w:hAnsi="Times New Roman" w:hint="eastAsia"/>
          <w:b/>
          <w:sz w:val="28"/>
        </w:rPr>
        <w:t xml:space="preserve"> </w:t>
      </w:r>
      <w:r>
        <w:rPr>
          <w:rFonts w:ascii="Times New Roman" w:eastAsia="黑体" w:hAnsi="Times New Roman" w:hint="eastAsia"/>
          <w:b/>
          <w:sz w:val="28"/>
        </w:rPr>
        <w:t>口</w:t>
      </w:r>
      <w:r>
        <w:rPr>
          <w:rFonts w:ascii="Times New Roman" w:eastAsia="黑体" w:hAnsi="Times New Roman" w:hint="eastAsia"/>
          <w:b/>
          <w:sz w:val="28"/>
        </w:rPr>
        <w:t xml:space="preserve"> </w:t>
      </w:r>
      <w:r>
        <w:rPr>
          <w:rFonts w:ascii="Times New Roman" w:eastAsia="黑体" w:hAnsi="Times New Roman" w:hint="eastAsia"/>
          <w:b/>
          <w:sz w:val="28"/>
        </w:rPr>
        <w:t>单</w:t>
      </w:r>
      <w:r>
        <w:rPr>
          <w:rFonts w:ascii="Times New Roman" w:eastAsia="黑体" w:hAnsi="Times New Roman" w:hint="eastAsia"/>
          <w:b/>
          <w:sz w:val="28"/>
        </w:rPr>
        <w:t xml:space="preserve"> </w:t>
      </w:r>
      <w:r>
        <w:rPr>
          <w:rFonts w:ascii="Times New Roman" w:eastAsia="黑体" w:hAnsi="Times New Roman" w:hint="eastAsia"/>
          <w:b/>
          <w:sz w:val="28"/>
        </w:rPr>
        <w:t>位</w:t>
      </w:r>
      <w:r>
        <w:rPr>
          <w:rFonts w:ascii="Times New Roman" w:hAnsi="Times New Roman" w:hint="eastAsia"/>
          <w:b/>
          <w:sz w:val="32"/>
        </w:rPr>
        <w:t>：</w:t>
      </w:r>
      <w:r>
        <w:rPr>
          <w:rFonts w:ascii="Times New Roman" w:hAnsi="Times New Roman"/>
          <w:color w:val="000000"/>
          <w:sz w:val="28"/>
          <w:szCs w:val="28"/>
        </w:rPr>
        <w:t>全国环境化学计量技术委员会</w:t>
      </w:r>
    </w:p>
    <w:p w14:paraId="019B677E" w14:textId="77777777" w:rsidR="007140D7" w:rsidRDefault="00E25728">
      <w:pPr>
        <w:rPr>
          <w:rFonts w:ascii="Times New Roman" w:hAnsi="Times New Roman"/>
          <w:sz w:val="32"/>
        </w:rPr>
      </w:pPr>
      <w:r>
        <w:rPr>
          <w:rFonts w:ascii="Times New Roman" w:eastAsia="黑体" w:hAnsi="Times New Roman" w:hint="eastAsia"/>
          <w:b/>
          <w:sz w:val="28"/>
        </w:rPr>
        <w:t>主要起草单位</w:t>
      </w:r>
      <w:r>
        <w:rPr>
          <w:rFonts w:ascii="Times New Roman" w:hAnsi="Times New Roman" w:hint="eastAsia"/>
          <w:b/>
          <w:sz w:val="32"/>
        </w:rPr>
        <w:t>：</w:t>
      </w:r>
      <w:r>
        <w:rPr>
          <w:rFonts w:ascii="Times New Roman" w:hAnsi="Times New Roman" w:hint="eastAsia"/>
          <w:sz w:val="28"/>
          <w:szCs w:val="28"/>
        </w:rPr>
        <w:t>江苏省计量科学研究院（江苏省能源计量数据中心）</w:t>
      </w:r>
    </w:p>
    <w:p w14:paraId="41DE0233" w14:textId="77777777" w:rsidR="007140D7" w:rsidRDefault="00E25728">
      <w:pPr>
        <w:ind w:firstLineChars="700" w:firstLine="1960"/>
        <w:jc w:val="left"/>
        <w:rPr>
          <w:rFonts w:ascii="Times New Roman" w:hAnsi="Times New Roman"/>
          <w:sz w:val="24"/>
          <w:szCs w:val="24"/>
        </w:rPr>
      </w:pPr>
      <w:r>
        <w:rPr>
          <w:rFonts w:ascii="Times New Roman" w:hAnsi="Times New Roman" w:hint="eastAsia"/>
          <w:sz w:val="28"/>
          <w:szCs w:val="28"/>
        </w:rPr>
        <w:t>上海市计量测试技术研究院</w:t>
      </w:r>
    </w:p>
    <w:p w14:paraId="7D07258F" w14:textId="77777777" w:rsidR="007140D7" w:rsidRDefault="00E25728">
      <w:pPr>
        <w:ind w:firstLineChars="700" w:firstLine="1960"/>
        <w:jc w:val="left"/>
        <w:rPr>
          <w:rFonts w:ascii="Times New Roman" w:hAnsi="Times New Roman"/>
        </w:rPr>
      </w:pPr>
      <w:r>
        <w:rPr>
          <w:rFonts w:ascii="Times New Roman" w:hAnsi="Times New Roman" w:hint="eastAsia"/>
          <w:sz w:val="28"/>
          <w:szCs w:val="28"/>
        </w:rPr>
        <w:t>新疆维吾尔自治区计量测试研究院</w:t>
      </w:r>
    </w:p>
    <w:p w14:paraId="1638CBBF" w14:textId="77777777" w:rsidR="007140D7" w:rsidRDefault="007140D7">
      <w:pPr>
        <w:ind w:firstLineChars="1900" w:firstLine="3990"/>
        <w:jc w:val="left"/>
        <w:rPr>
          <w:rFonts w:ascii="Times New Roman" w:hAnsi="Times New Roman"/>
        </w:rPr>
      </w:pPr>
    </w:p>
    <w:p w14:paraId="1BED2E56" w14:textId="77777777" w:rsidR="007140D7" w:rsidRDefault="00E25728">
      <w:pPr>
        <w:jc w:val="left"/>
        <w:rPr>
          <w:rFonts w:ascii="Times New Roman" w:hAnsi="Times New Roman"/>
          <w:sz w:val="28"/>
          <w:szCs w:val="28"/>
        </w:rPr>
      </w:pPr>
      <w:r>
        <w:rPr>
          <w:rFonts w:ascii="Times New Roman" w:eastAsia="黑体" w:hAnsi="Times New Roman"/>
          <w:b/>
          <w:sz w:val="28"/>
        </w:rPr>
        <w:t>参加起草单位</w:t>
      </w:r>
      <w:r>
        <w:rPr>
          <w:rFonts w:ascii="Times New Roman" w:hAnsi="Times New Roman"/>
        </w:rPr>
        <w:t>：</w:t>
      </w:r>
      <w:r>
        <w:rPr>
          <w:rFonts w:ascii="Times New Roman" w:hAnsi="Times New Roman" w:hint="eastAsia"/>
          <w:sz w:val="28"/>
          <w:szCs w:val="28"/>
        </w:rPr>
        <w:t>徐州市检验检测中心</w:t>
      </w:r>
    </w:p>
    <w:p w14:paraId="75176BCF" w14:textId="77777777" w:rsidR="007140D7" w:rsidRDefault="00E25728">
      <w:pPr>
        <w:ind w:firstLineChars="700" w:firstLine="1960"/>
        <w:jc w:val="left"/>
        <w:rPr>
          <w:rFonts w:ascii="Times New Roman" w:hAnsi="Times New Roman"/>
          <w:sz w:val="28"/>
          <w:szCs w:val="28"/>
        </w:rPr>
      </w:pPr>
      <w:r>
        <w:rPr>
          <w:rFonts w:ascii="Times New Roman" w:hAnsi="Times New Roman" w:hint="eastAsia"/>
          <w:sz w:val="28"/>
          <w:szCs w:val="28"/>
        </w:rPr>
        <w:t>南京信息职业技术学院</w:t>
      </w:r>
    </w:p>
    <w:p w14:paraId="1E8FEAD9" w14:textId="30B9E39E" w:rsidR="007140D7" w:rsidRDefault="00E25728">
      <w:pPr>
        <w:ind w:firstLineChars="700" w:firstLine="1960"/>
        <w:jc w:val="left"/>
        <w:rPr>
          <w:rFonts w:ascii="Times New Roman" w:hAnsi="Times New Roman"/>
          <w:sz w:val="28"/>
          <w:szCs w:val="28"/>
        </w:rPr>
      </w:pPr>
      <w:r>
        <w:rPr>
          <w:rFonts w:ascii="Times New Roman" w:hAnsi="Times New Roman" w:hint="eastAsia"/>
          <w:sz w:val="28"/>
          <w:szCs w:val="28"/>
        </w:rPr>
        <w:t>霍尼韦尔传感控制</w:t>
      </w:r>
      <w:r w:rsidR="00905CF3">
        <w:rPr>
          <w:rFonts w:ascii="Times New Roman" w:hAnsi="Times New Roman" w:hint="eastAsia"/>
          <w:sz w:val="28"/>
          <w:szCs w:val="28"/>
        </w:rPr>
        <w:t>（</w:t>
      </w:r>
      <w:r>
        <w:rPr>
          <w:rFonts w:ascii="Times New Roman" w:hAnsi="Times New Roman" w:hint="eastAsia"/>
          <w:sz w:val="28"/>
          <w:szCs w:val="28"/>
        </w:rPr>
        <w:t>中国</w:t>
      </w:r>
      <w:r w:rsidR="00905CF3">
        <w:rPr>
          <w:rFonts w:ascii="Times New Roman" w:hAnsi="Times New Roman" w:hint="eastAsia"/>
          <w:sz w:val="28"/>
          <w:szCs w:val="28"/>
        </w:rPr>
        <w:t>）</w:t>
      </w:r>
      <w:r>
        <w:rPr>
          <w:rFonts w:ascii="Times New Roman" w:hAnsi="Times New Roman" w:hint="eastAsia"/>
          <w:sz w:val="28"/>
          <w:szCs w:val="28"/>
        </w:rPr>
        <w:t>有限公司</w:t>
      </w:r>
    </w:p>
    <w:p w14:paraId="12314A0C" w14:textId="77777777" w:rsidR="007140D7" w:rsidRDefault="00E25728">
      <w:pPr>
        <w:ind w:firstLineChars="700" w:firstLine="1960"/>
        <w:jc w:val="left"/>
        <w:rPr>
          <w:rFonts w:ascii="Times New Roman" w:hAnsi="Times New Roman"/>
          <w:sz w:val="28"/>
          <w:szCs w:val="28"/>
        </w:rPr>
      </w:pPr>
      <w:r>
        <w:rPr>
          <w:rFonts w:ascii="Times New Roman" w:hAnsi="Times New Roman" w:hint="eastAsia"/>
          <w:sz w:val="28"/>
          <w:szCs w:val="28"/>
        </w:rPr>
        <w:t>南京艾伊科技有限公司</w:t>
      </w:r>
    </w:p>
    <w:p w14:paraId="07F25F37" w14:textId="77777777" w:rsidR="007140D7" w:rsidRDefault="007140D7">
      <w:pPr>
        <w:jc w:val="left"/>
        <w:rPr>
          <w:rFonts w:ascii="Times New Roman" w:hAnsi="Times New Roman"/>
        </w:rPr>
      </w:pPr>
    </w:p>
    <w:p w14:paraId="783B84F0" w14:textId="77777777" w:rsidR="007140D7" w:rsidRDefault="007140D7">
      <w:pPr>
        <w:ind w:firstLineChars="1900" w:firstLine="3990"/>
        <w:jc w:val="left"/>
        <w:rPr>
          <w:rFonts w:ascii="Times New Roman" w:hAnsi="Times New Roman"/>
        </w:rPr>
      </w:pPr>
    </w:p>
    <w:p w14:paraId="1E67E1BA" w14:textId="77777777" w:rsidR="007140D7" w:rsidRDefault="007140D7">
      <w:pPr>
        <w:ind w:firstLineChars="1900" w:firstLine="3990"/>
        <w:jc w:val="left"/>
        <w:rPr>
          <w:rFonts w:ascii="Times New Roman" w:hAnsi="Times New Roman"/>
        </w:rPr>
      </w:pPr>
    </w:p>
    <w:p w14:paraId="124B5DD6" w14:textId="77777777" w:rsidR="007140D7" w:rsidRDefault="00E25728">
      <w:pPr>
        <w:spacing w:line="500" w:lineRule="exact"/>
        <w:ind w:firstLineChars="200" w:firstLine="560"/>
        <w:rPr>
          <w:rFonts w:ascii="Times New Roman" w:hAnsi="Times New Roman"/>
          <w:sz w:val="28"/>
        </w:rPr>
      </w:pPr>
      <w:r>
        <w:rPr>
          <w:rFonts w:ascii="Times New Roman" w:hAnsi="Times New Roman" w:hint="eastAsia"/>
          <w:sz w:val="28"/>
        </w:rPr>
        <w:t>本规范委托全国环境化学计量技术委员会负责解释</w:t>
      </w:r>
    </w:p>
    <w:p w14:paraId="705B963C" w14:textId="77777777" w:rsidR="007140D7" w:rsidRPr="00A12D9F" w:rsidRDefault="007140D7">
      <w:pPr>
        <w:ind w:firstLineChars="1900" w:firstLine="3990"/>
        <w:jc w:val="left"/>
        <w:rPr>
          <w:rFonts w:ascii="Times New Roman" w:hAnsi="Times New Roman"/>
        </w:rPr>
      </w:pPr>
    </w:p>
    <w:p w14:paraId="049F5E2F" w14:textId="77777777" w:rsidR="007140D7" w:rsidRDefault="007140D7">
      <w:pPr>
        <w:jc w:val="left"/>
        <w:rPr>
          <w:rFonts w:ascii="Times New Roman" w:eastAsia="黑体" w:hAnsi="Times New Roman"/>
          <w:sz w:val="28"/>
          <w:szCs w:val="28"/>
        </w:rPr>
      </w:pPr>
    </w:p>
    <w:p w14:paraId="70ECD137" w14:textId="77777777" w:rsidR="007140D7" w:rsidRDefault="007140D7" w:rsidP="00731418">
      <w:pPr>
        <w:ind w:firstLineChars="200" w:firstLine="560"/>
        <w:jc w:val="left"/>
        <w:rPr>
          <w:rFonts w:ascii="Times New Roman" w:eastAsia="黑体" w:hAnsi="Times New Roman"/>
          <w:sz w:val="28"/>
          <w:szCs w:val="28"/>
        </w:rPr>
      </w:pPr>
    </w:p>
    <w:p w14:paraId="48232843" w14:textId="77777777" w:rsidR="007140D7" w:rsidRDefault="007140D7" w:rsidP="00731418">
      <w:pPr>
        <w:ind w:firstLineChars="200" w:firstLine="560"/>
        <w:jc w:val="left"/>
        <w:rPr>
          <w:rFonts w:ascii="Times New Roman" w:eastAsia="黑体" w:hAnsi="Times New Roman"/>
          <w:sz w:val="28"/>
          <w:szCs w:val="28"/>
        </w:rPr>
      </w:pPr>
    </w:p>
    <w:p w14:paraId="07CC60CB" w14:textId="77777777" w:rsidR="007140D7" w:rsidRDefault="007140D7" w:rsidP="00731418">
      <w:pPr>
        <w:ind w:firstLineChars="200" w:firstLine="560"/>
        <w:jc w:val="left"/>
        <w:rPr>
          <w:rFonts w:ascii="Times New Roman" w:eastAsia="黑体" w:hAnsi="Times New Roman"/>
          <w:sz w:val="28"/>
          <w:szCs w:val="28"/>
        </w:rPr>
      </w:pPr>
    </w:p>
    <w:p w14:paraId="46AA060A" w14:textId="77777777" w:rsidR="007140D7" w:rsidRDefault="007140D7" w:rsidP="00731418">
      <w:pPr>
        <w:ind w:firstLineChars="200" w:firstLine="560"/>
        <w:jc w:val="left"/>
        <w:rPr>
          <w:rFonts w:ascii="Times New Roman" w:eastAsia="黑体" w:hAnsi="Times New Roman"/>
          <w:sz w:val="28"/>
          <w:szCs w:val="28"/>
        </w:rPr>
      </w:pPr>
    </w:p>
    <w:p w14:paraId="03B6939D" w14:textId="77777777" w:rsidR="007140D7" w:rsidRDefault="00E25728" w:rsidP="00731418">
      <w:pPr>
        <w:ind w:firstLineChars="200" w:firstLine="560"/>
        <w:jc w:val="left"/>
        <w:rPr>
          <w:rFonts w:ascii="Times New Roman" w:eastAsia="黑体" w:hAnsi="Times New Roman"/>
          <w:sz w:val="28"/>
          <w:szCs w:val="28"/>
        </w:rPr>
      </w:pPr>
      <w:r>
        <w:rPr>
          <w:rFonts w:ascii="Times New Roman" w:eastAsia="黑体" w:hAnsi="Times New Roman" w:hint="eastAsia"/>
          <w:sz w:val="28"/>
          <w:szCs w:val="28"/>
        </w:rPr>
        <w:t>本规范主要起草人：</w:t>
      </w:r>
    </w:p>
    <w:p w14:paraId="0E49A9AE" w14:textId="32EE0178" w:rsidR="007140D7" w:rsidRDefault="00E25728" w:rsidP="00731418">
      <w:pPr>
        <w:ind w:leftChars="931" w:left="3075" w:hangingChars="400" w:hanging="1120"/>
        <w:jc w:val="left"/>
        <w:rPr>
          <w:rFonts w:ascii="Times New Roman" w:hAnsi="Times New Roman"/>
          <w:sz w:val="28"/>
          <w:szCs w:val="28"/>
        </w:rPr>
      </w:pPr>
      <w:r>
        <w:rPr>
          <w:rFonts w:ascii="Times New Roman" w:hAnsi="Times New Roman" w:hint="eastAsia"/>
          <w:sz w:val="28"/>
          <w:szCs w:val="28"/>
        </w:rPr>
        <w:t>欧阳广娜</w:t>
      </w:r>
      <w:r>
        <w:rPr>
          <w:rFonts w:ascii="Times New Roman" w:hAnsi="Times New Roman" w:hint="eastAsia"/>
          <w:sz w:val="28"/>
          <w:szCs w:val="28"/>
        </w:rPr>
        <w:t>[</w:t>
      </w:r>
      <w:r>
        <w:rPr>
          <w:rFonts w:ascii="Times New Roman" w:hAnsi="Times New Roman" w:hint="eastAsia"/>
          <w:sz w:val="28"/>
          <w:szCs w:val="28"/>
        </w:rPr>
        <w:t>江苏省计量科学研究院（江苏省能源计量数据中心）</w:t>
      </w:r>
      <w:r>
        <w:rPr>
          <w:rFonts w:ascii="Times New Roman" w:hAnsi="Times New Roman" w:hint="eastAsia"/>
          <w:sz w:val="28"/>
          <w:szCs w:val="28"/>
        </w:rPr>
        <w:t>]</w:t>
      </w:r>
    </w:p>
    <w:p w14:paraId="3AFF422A" w14:textId="7C84B2BE"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陈</w:t>
      </w:r>
      <w:r>
        <w:rPr>
          <w:rFonts w:ascii="Times New Roman" w:hAnsi="Times New Roman" w:hint="eastAsia"/>
          <w:sz w:val="28"/>
          <w:szCs w:val="28"/>
        </w:rPr>
        <w:t xml:space="preserve">    </w:t>
      </w:r>
      <w:r>
        <w:rPr>
          <w:rFonts w:ascii="Times New Roman" w:hAnsi="Times New Roman" w:hint="eastAsia"/>
          <w:sz w:val="28"/>
          <w:szCs w:val="28"/>
        </w:rPr>
        <w:t>岚（上海市计量测试技术研究院）</w:t>
      </w:r>
    </w:p>
    <w:p w14:paraId="6D9A29CF" w14:textId="28AB115B"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常新春（新疆维吾尔自治区计量测试研究院）</w:t>
      </w:r>
    </w:p>
    <w:p w14:paraId="4E42E142" w14:textId="77777777" w:rsidR="007140D7" w:rsidRDefault="00E25728" w:rsidP="00731418">
      <w:pPr>
        <w:ind w:firstLineChars="200" w:firstLine="560"/>
        <w:rPr>
          <w:rFonts w:ascii="Times New Roman" w:eastAsia="黑体" w:hAnsi="Times New Roman"/>
          <w:color w:val="000000"/>
          <w:sz w:val="28"/>
          <w:szCs w:val="28"/>
        </w:rPr>
      </w:pPr>
      <w:r>
        <w:rPr>
          <w:rFonts w:ascii="Times New Roman" w:eastAsia="黑体" w:hAnsi="Times New Roman"/>
          <w:color w:val="000000"/>
          <w:sz w:val="28"/>
          <w:szCs w:val="28"/>
        </w:rPr>
        <w:t>参加起草人：</w:t>
      </w:r>
    </w:p>
    <w:p w14:paraId="76C892F1" w14:textId="4978A0B8"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张</w:t>
      </w:r>
      <w:r>
        <w:rPr>
          <w:rFonts w:ascii="Times New Roman" w:hAnsi="Times New Roman" w:hint="eastAsia"/>
          <w:sz w:val="28"/>
          <w:szCs w:val="28"/>
        </w:rPr>
        <w:t xml:space="preserve">    </w:t>
      </w:r>
      <w:r>
        <w:rPr>
          <w:rFonts w:ascii="Times New Roman" w:hAnsi="Times New Roman" w:hint="eastAsia"/>
          <w:sz w:val="28"/>
          <w:szCs w:val="28"/>
        </w:rPr>
        <w:t>洋</w:t>
      </w:r>
      <w:r>
        <w:rPr>
          <w:rFonts w:ascii="Times New Roman" w:hAnsi="Times New Roman"/>
          <w:sz w:val="28"/>
          <w:szCs w:val="28"/>
        </w:rPr>
        <w:t xml:space="preserve"> </w:t>
      </w:r>
      <w:r>
        <w:rPr>
          <w:rFonts w:ascii="Times New Roman" w:hAnsi="Times New Roman" w:hint="eastAsia"/>
          <w:sz w:val="28"/>
          <w:szCs w:val="28"/>
        </w:rPr>
        <w:t>（徐州市检验检测中心）</w:t>
      </w:r>
    </w:p>
    <w:p w14:paraId="07BA0BF5" w14:textId="18B67019"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姚绍卫</w:t>
      </w:r>
      <w:r>
        <w:rPr>
          <w:rFonts w:ascii="Times New Roman" w:hAnsi="Times New Roman"/>
          <w:sz w:val="28"/>
          <w:szCs w:val="28"/>
        </w:rPr>
        <w:t xml:space="preserve"> </w:t>
      </w:r>
      <w:r>
        <w:rPr>
          <w:rFonts w:ascii="Times New Roman" w:hAnsi="Times New Roman" w:hint="eastAsia"/>
          <w:sz w:val="28"/>
          <w:szCs w:val="28"/>
        </w:rPr>
        <w:t>（南京信息职业技术学院）</w:t>
      </w:r>
    </w:p>
    <w:p w14:paraId="076978C5" w14:textId="251E2242"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田</w:t>
      </w:r>
      <w:r>
        <w:rPr>
          <w:rFonts w:ascii="Times New Roman" w:hAnsi="Times New Roman" w:hint="eastAsia"/>
          <w:sz w:val="28"/>
          <w:szCs w:val="28"/>
        </w:rPr>
        <w:t xml:space="preserve">    </w:t>
      </w:r>
      <w:r>
        <w:rPr>
          <w:rFonts w:ascii="Times New Roman" w:hAnsi="Times New Roman" w:hint="eastAsia"/>
          <w:sz w:val="28"/>
          <w:szCs w:val="28"/>
        </w:rPr>
        <w:t>浩</w:t>
      </w:r>
      <w:r>
        <w:rPr>
          <w:rFonts w:ascii="Times New Roman" w:hAnsi="Times New Roman"/>
          <w:sz w:val="28"/>
          <w:szCs w:val="28"/>
        </w:rPr>
        <w:t xml:space="preserve">  </w:t>
      </w:r>
      <w:r w:rsidR="00BF061A">
        <w:rPr>
          <w:rFonts w:ascii="Times New Roman" w:hAnsi="Times New Roman" w:hint="eastAsia"/>
          <w:sz w:val="28"/>
          <w:szCs w:val="28"/>
        </w:rPr>
        <w:t>[</w:t>
      </w:r>
      <w:r>
        <w:rPr>
          <w:rFonts w:ascii="Times New Roman" w:hAnsi="Times New Roman" w:hint="eastAsia"/>
          <w:sz w:val="28"/>
          <w:szCs w:val="28"/>
        </w:rPr>
        <w:t>霍尼韦尔传感控制</w:t>
      </w:r>
      <w:r w:rsidR="008A7922">
        <w:rPr>
          <w:rFonts w:ascii="Times New Roman" w:hAnsi="Times New Roman" w:hint="eastAsia"/>
          <w:sz w:val="28"/>
          <w:szCs w:val="28"/>
        </w:rPr>
        <w:t>（</w:t>
      </w:r>
      <w:r>
        <w:rPr>
          <w:rFonts w:ascii="Times New Roman" w:hAnsi="Times New Roman" w:hint="eastAsia"/>
          <w:sz w:val="28"/>
          <w:szCs w:val="28"/>
        </w:rPr>
        <w:t>中国</w:t>
      </w:r>
      <w:r w:rsidR="008A7922">
        <w:rPr>
          <w:rFonts w:ascii="Times New Roman" w:hAnsi="Times New Roman" w:hint="eastAsia"/>
          <w:sz w:val="28"/>
          <w:szCs w:val="28"/>
        </w:rPr>
        <w:t>）</w:t>
      </w:r>
      <w:r>
        <w:rPr>
          <w:rFonts w:ascii="Times New Roman" w:hAnsi="Times New Roman" w:hint="eastAsia"/>
          <w:sz w:val="28"/>
          <w:szCs w:val="28"/>
        </w:rPr>
        <w:t>有限公司）</w:t>
      </w:r>
      <w:r w:rsidR="00BF061A">
        <w:rPr>
          <w:rFonts w:ascii="Times New Roman" w:hAnsi="Times New Roman" w:hint="eastAsia"/>
          <w:sz w:val="28"/>
          <w:szCs w:val="28"/>
        </w:rPr>
        <w:t>]</w:t>
      </w:r>
    </w:p>
    <w:p w14:paraId="744ACAF8" w14:textId="6DD37F44" w:rsidR="007140D7" w:rsidRDefault="00E25728" w:rsidP="00731418">
      <w:pPr>
        <w:ind w:firstLineChars="700" w:firstLine="1960"/>
        <w:jc w:val="left"/>
        <w:rPr>
          <w:rFonts w:ascii="Times New Roman" w:hAnsi="Times New Roman"/>
          <w:sz w:val="28"/>
          <w:szCs w:val="28"/>
        </w:rPr>
      </w:pPr>
      <w:r>
        <w:rPr>
          <w:rFonts w:ascii="Times New Roman" w:hAnsi="Times New Roman" w:hint="eastAsia"/>
          <w:sz w:val="28"/>
          <w:szCs w:val="28"/>
        </w:rPr>
        <w:t>马</w:t>
      </w:r>
      <w:r>
        <w:rPr>
          <w:rFonts w:ascii="Times New Roman" w:hAnsi="Times New Roman" w:hint="eastAsia"/>
          <w:sz w:val="28"/>
          <w:szCs w:val="28"/>
        </w:rPr>
        <w:t xml:space="preserve">    </w:t>
      </w:r>
      <w:r>
        <w:rPr>
          <w:rFonts w:ascii="Times New Roman" w:hAnsi="Times New Roman" w:hint="eastAsia"/>
          <w:sz w:val="28"/>
          <w:szCs w:val="28"/>
        </w:rPr>
        <w:t>昊</w:t>
      </w:r>
      <w:r>
        <w:rPr>
          <w:rFonts w:ascii="Times New Roman" w:hAnsi="Times New Roman"/>
          <w:sz w:val="28"/>
          <w:szCs w:val="28"/>
        </w:rPr>
        <w:t xml:space="preserve">  </w:t>
      </w:r>
      <w:r>
        <w:rPr>
          <w:rFonts w:ascii="Times New Roman" w:hAnsi="Times New Roman" w:hint="eastAsia"/>
          <w:sz w:val="28"/>
          <w:szCs w:val="28"/>
        </w:rPr>
        <w:t>（南京艾伊科技有限公司）</w:t>
      </w:r>
    </w:p>
    <w:p w14:paraId="74598F24" w14:textId="77777777" w:rsidR="007140D7" w:rsidRDefault="007140D7">
      <w:pPr>
        <w:ind w:firstLineChars="200" w:firstLine="560"/>
        <w:jc w:val="left"/>
        <w:rPr>
          <w:rFonts w:ascii="Times New Roman" w:hAnsi="Times New Roman"/>
          <w:sz w:val="28"/>
          <w:szCs w:val="28"/>
        </w:rPr>
      </w:pPr>
    </w:p>
    <w:p w14:paraId="2AD54C72" w14:textId="77777777" w:rsidR="007140D7" w:rsidRDefault="007140D7">
      <w:pPr>
        <w:ind w:firstLineChars="200" w:firstLine="560"/>
        <w:jc w:val="left"/>
        <w:rPr>
          <w:rFonts w:ascii="Times New Roman" w:hAnsi="Times New Roman"/>
          <w:sz w:val="28"/>
          <w:szCs w:val="28"/>
        </w:rPr>
      </w:pPr>
    </w:p>
    <w:p w14:paraId="53E26856" w14:textId="77777777" w:rsidR="007140D7" w:rsidRDefault="007140D7">
      <w:pPr>
        <w:jc w:val="left"/>
        <w:rPr>
          <w:rFonts w:ascii="Times New Roman" w:eastAsia="黑体" w:hAnsi="Times New Roman"/>
          <w:sz w:val="32"/>
          <w:szCs w:val="32"/>
        </w:rPr>
      </w:pPr>
    </w:p>
    <w:p w14:paraId="2FC98A8D" w14:textId="77777777" w:rsidR="007140D7" w:rsidRDefault="00E25728">
      <w:pPr>
        <w:jc w:val="left"/>
        <w:rPr>
          <w:rFonts w:ascii="Times New Roman" w:eastAsia="黑体" w:hAnsi="Times New Roman"/>
          <w:sz w:val="32"/>
          <w:szCs w:val="32"/>
        </w:rPr>
      </w:pPr>
      <w:r>
        <w:rPr>
          <w:rFonts w:ascii="Times New Roman" w:eastAsia="黑体" w:hAnsi="Times New Roman" w:hint="eastAsia"/>
          <w:sz w:val="32"/>
          <w:szCs w:val="32"/>
        </w:rPr>
        <w:t xml:space="preserve">    </w:t>
      </w:r>
    </w:p>
    <w:p w14:paraId="61D51EDC" w14:textId="77777777" w:rsidR="007140D7" w:rsidRDefault="007140D7">
      <w:pPr>
        <w:jc w:val="left"/>
        <w:rPr>
          <w:rFonts w:ascii="Times New Roman" w:hAnsi="Times New Roman"/>
        </w:rPr>
      </w:pPr>
    </w:p>
    <w:p w14:paraId="480DBD61" w14:textId="77777777" w:rsidR="007140D7" w:rsidRDefault="007140D7">
      <w:pPr>
        <w:ind w:firstLineChars="1900" w:firstLine="3990"/>
        <w:jc w:val="left"/>
        <w:rPr>
          <w:rFonts w:ascii="Times New Roman" w:hAnsi="Times New Roman"/>
        </w:rPr>
      </w:pPr>
    </w:p>
    <w:p w14:paraId="52271BD0" w14:textId="77777777" w:rsidR="007140D7" w:rsidRDefault="007140D7">
      <w:pPr>
        <w:ind w:firstLineChars="1900" w:firstLine="3990"/>
        <w:jc w:val="left"/>
        <w:rPr>
          <w:rFonts w:ascii="Times New Roman" w:hAnsi="Times New Roman"/>
        </w:rPr>
      </w:pPr>
    </w:p>
    <w:p w14:paraId="4162D1C7" w14:textId="77777777" w:rsidR="007140D7" w:rsidRDefault="007140D7">
      <w:pPr>
        <w:ind w:firstLineChars="1900" w:firstLine="3990"/>
        <w:jc w:val="left"/>
        <w:rPr>
          <w:rFonts w:ascii="Times New Roman" w:hAnsi="Times New Roman"/>
        </w:rPr>
      </w:pPr>
    </w:p>
    <w:p w14:paraId="0716A99F" w14:textId="77777777" w:rsidR="007140D7" w:rsidRDefault="007140D7">
      <w:pPr>
        <w:ind w:firstLineChars="1900" w:firstLine="3990"/>
        <w:jc w:val="left"/>
        <w:rPr>
          <w:rFonts w:ascii="Times New Roman" w:hAnsi="Times New Roman"/>
        </w:rPr>
      </w:pPr>
    </w:p>
    <w:p w14:paraId="0B75E293" w14:textId="77777777" w:rsidR="007140D7" w:rsidRDefault="007140D7">
      <w:pPr>
        <w:ind w:firstLineChars="1900" w:firstLine="3990"/>
        <w:jc w:val="left"/>
        <w:rPr>
          <w:rFonts w:ascii="Times New Roman" w:hAnsi="Times New Roman"/>
        </w:rPr>
      </w:pPr>
    </w:p>
    <w:p w14:paraId="6C84D65A" w14:textId="77777777" w:rsidR="007140D7" w:rsidRDefault="007140D7">
      <w:pPr>
        <w:jc w:val="left"/>
        <w:rPr>
          <w:rFonts w:ascii="Times New Roman" w:hAnsi="Times New Roman"/>
        </w:rPr>
      </w:pPr>
    </w:p>
    <w:p w14:paraId="2438146F" w14:textId="77777777" w:rsidR="007140D7" w:rsidRDefault="00E25728" w:rsidP="00731418">
      <w:pPr>
        <w:widowControl/>
        <w:ind w:firstLineChars="1100" w:firstLine="3520"/>
        <w:jc w:val="left"/>
        <w:rPr>
          <w:rFonts w:ascii="Times New Roman" w:eastAsia="黑体" w:hAnsi="Times New Roman"/>
          <w:sz w:val="32"/>
          <w:szCs w:val="32"/>
        </w:rPr>
      </w:pPr>
      <w:r>
        <w:rPr>
          <w:rFonts w:ascii="Times New Roman" w:eastAsia="黑体" w:hAnsi="Times New Roman"/>
          <w:sz w:val="32"/>
          <w:szCs w:val="32"/>
        </w:rPr>
        <w:t>目</w:t>
      </w:r>
      <w:r>
        <w:rPr>
          <w:rFonts w:ascii="Times New Roman" w:eastAsia="黑体" w:hAnsi="Times New Roman" w:hint="eastAsia"/>
          <w:sz w:val="32"/>
          <w:szCs w:val="32"/>
        </w:rPr>
        <w:t xml:space="preserve"> </w:t>
      </w:r>
      <w:r>
        <w:rPr>
          <w:rFonts w:ascii="Times New Roman" w:eastAsia="黑体" w:hAnsi="Times New Roman"/>
          <w:sz w:val="32"/>
          <w:szCs w:val="32"/>
        </w:rPr>
        <w:t xml:space="preserve">  </w:t>
      </w:r>
      <w:r>
        <w:rPr>
          <w:rFonts w:ascii="Times New Roman" w:eastAsia="黑体" w:hAnsi="Times New Roman"/>
          <w:sz w:val="32"/>
          <w:szCs w:val="32"/>
        </w:rPr>
        <w:t>录</w:t>
      </w:r>
    </w:p>
    <w:p w14:paraId="1674B826"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hint="eastAsia"/>
          <w:sz w:val="24"/>
          <w:szCs w:val="24"/>
        </w:rPr>
        <w:t>引言</w:t>
      </w:r>
      <w:r>
        <w:rPr>
          <w:rFonts w:ascii="Times New Roman" w:eastAsia="宋体" w:hAnsi="Times New Roman" w:cs="宋体" w:hint="eastAsia"/>
          <w:sz w:val="24"/>
          <w:szCs w:val="24"/>
        </w:rPr>
        <w:t xml:space="preserve">  </w:t>
      </w:r>
      <w:r>
        <w:rPr>
          <w:rFonts w:ascii="Times New Roman" w:eastAsia="宋体" w:hAnsi="Times New Roman" w:cs="宋体" w:hint="eastAsia"/>
          <w:sz w:val="24"/>
        </w:rPr>
        <w:t>…………………………………………………………………………（Ⅱ）</w:t>
      </w:r>
    </w:p>
    <w:p w14:paraId="16C94AC5"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hint="eastAsia"/>
          <w:sz w:val="24"/>
          <w:szCs w:val="24"/>
        </w:rPr>
        <w:t xml:space="preserve">1 </w:t>
      </w:r>
      <w:r>
        <w:rPr>
          <w:rFonts w:ascii="Times New Roman" w:eastAsia="宋体" w:hAnsi="Times New Roman" w:cs="宋体" w:hint="eastAsia"/>
          <w:sz w:val="24"/>
          <w:szCs w:val="24"/>
        </w:rPr>
        <w:t>范围</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43462D8D"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hint="eastAsia"/>
          <w:sz w:val="24"/>
          <w:szCs w:val="24"/>
        </w:rPr>
        <w:t xml:space="preserve">2 </w:t>
      </w:r>
      <w:r>
        <w:rPr>
          <w:rFonts w:ascii="Times New Roman" w:eastAsia="宋体" w:hAnsi="Times New Roman" w:cs="宋体" w:hint="eastAsia"/>
          <w:sz w:val="24"/>
          <w:szCs w:val="24"/>
        </w:rPr>
        <w:t>引用文件</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p>
    <w:p w14:paraId="764E46B9"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3</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概述</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p>
    <w:p w14:paraId="33FC1281" w14:textId="77777777" w:rsidR="007140D7" w:rsidRDefault="00E25728">
      <w:pPr>
        <w:spacing w:line="360" w:lineRule="auto"/>
        <w:jc w:val="distribute"/>
        <w:rPr>
          <w:rFonts w:ascii="Times New Roman" w:eastAsia="宋体" w:hAnsi="Times New Roman" w:cs="宋体"/>
          <w:sz w:val="24"/>
          <w:szCs w:val="24"/>
        </w:rPr>
      </w:pPr>
      <w:r>
        <w:rPr>
          <w:rFonts w:ascii="Times New Roman" w:hAnsi="Times New Roman"/>
          <w:sz w:val="24"/>
        </w:rPr>
        <w:t>4</w:t>
      </w:r>
      <w:r>
        <w:rPr>
          <w:rFonts w:ascii="Times New Roman" w:hAnsi="Times New Roman" w:hint="eastAsia"/>
          <w:sz w:val="24"/>
        </w:rPr>
        <w:t xml:space="preserve"> </w:t>
      </w:r>
      <w:r>
        <w:rPr>
          <w:rFonts w:ascii="Times New Roman" w:hAnsi="Times New Roman" w:hint="eastAsia"/>
          <w:sz w:val="24"/>
        </w:rPr>
        <w:t>计量特性</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p>
    <w:p w14:paraId="685EBCE5"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.1 </w:t>
      </w:r>
      <w:r>
        <w:rPr>
          <w:rFonts w:ascii="Times New Roman" w:eastAsia="宋体" w:hAnsi="Times New Roman" w:cs="宋体" w:hint="eastAsia"/>
          <w:sz w:val="24"/>
          <w:szCs w:val="24"/>
        </w:rPr>
        <w:t>示值误差</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sz w:val="24"/>
        </w:rPr>
        <w:t>1</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15819BD3"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.2 </w:t>
      </w:r>
      <w:r>
        <w:rPr>
          <w:rFonts w:ascii="Times New Roman" w:eastAsia="宋体" w:hAnsi="Times New Roman" w:cs="宋体" w:hint="eastAsia"/>
          <w:sz w:val="24"/>
          <w:szCs w:val="24"/>
        </w:rPr>
        <w:t>重复性</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2843A015"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.3 </w:t>
      </w:r>
      <w:r>
        <w:rPr>
          <w:rFonts w:ascii="Times New Roman" w:eastAsia="宋体" w:hAnsi="Times New Roman" w:cs="宋体" w:hint="eastAsia"/>
          <w:sz w:val="24"/>
          <w:szCs w:val="24"/>
        </w:rPr>
        <w:t>响应时间</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45610278"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.4 </w:t>
      </w:r>
      <w:r>
        <w:rPr>
          <w:rFonts w:ascii="Times New Roman" w:eastAsia="宋体" w:hAnsi="Times New Roman" w:cs="宋体" w:hint="eastAsia"/>
          <w:sz w:val="24"/>
          <w:szCs w:val="24"/>
        </w:rPr>
        <w:t>报警功能</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1</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35A8A251"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.5 </w:t>
      </w:r>
      <w:r>
        <w:rPr>
          <w:rFonts w:ascii="Times New Roman" w:eastAsia="宋体" w:hAnsi="Times New Roman" w:cs="宋体" w:hint="eastAsia"/>
          <w:sz w:val="24"/>
          <w:szCs w:val="24"/>
        </w:rPr>
        <w:t>漂移</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szCs w:val="24"/>
        </w:rPr>
        <w:t xml:space="preserve">                                                                                                                       </w:t>
      </w:r>
    </w:p>
    <w:p w14:paraId="2167C668"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校准条件</w:t>
      </w:r>
      <w:r>
        <w:rPr>
          <w:rFonts w:ascii="Times New Roman" w:eastAsia="宋体" w:hAnsi="Times New Roman" w:cs="宋体" w:hint="eastAsia"/>
          <w:sz w:val="24"/>
          <w:szCs w:val="24"/>
        </w:rPr>
        <w:t xml:space="preserve"> </w:t>
      </w:r>
      <w:bookmarkStart w:id="0" w:name="_Hlk107024851"/>
      <w:r>
        <w:rPr>
          <w:rFonts w:ascii="Times New Roman" w:eastAsia="宋体" w:hAnsi="Times New Roman" w:cs="宋体" w:hint="eastAsia"/>
          <w:sz w:val="24"/>
          <w:szCs w:val="24"/>
        </w:rPr>
        <w:t>……………………………………………………………………</w:t>
      </w: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p>
    <w:p w14:paraId="25335A7A" w14:textId="77777777" w:rsidR="007140D7" w:rsidRDefault="00E25728">
      <w:pPr>
        <w:spacing w:line="360" w:lineRule="auto"/>
        <w:jc w:val="distribute"/>
        <w:rPr>
          <w:rFonts w:ascii="Times New Roman" w:eastAsia="宋体" w:hAnsi="Times New Roman" w:cs="宋体"/>
          <w:sz w:val="24"/>
        </w:rPr>
      </w:pPr>
      <w:r>
        <w:rPr>
          <w:rFonts w:ascii="Times New Roman" w:hAnsi="Times New Roman"/>
          <w:sz w:val="24"/>
        </w:rPr>
        <w:t>5</w:t>
      </w:r>
      <w:r>
        <w:rPr>
          <w:rFonts w:ascii="Times New Roman" w:hAnsi="Times New Roman" w:hint="eastAsia"/>
          <w:sz w:val="24"/>
        </w:rPr>
        <w:t xml:space="preserve">.1 </w:t>
      </w:r>
      <w:r>
        <w:rPr>
          <w:rFonts w:ascii="Times New Roman" w:hAnsi="Times New Roman" w:hint="eastAsia"/>
          <w:sz w:val="24"/>
        </w:rPr>
        <w:t>校准环境条件</w:t>
      </w:r>
      <w:r>
        <w:rPr>
          <w:rFonts w:ascii="Times New Roman" w:hAnsi="Times New Roman" w:hint="eastAsia"/>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w:t>
      </w:r>
    </w:p>
    <w:p w14:paraId="3E22B3DE" w14:textId="77777777" w:rsidR="007140D7" w:rsidRDefault="00E25728">
      <w:pPr>
        <w:spacing w:line="360" w:lineRule="auto"/>
        <w:jc w:val="distribute"/>
        <w:rPr>
          <w:rFonts w:ascii="Times New Roman" w:eastAsia="宋体" w:hAnsi="Times New Roman" w:cs="宋体"/>
          <w:sz w:val="24"/>
        </w:rPr>
      </w:pPr>
      <w:r>
        <w:rPr>
          <w:rFonts w:ascii="Times New Roman" w:eastAsia="宋体" w:hAnsi="Times New Roman" w:cs="宋体"/>
          <w:sz w:val="24"/>
        </w:rPr>
        <w:t>5</w:t>
      </w:r>
      <w:r>
        <w:rPr>
          <w:rFonts w:ascii="Times New Roman" w:eastAsia="宋体" w:hAnsi="Times New Roman" w:cs="宋体" w:hint="eastAsia"/>
          <w:sz w:val="24"/>
        </w:rPr>
        <w:t xml:space="preserve">.2 </w:t>
      </w:r>
      <w:r>
        <w:rPr>
          <w:rFonts w:ascii="Times New Roman" w:eastAsia="宋体" w:hAnsi="Times New Roman" w:cs="宋体" w:hint="eastAsia"/>
          <w:sz w:val="24"/>
        </w:rPr>
        <w:t>校准用计量器具及配套设备</w:t>
      </w:r>
      <w:r>
        <w:rPr>
          <w:rFonts w:ascii="Times New Roman" w:eastAsia="宋体" w:hAnsi="Times New Roman" w:cs="宋体" w:hint="eastAsia"/>
          <w:sz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rPr>
        <w:t>（</w:t>
      </w:r>
      <w:r>
        <w:rPr>
          <w:rFonts w:ascii="Times New Roman" w:eastAsia="宋体" w:hAnsi="Times New Roman" w:cs="宋体" w:hint="eastAsia"/>
          <w:sz w:val="24"/>
        </w:rPr>
        <w:t>2</w:t>
      </w:r>
      <w:r>
        <w:rPr>
          <w:rFonts w:ascii="Times New Roman" w:eastAsia="宋体" w:hAnsi="Times New Roman" w:cs="宋体" w:hint="eastAsia"/>
          <w:sz w:val="24"/>
        </w:rPr>
        <w:t>）</w:t>
      </w:r>
    </w:p>
    <w:p w14:paraId="545B124E"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6</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校准项目和校准方法</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bookmarkEnd w:id="0"/>
      <w:r>
        <w:rPr>
          <w:rFonts w:ascii="Times New Roman" w:eastAsia="宋体" w:hAnsi="Times New Roman" w:cs="宋体" w:hint="eastAsia"/>
          <w:sz w:val="24"/>
          <w:szCs w:val="24"/>
        </w:rPr>
        <w:t xml:space="preserve">                                                                                                                </w:t>
      </w:r>
    </w:p>
    <w:p w14:paraId="44DA1F30" w14:textId="77777777" w:rsidR="007140D7" w:rsidRDefault="00E25728">
      <w:pPr>
        <w:spacing w:line="360" w:lineRule="auto"/>
        <w:jc w:val="distribute"/>
        <w:rPr>
          <w:rFonts w:ascii="Times New Roman" w:hAnsi="Times New Roman"/>
          <w:sz w:val="24"/>
        </w:rPr>
      </w:pPr>
      <w:r>
        <w:rPr>
          <w:rFonts w:ascii="Times New Roman" w:hAnsi="Times New Roman"/>
          <w:sz w:val="24"/>
        </w:rPr>
        <w:t>6</w:t>
      </w:r>
      <w:r>
        <w:rPr>
          <w:rFonts w:ascii="Times New Roman" w:hAnsi="Times New Roman" w:hint="eastAsia"/>
          <w:sz w:val="24"/>
        </w:rPr>
        <w:t xml:space="preserve">.1 </w:t>
      </w:r>
      <w:r>
        <w:rPr>
          <w:rFonts w:ascii="Times New Roman" w:hAnsi="Times New Roman" w:hint="eastAsia"/>
          <w:sz w:val="24"/>
        </w:rPr>
        <w:t>校准前的准备</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w:t>
      </w:r>
    </w:p>
    <w:p w14:paraId="7EEB6101"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6.2</w:t>
      </w:r>
      <w:r>
        <w:rPr>
          <w:rFonts w:ascii="Times New Roman" w:eastAsia="宋体" w:hAnsi="Times New Roman" w:cs="宋体" w:hint="eastAsia"/>
          <w:sz w:val="24"/>
          <w:szCs w:val="24"/>
        </w:rPr>
        <w:t>示值误差</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w:t>
      </w:r>
    </w:p>
    <w:p w14:paraId="26F56B23"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6.3</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重复性</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w:t>
      </w:r>
      <w:r>
        <w:rPr>
          <w:rFonts w:ascii="Times New Roman" w:eastAsia="宋体" w:hAnsi="Times New Roman" w:cs="宋体"/>
          <w:sz w:val="24"/>
          <w:szCs w:val="24"/>
        </w:rPr>
        <w:t xml:space="preserve"> </w:t>
      </w:r>
      <w:r>
        <w:rPr>
          <w:rFonts w:ascii="Times New Roman" w:eastAsia="宋体" w:hAnsi="Times New Roman" w:cs="宋体" w:hint="eastAsia"/>
          <w:sz w:val="24"/>
          <w:szCs w:val="24"/>
        </w:rPr>
        <w:t xml:space="preserve"> (</w:t>
      </w:r>
      <w:r>
        <w:rPr>
          <w:rFonts w:ascii="Times New Roman" w:eastAsia="宋体" w:hAnsi="Times New Roman" w:cs="宋体" w:hint="eastAsia"/>
          <w:sz w:val="24"/>
        </w:rPr>
        <w:t>3</w:t>
      </w:r>
      <w:r>
        <w:rPr>
          <w:rFonts w:ascii="Times New Roman" w:eastAsia="宋体" w:hAnsi="Times New Roman" w:cs="宋体" w:hint="eastAsia"/>
          <w:sz w:val="24"/>
        </w:rPr>
        <w:t>）</w:t>
      </w:r>
    </w:p>
    <w:p w14:paraId="301BD649" w14:textId="77777777" w:rsidR="007140D7" w:rsidRDefault="00E25728">
      <w:pPr>
        <w:spacing w:line="360" w:lineRule="auto"/>
        <w:jc w:val="distribute"/>
        <w:rPr>
          <w:rFonts w:ascii="Times New Roman" w:eastAsia="宋体" w:hAnsi="Times New Roman" w:cs="宋体"/>
          <w:sz w:val="24"/>
        </w:rPr>
      </w:pPr>
      <w:r>
        <w:rPr>
          <w:rFonts w:ascii="Times New Roman" w:eastAsia="宋体" w:hAnsi="Times New Roman" w:cs="宋体"/>
          <w:sz w:val="24"/>
          <w:szCs w:val="24"/>
        </w:rPr>
        <w:t>6.4</w:t>
      </w:r>
      <w:r>
        <w:rPr>
          <w:rFonts w:ascii="Times New Roman" w:eastAsia="宋体" w:hAnsi="Times New Roman" w:cs="宋体" w:hint="eastAsia"/>
          <w:sz w:val="24"/>
          <w:szCs w:val="24"/>
        </w:rPr>
        <w:t>响应时间</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3</w:t>
      </w:r>
      <w:r>
        <w:rPr>
          <w:rFonts w:ascii="Times New Roman" w:eastAsia="宋体" w:hAnsi="Times New Roman" w:cs="宋体" w:hint="eastAsia"/>
          <w:sz w:val="24"/>
        </w:rPr>
        <w:t>）</w:t>
      </w:r>
    </w:p>
    <w:p w14:paraId="36F88DAE" w14:textId="77777777" w:rsidR="007140D7" w:rsidRDefault="00E25728">
      <w:pPr>
        <w:spacing w:line="360" w:lineRule="auto"/>
        <w:jc w:val="distribute"/>
        <w:rPr>
          <w:rFonts w:ascii="Times New Roman" w:eastAsia="宋体" w:hAnsi="Times New Roman" w:cs="宋体"/>
          <w:sz w:val="24"/>
        </w:rPr>
      </w:pPr>
      <w:r>
        <w:rPr>
          <w:rFonts w:ascii="Times New Roman" w:eastAsia="宋体" w:hAnsi="Times New Roman" w:cs="宋体"/>
          <w:sz w:val="24"/>
        </w:rPr>
        <w:t>6.5</w:t>
      </w:r>
      <w:r>
        <w:rPr>
          <w:rFonts w:ascii="Times New Roman" w:eastAsia="宋体" w:hAnsi="Times New Roman" w:cs="宋体" w:hint="eastAsia"/>
          <w:sz w:val="24"/>
        </w:rPr>
        <w:t>报警功能</w:t>
      </w:r>
      <w:r>
        <w:rPr>
          <w:rFonts w:ascii="Times New Roman" w:eastAsia="宋体" w:hAnsi="Times New Roman" w:cs="宋体" w:hint="eastAsia"/>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4</w:t>
      </w:r>
      <w:r>
        <w:rPr>
          <w:rFonts w:ascii="Times New Roman" w:eastAsia="宋体" w:hAnsi="Times New Roman" w:cs="宋体" w:hint="eastAsia"/>
          <w:sz w:val="24"/>
        </w:rPr>
        <w:t>）</w:t>
      </w:r>
    </w:p>
    <w:p w14:paraId="786019E9"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cs="宋体"/>
          <w:sz w:val="24"/>
          <w:szCs w:val="24"/>
        </w:rPr>
        <w:t>6.6</w:t>
      </w:r>
      <w:r>
        <w:rPr>
          <w:rFonts w:ascii="Times New Roman" w:eastAsia="宋体" w:hAnsi="Times New Roman" w:cs="宋体" w:hint="eastAsia"/>
          <w:sz w:val="24"/>
          <w:szCs w:val="24"/>
        </w:rPr>
        <w:t>漂移</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4</w:t>
      </w:r>
      <w:r>
        <w:rPr>
          <w:rFonts w:ascii="Times New Roman" w:eastAsia="宋体" w:hAnsi="Times New Roman" w:cs="宋体" w:hint="eastAsia"/>
          <w:sz w:val="24"/>
        </w:rPr>
        <w:t>）</w:t>
      </w:r>
      <w:r>
        <w:rPr>
          <w:rFonts w:ascii="Times New Roman" w:eastAsia="宋体" w:hAnsi="Times New Roman" w:cs="宋体" w:hint="eastAsia"/>
          <w:sz w:val="24"/>
          <w:szCs w:val="24"/>
        </w:rPr>
        <w:t xml:space="preserve">                                                                                                                 </w:t>
      </w:r>
    </w:p>
    <w:p w14:paraId="19CEE759" w14:textId="77777777" w:rsidR="007140D7" w:rsidRDefault="00E25728">
      <w:pPr>
        <w:spacing w:line="360" w:lineRule="auto"/>
        <w:jc w:val="distribute"/>
        <w:rPr>
          <w:rFonts w:ascii="Times New Roman" w:eastAsia="宋体" w:hAnsi="Times New Roman" w:cs="宋体"/>
          <w:sz w:val="24"/>
        </w:rPr>
      </w:pPr>
      <w:r>
        <w:rPr>
          <w:rFonts w:ascii="Times New Roman" w:hAnsi="Times New Roman"/>
          <w:sz w:val="24"/>
        </w:rPr>
        <w:t>7</w:t>
      </w:r>
      <w:r>
        <w:rPr>
          <w:rFonts w:ascii="Times New Roman" w:hAnsi="Times New Roman" w:hint="eastAsia"/>
          <w:sz w:val="24"/>
        </w:rPr>
        <w:t xml:space="preserve">  </w:t>
      </w:r>
      <w:r>
        <w:rPr>
          <w:rFonts w:ascii="Times New Roman" w:hAnsi="Times New Roman" w:hint="eastAsia"/>
          <w:sz w:val="24"/>
        </w:rPr>
        <w:t>校准结果</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w:t>
      </w:r>
      <w:r>
        <w:rPr>
          <w:rFonts w:ascii="Times New Roman" w:eastAsia="宋体" w:hAnsi="Times New Roman" w:cs="宋体"/>
          <w:sz w:val="24"/>
          <w:szCs w:val="24"/>
        </w:rPr>
        <w:t xml:space="preserve"> </w:t>
      </w:r>
      <w:r>
        <w:rPr>
          <w:rFonts w:ascii="Times New Roman" w:eastAsia="宋体" w:hAnsi="Times New Roman" w:cs="宋体" w:hint="eastAsia"/>
          <w:sz w:val="24"/>
        </w:rPr>
        <w:t>（</w:t>
      </w:r>
      <w:r>
        <w:rPr>
          <w:rFonts w:ascii="Times New Roman" w:eastAsia="宋体" w:hAnsi="Times New Roman" w:cs="宋体" w:hint="eastAsia"/>
          <w:sz w:val="24"/>
        </w:rPr>
        <w:t>4</w:t>
      </w:r>
      <w:r>
        <w:rPr>
          <w:rFonts w:ascii="Times New Roman" w:eastAsia="宋体" w:hAnsi="Times New Roman" w:cs="宋体" w:hint="eastAsia"/>
          <w:sz w:val="24"/>
        </w:rPr>
        <w:t>）</w:t>
      </w:r>
    </w:p>
    <w:p w14:paraId="318E03CB" w14:textId="77777777" w:rsidR="007140D7" w:rsidRDefault="00E25728">
      <w:pPr>
        <w:spacing w:line="360" w:lineRule="auto"/>
        <w:jc w:val="distribute"/>
        <w:rPr>
          <w:rFonts w:ascii="Times New Roman" w:eastAsia="宋体" w:hAnsi="Times New Roman" w:cs="宋体"/>
          <w:sz w:val="24"/>
          <w:szCs w:val="24"/>
        </w:rPr>
      </w:pPr>
      <w:r>
        <w:rPr>
          <w:rFonts w:ascii="Times New Roman" w:eastAsia="宋体" w:hAnsi="Times New Roman"/>
          <w:sz w:val="24"/>
        </w:rPr>
        <w:t>8</w:t>
      </w:r>
      <w:r>
        <w:rPr>
          <w:rFonts w:ascii="Times New Roman" w:eastAsia="宋体" w:hAnsi="Times New Roman" w:hint="eastAsia"/>
          <w:sz w:val="24"/>
        </w:rPr>
        <w:t xml:space="preserve"> </w:t>
      </w:r>
      <w:r>
        <w:rPr>
          <w:rFonts w:ascii="Times New Roman" w:eastAsia="宋体" w:hAnsi="Times New Roman" w:hint="eastAsia"/>
          <w:sz w:val="24"/>
        </w:rPr>
        <w:t>复校时间间隔</w:t>
      </w:r>
      <w:r>
        <w:rPr>
          <w:rFonts w:ascii="Times New Roman" w:eastAsia="宋体" w:hAnsi="Times New Roman" w:cs="宋体" w:hint="eastAsia"/>
          <w:sz w:val="24"/>
          <w:szCs w:val="24"/>
        </w:rPr>
        <w:t xml:space="preserve"> </w:t>
      </w:r>
      <w:r>
        <w:rPr>
          <w:rFonts w:ascii="Times New Roman" w:hAnsi="Times New Roman" w:hint="eastAsia"/>
          <w:sz w:val="24"/>
        </w:rPr>
        <w:t>…………………………………………………………</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w:t>
      </w:r>
      <w:r>
        <w:rPr>
          <w:rFonts w:ascii="Times New Roman" w:hAnsi="Times New Roman" w:hint="eastAsia"/>
          <w:sz w:val="24"/>
        </w:rPr>
        <w:t>（</w:t>
      </w:r>
      <w:r>
        <w:rPr>
          <w:rFonts w:ascii="Times New Roman" w:hAnsi="Times New Roman" w:hint="eastAsia"/>
          <w:sz w:val="24"/>
        </w:rPr>
        <w:t>5</w:t>
      </w:r>
      <w:r>
        <w:rPr>
          <w:rFonts w:ascii="Times New Roman" w:hAnsi="Times New Roman" w:hint="eastAsia"/>
          <w:sz w:val="24"/>
        </w:rPr>
        <w:t>）</w:t>
      </w:r>
      <w:r>
        <w:rPr>
          <w:rFonts w:ascii="Times New Roman" w:eastAsia="宋体" w:hAnsi="Times New Roman" w:cs="宋体" w:hint="eastAsia"/>
          <w:sz w:val="24"/>
          <w:szCs w:val="24"/>
        </w:rPr>
        <w:t xml:space="preserve">                                                                                                               </w:t>
      </w:r>
    </w:p>
    <w:p w14:paraId="30346102" w14:textId="77777777" w:rsidR="007140D7" w:rsidRDefault="00E25728">
      <w:pPr>
        <w:spacing w:line="360" w:lineRule="auto"/>
        <w:jc w:val="distribute"/>
        <w:rPr>
          <w:rFonts w:ascii="Times New Roman" w:hAnsi="Times New Roman"/>
          <w:sz w:val="24"/>
          <w:szCs w:val="24"/>
        </w:rPr>
      </w:pPr>
      <w:r>
        <w:rPr>
          <w:rFonts w:ascii="Times New Roman" w:hAnsi="Times New Roman" w:hint="eastAsia"/>
          <w:sz w:val="24"/>
          <w:szCs w:val="24"/>
        </w:rPr>
        <w:t>附录</w:t>
      </w:r>
      <w:r>
        <w:rPr>
          <w:rFonts w:ascii="Times New Roman" w:hAnsi="Times New Roman" w:hint="eastAsia"/>
          <w:sz w:val="24"/>
          <w:szCs w:val="24"/>
        </w:rPr>
        <w:t>A</w:t>
      </w:r>
      <w:r>
        <w:rPr>
          <w:rFonts w:ascii="Times New Roman" w:hAnsi="Times New Roman"/>
          <w:sz w:val="24"/>
          <w:szCs w:val="24"/>
        </w:rPr>
        <w:t xml:space="preserve">   </w:t>
      </w:r>
      <w:r>
        <w:rPr>
          <w:rFonts w:ascii="Times New Roman" w:hAnsi="Times New Roman" w:hint="eastAsia"/>
          <w:sz w:val="24"/>
          <w:szCs w:val="24"/>
        </w:rPr>
        <w:t>二氧化碳气体检测报警器校准记录格式</w:t>
      </w:r>
      <w:r>
        <w:rPr>
          <w:rFonts w:ascii="Times New Roman" w:hAnsi="Times New Roman" w:hint="eastAsia"/>
          <w:sz w:val="24"/>
        </w:rPr>
        <w:t>………………………</w:t>
      </w:r>
      <w:r>
        <w:rPr>
          <w:rFonts w:ascii="Times New Roman" w:eastAsia="宋体" w:hAnsi="Times New Roman" w:cs="宋体" w:hint="eastAsia"/>
          <w:sz w:val="24"/>
          <w:szCs w:val="24"/>
        </w:rPr>
        <w:t>……</w:t>
      </w:r>
      <w:r>
        <w:rPr>
          <w:rFonts w:ascii="Times New Roman" w:hAnsi="Times New Roman" w:hint="eastAsia"/>
          <w:sz w:val="24"/>
        </w:rPr>
        <w:t>（</w:t>
      </w:r>
      <w:r>
        <w:rPr>
          <w:rFonts w:ascii="Times New Roman" w:hAnsi="Times New Roman" w:hint="eastAsia"/>
          <w:sz w:val="24"/>
        </w:rPr>
        <w:t>6</w:t>
      </w:r>
      <w:r>
        <w:rPr>
          <w:rFonts w:ascii="Times New Roman" w:hAnsi="Times New Roman" w:hint="eastAsia"/>
          <w:sz w:val="24"/>
        </w:rPr>
        <w:t>）</w:t>
      </w:r>
    </w:p>
    <w:p w14:paraId="647A5088" w14:textId="77777777" w:rsidR="007140D7" w:rsidRDefault="00E25728">
      <w:pPr>
        <w:spacing w:line="360" w:lineRule="auto"/>
        <w:jc w:val="distribute"/>
        <w:rPr>
          <w:rFonts w:ascii="Times New Roman" w:hAnsi="Times New Roman"/>
          <w:sz w:val="24"/>
          <w:szCs w:val="24"/>
        </w:rPr>
      </w:pPr>
      <w:r>
        <w:rPr>
          <w:rFonts w:ascii="Times New Roman" w:hAnsi="Times New Roman" w:hint="eastAsia"/>
          <w:sz w:val="24"/>
          <w:szCs w:val="24"/>
        </w:rPr>
        <w:t>附录</w:t>
      </w:r>
      <w:r>
        <w:rPr>
          <w:rFonts w:ascii="Times New Roman" w:hAnsi="Times New Roman" w:hint="eastAsia"/>
          <w:sz w:val="24"/>
          <w:szCs w:val="24"/>
        </w:rPr>
        <w:t>B</w:t>
      </w:r>
      <w:r>
        <w:rPr>
          <w:rFonts w:ascii="Times New Roman" w:hAnsi="Times New Roman"/>
          <w:sz w:val="24"/>
          <w:szCs w:val="24"/>
        </w:rPr>
        <w:t xml:space="preserve">   </w:t>
      </w:r>
      <w:r>
        <w:rPr>
          <w:rFonts w:ascii="Times New Roman" w:hAnsi="Times New Roman" w:hint="eastAsia"/>
          <w:sz w:val="24"/>
          <w:szCs w:val="24"/>
        </w:rPr>
        <w:t>校准证书的内容</w:t>
      </w:r>
      <w:r>
        <w:rPr>
          <w:rFonts w:ascii="Times New Roman" w:hAnsi="Times New Roman" w:hint="eastAsia"/>
          <w:sz w:val="24"/>
        </w:rPr>
        <w:t>…………………………………………………</w:t>
      </w:r>
      <w:r>
        <w:rPr>
          <w:rFonts w:ascii="Times New Roman" w:eastAsia="宋体" w:hAnsi="Times New Roman" w:cs="宋体" w:hint="eastAsia"/>
          <w:sz w:val="24"/>
          <w:szCs w:val="24"/>
        </w:rPr>
        <w:t>……</w:t>
      </w:r>
      <w:r>
        <w:rPr>
          <w:rFonts w:ascii="Times New Roman" w:hAnsi="Times New Roman" w:hint="eastAsia"/>
          <w:sz w:val="24"/>
        </w:rPr>
        <w:t>（</w:t>
      </w:r>
      <w:r>
        <w:rPr>
          <w:rFonts w:ascii="Times New Roman" w:hAnsi="Times New Roman"/>
          <w:sz w:val="24"/>
        </w:rPr>
        <w:t>8</w:t>
      </w:r>
      <w:r>
        <w:rPr>
          <w:rFonts w:ascii="Times New Roman" w:hAnsi="Times New Roman" w:hint="eastAsia"/>
          <w:sz w:val="24"/>
        </w:rPr>
        <w:t>）</w:t>
      </w:r>
    </w:p>
    <w:p w14:paraId="43706432" w14:textId="77777777" w:rsidR="007140D7" w:rsidRDefault="00E25728">
      <w:pPr>
        <w:spacing w:line="360" w:lineRule="auto"/>
        <w:jc w:val="distribute"/>
        <w:rPr>
          <w:rFonts w:ascii="Times New Roman" w:hAnsi="Times New Roman"/>
          <w:sz w:val="24"/>
          <w:szCs w:val="24"/>
        </w:rPr>
      </w:pPr>
      <w:r>
        <w:rPr>
          <w:rFonts w:ascii="Times New Roman" w:hAnsi="Times New Roman" w:hint="eastAsia"/>
          <w:sz w:val="24"/>
          <w:szCs w:val="24"/>
        </w:rPr>
        <w:t>附录</w:t>
      </w:r>
      <w:r>
        <w:rPr>
          <w:rFonts w:ascii="Times New Roman" w:hAnsi="Times New Roman" w:hint="eastAsia"/>
          <w:sz w:val="24"/>
          <w:szCs w:val="24"/>
        </w:rPr>
        <w:t>C</w:t>
      </w:r>
      <w:r>
        <w:rPr>
          <w:rFonts w:ascii="Times New Roman" w:hAnsi="Times New Roman"/>
          <w:sz w:val="24"/>
          <w:szCs w:val="24"/>
        </w:rPr>
        <w:t xml:space="preserve">   </w:t>
      </w:r>
      <w:r>
        <w:rPr>
          <w:rFonts w:ascii="Times New Roman" w:hAnsi="Times New Roman" w:hint="eastAsia"/>
          <w:sz w:val="24"/>
          <w:szCs w:val="24"/>
        </w:rPr>
        <w:t>二氧化碳气体检测报警器测量误差的不确定度评定示例</w:t>
      </w:r>
      <w:r>
        <w:rPr>
          <w:rFonts w:ascii="Times New Roman" w:hAnsi="Times New Roman" w:hint="eastAsia"/>
          <w:sz w:val="24"/>
        </w:rPr>
        <w:t>……</w:t>
      </w:r>
      <w:r>
        <w:rPr>
          <w:rFonts w:ascii="Times New Roman" w:eastAsia="宋体" w:hAnsi="Times New Roman" w:cs="宋体" w:hint="eastAsia"/>
          <w:sz w:val="24"/>
          <w:szCs w:val="24"/>
        </w:rPr>
        <w:t>……</w:t>
      </w:r>
      <w:r>
        <w:rPr>
          <w:rFonts w:ascii="Times New Roman" w:hAnsi="Times New Roman" w:hint="eastAsia"/>
          <w:sz w:val="24"/>
        </w:rPr>
        <w:t>（</w:t>
      </w:r>
      <w:r>
        <w:rPr>
          <w:rFonts w:ascii="Times New Roman" w:hAnsi="Times New Roman" w:hint="eastAsia"/>
          <w:sz w:val="24"/>
        </w:rPr>
        <w:t>9</w:t>
      </w:r>
      <w:r>
        <w:rPr>
          <w:rFonts w:ascii="Times New Roman" w:hAnsi="Times New Roman" w:hint="eastAsia"/>
          <w:sz w:val="24"/>
        </w:rPr>
        <w:t>）</w:t>
      </w:r>
    </w:p>
    <w:p w14:paraId="49C0B67E" w14:textId="77777777" w:rsidR="007140D7" w:rsidRDefault="007140D7">
      <w:pPr>
        <w:jc w:val="left"/>
        <w:rPr>
          <w:rFonts w:ascii="Times New Roman" w:hAnsi="Times New Roman"/>
          <w:sz w:val="24"/>
          <w:szCs w:val="24"/>
        </w:rPr>
      </w:pPr>
    </w:p>
    <w:p w14:paraId="0125E1EF" w14:textId="77777777" w:rsidR="007140D7" w:rsidRDefault="00E25728">
      <w:pPr>
        <w:jc w:val="left"/>
        <w:rPr>
          <w:rFonts w:ascii="Times New Roman" w:hAnsi="Times New Roman"/>
        </w:rPr>
      </w:pPr>
      <w:r>
        <w:rPr>
          <w:rFonts w:ascii="Times New Roman" w:hAnsi="Times New Roman"/>
        </w:rPr>
        <w:br w:type="page"/>
      </w:r>
    </w:p>
    <w:p w14:paraId="25593F5B" w14:textId="77777777" w:rsidR="007140D7" w:rsidRDefault="00E25728">
      <w:pPr>
        <w:ind w:firstLineChars="1400" w:firstLine="2940"/>
        <w:jc w:val="left"/>
        <w:rPr>
          <w:rFonts w:ascii="Times New Roman" w:eastAsia="黑体" w:hAnsi="Times New Roman" w:cs="黑体"/>
          <w:sz w:val="52"/>
          <w:szCs w:val="52"/>
        </w:rPr>
      </w:pPr>
      <w:r>
        <w:rPr>
          <w:rFonts w:ascii="Times New Roman" w:hAnsi="Times New Roman"/>
        </w:rPr>
        <w:t xml:space="preserve">       </w:t>
      </w:r>
      <w:r>
        <w:rPr>
          <w:rFonts w:ascii="Times New Roman" w:hAnsi="Times New Roman"/>
          <w:sz w:val="44"/>
          <w:szCs w:val="44"/>
        </w:rPr>
        <w:t xml:space="preserve"> </w:t>
      </w:r>
      <w:r>
        <w:rPr>
          <w:rFonts w:ascii="Times New Roman" w:eastAsia="黑体" w:hAnsi="Times New Roman" w:cs="黑体" w:hint="eastAsia"/>
          <w:sz w:val="44"/>
          <w:szCs w:val="44"/>
        </w:rPr>
        <w:t xml:space="preserve"> </w:t>
      </w:r>
      <w:r>
        <w:rPr>
          <w:rFonts w:ascii="Times New Roman" w:eastAsia="黑体" w:hAnsi="Times New Roman" w:cs="黑体" w:hint="eastAsia"/>
          <w:sz w:val="52"/>
          <w:szCs w:val="52"/>
        </w:rPr>
        <w:t>引</w:t>
      </w:r>
      <w:r>
        <w:rPr>
          <w:rFonts w:ascii="Times New Roman" w:eastAsia="黑体" w:hAnsi="Times New Roman" w:cs="黑体" w:hint="eastAsia"/>
          <w:sz w:val="52"/>
          <w:szCs w:val="52"/>
        </w:rPr>
        <w:t xml:space="preserve">   </w:t>
      </w:r>
      <w:r>
        <w:rPr>
          <w:rFonts w:ascii="Times New Roman" w:eastAsia="黑体" w:hAnsi="Times New Roman" w:cs="黑体" w:hint="eastAsia"/>
          <w:sz w:val="52"/>
          <w:szCs w:val="52"/>
        </w:rPr>
        <w:t>言</w:t>
      </w:r>
    </w:p>
    <w:p w14:paraId="6BE03C01"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JJF</w:t>
      </w:r>
      <w:r>
        <w:rPr>
          <w:rFonts w:ascii="Times New Roman" w:eastAsia="宋体" w:hAnsi="Times New Roman" w:cs="宋体"/>
          <w:sz w:val="24"/>
          <w:szCs w:val="24"/>
        </w:rPr>
        <w:t xml:space="preserve"> </w:t>
      </w:r>
      <w:r>
        <w:rPr>
          <w:rFonts w:ascii="Times New Roman" w:eastAsia="宋体" w:hAnsi="Times New Roman" w:cs="宋体" w:hint="eastAsia"/>
          <w:sz w:val="24"/>
          <w:szCs w:val="24"/>
        </w:rPr>
        <w:t>1001</w:t>
      </w:r>
      <w:bookmarkStart w:id="1" w:name="_Hlk107018053"/>
      <w:r>
        <w:rPr>
          <w:rFonts w:ascii="Times New Roman" w:eastAsia="宋体" w:hAnsi="Times New Roman" w:cs="宋体" w:hint="eastAsia"/>
          <w:sz w:val="24"/>
          <w:szCs w:val="24"/>
        </w:rPr>
        <w:t>《</w:t>
      </w:r>
      <w:bookmarkEnd w:id="1"/>
      <w:r>
        <w:rPr>
          <w:rFonts w:ascii="Times New Roman" w:eastAsia="宋体" w:hAnsi="Times New Roman" w:cs="宋体" w:hint="eastAsia"/>
          <w:sz w:val="24"/>
          <w:szCs w:val="24"/>
        </w:rPr>
        <w:t>通用计量术语及定义》、</w:t>
      </w:r>
      <w:r>
        <w:rPr>
          <w:rFonts w:ascii="Times New Roman" w:eastAsia="宋体" w:hAnsi="Times New Roman" w:cs="宋体" w:hint="eastAsia"/>
          <w:sz w:val="24"/>
          <w:szCs w:val="24"/>
        </w:rPr>
        <w:t>JJF1071</w:t>
      </w:r>
      <w:r>
        <w:rPr>
          <w:rFonts w:ascii="Times New Roman" w:eastAsia="宋体" w:hAnsi="Times New Roman" w:cs="宋体" w:hint="eastAsia"/>
          <w:sz w:val="24"/>
          <w:szCs w:val="24"/>
        </w:rPr>
        <w:t>《国家计量校准规范编写规则》和</w:t>
      </w:r>
      <w:r>
        <w:rPr>
          <w:rFonts w:ascii="Times New Roman" w:eastAsia="宋体" w:hAnsi="Times New Roman" w:cs="宋体" w:hint="eastAsia"/>
          <w:sz w:val="24"/>
          <w:szCs w:val="24"/>
        </w:rPr>
        <w:t>JJF</w:t>
      </w:r>
      <w:r>
        <w:rPr>
          <w:rFonts w:ascii="Times New Roman" w:eastAsia="宋体" w:hAnsi="Times New Roman" w:cs="宋体"/>
          <w:sz w:val="24"/>
          <w:szCs w:val="24"/>
        </w:rPr>
        <w:t xml:space="preserve"> </w:t>
      </w:r>
      <w:r>
        <w:rPr>
          <w:rFonts w:ascii="Times New Roman" w:eastAsia="宋体" w:hAnsi="Times New Roman" w:cs="宋体" w:hint="eastAsia"/>
          <w:sz w:val="24"/>
          <w:szCs w:val="24"/>
        </w:rPr>
        <w:t>1059.1-2012</w:t>
      </w:r>
      <w:r>
        <w:rPr>
          <w:rFonts w:ascii="Times New Roman" w:eastAsia="宋体" w:hAnsi="Times New Roman" w:cs="宋体" w:hint="eastAsia"/>
          <w:sz w:val="24"/>
          <w:szCs w:val="24"/>
        </w:rPr>
        <w:t>《测量不确定度评定与表示》共同构成本规范制定的基础性系列规范。</w:t>
      </w:r>
    </w:p>
    <w:p w14:paraId="146AF5AE" w14:textId="17029FA4"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hint="eastAsia"/>
          <w:color w:val="FF0000"/>
          <w:sz w:val="24"/>
          <w:szCs w:val="24"/>
        </w:rPr>
        <w:t xml:space="preserve">   </w:t>
      </w:r>
      <w:r>
        <w:rPr>
          <w:rFonts w:ascii="Times New Roman" w:eastAsia="宋体" w:hAnsi="Times New Roman" w:cs="宋体" w:hint="eastAsia"/>
          <w:sz w:val="24"/>
          <w:szCs w:val="24"/>
        </w:rPr>
        <w:t>本规范的制定参考了</w:t>
      </w:r>
      <w:r>
        <w:rPr>
          <w:rFonts w:ascii="Times New Roman" w:eastAsia="宋体" w:hAnsi="Times New Roman" w:cs="宋体" w:hint="eastAsia"/>
          <w:sz w:val="24"/>
          <w:szCs w:val="24"/>
        </w:rPr>
        <w:t>JJG</w:t>
      </w:r>
      <w:r>
        <w:rPr>
          <w:rFonts w:ascii="Times New Roman" w:eastAsia="宋体" w:hAnsi="Times New Roman" w:cs="宋体"/>
          <w:sz w:val="24"/>
          <w:szCs w:val="24"/>
        </w:rPr>
        <w:t xml:space="preserve"> </w:t>
      </w:r>
      <w:r>
        <w:rPr>
          <w:rFonts w:ascii="Times New Roman" w:eastAsia="宋体" w:hAnsi="Times New Roman" w:cs="宋体" w:hint="eastAsia"/>
          <w:sz w:val="24"/>
          <w:szCs w:val="24"/>
        </w:rPr>
        <w:t>635-2011</w:t>
      </w:r>
      <w:r>
        <w:rPr>
          <w:rFonts w:ascii="Times New Roman" w:eastAsia="宋体" w:hAnsi="Times New Roman" w:cs="宋体" w:hint="eastAsia"/>
          <w:sz w:val="24"/>
          <w:szCs w:val="24"/>
        </w:rPr>
        <w:t>《一氧化碳、二氧化碳红外气体分析器》检定规程</w:t>
      </w:r>
      <w:r>
        <w:rPr>
          <w:rFonts w:ascii="Times New Roman" w:hAnsi="Times New Roman" w:hint="eastAsia"/>
          <w:sz w:val="24"/>
        </w:rPr>
        <w:t>、</w:t>
      </w:r>
      <w:r>
        <w:rPr>
          <w:rFonts w:ascii="Times New Roman" w:hAnsi="Times New Roman" w:hint="eastAsia"/>
          <w:sz w:val="24"/>
        </w:rPr>
        <w:t xml:space="preserve"> GB 12358</w:t>
      </w:r>
      <w:r>
        <w:rPr>
          <w:rFonts w:ascii="Times New Roman" w:hAnsi="Times New Roman"/>
          <w:sz w:val="24"/>
        </w:rPr>
        <w:t>—2006</w:t>
      </w:r>
      <w:r>
        <w:rPr>
          <w:rFonts w:ascii="Times New Roman" w:hAnsi="Times New Roman" w:hint="eastAsia"/>
          <w:sz w:val="24"/>
        </w:rPr>
        <w:t>《作业场所环境气体检测报警仪</w:t>
      </w:r>
      <w:r>
        <w:rPr>
          <w:rFonts w:ascii="Times New Roman" w:hAnsi="Times New Roman" w:hint="eastAsia"/>
          <w:sz w:val="24"/>
        </w:rPr>
        <w:t xml:space="preserve"> </w:t>
      </w:r>
      <w:r>
        <w:rPr>
          <w:rFonts w:ascii="Times New Roman" w:hAnsi="Times New Roman" w:hint="eastAsia"/>
          <w:sz w:val="24"/>
        </w:rPr>
        <w:t>通用技术要求》、</w:t>
      </w:r>
      <w:r>
        <w:rPr>
          <w:rFonts w:ascii="Times New Roman" w:hAnsi="Times New Roman"/>
          <w:sz w:val="24"/>
        </w:rPr>
        <w:t>GB/T</w:t>
      </w:r>
      <w:r>
        <w:rPr>
          <w:rFonts w:ascii="Times New Roman" w:hAnsi="Times New Roman" w:hint="eastAsia"/>
          <w:sz w:val="24"/>
        </w:rPr>
        <w:t xml:space="preserve"> </w:t>
      </w:r>
      <w:r>
        <w:rPr>
          <w:rFonts w:ascii="Times New Roman" w:hAnsi="Times New Roman"/>
          <w:sz w:val="24"/>
        </w:rPr>
        <w:t>50493—2019</w:t>
      </w:r>
      <w:r>
        <w:rPr>
          <w:rFonts w:ascii="Times New Roman" w:hAnsi="Times New Roman" w:hint="eastAsia"/>
          <w:sz w:val="24"/>
        </w:rPr>
        <w:t>《石油化工可燃气体和有毒气体检测报警设计标准》等标准规范</w:t>
      </w:r>
      <w:r>
        <w:rPr>
          <w:rFonts w:ascii="Times New Roman" w:eastAsia="宋体" w:hAnsi="Times New Roman" w:cs="宋体" w:hint="eastAsia"/>
          <w:sz w:val="24"/>
          <w:szCs w:val="24"/>
        </w:rPr>
        <w:t>。</w:t>
      </w:r>
    </w:p>
    <w:p w14:paraId="665FC117"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本规范为首次发布。</w:t>
      </w:r>
    </w:p>
    <w:p w14:paraId="027F87FE" w14:textId="77777777" w:rsidR="007140D7" w:rsidRDefault="007140D7">
      <w:pPr>
        <w:spacing w:line="360" w:lineRule="auto"/>
        <w:jc w:val="left"/>
        <w:rPr>
          <w:rFonts w:ascii="Times New Roman" w:eastAsia="宋体" w:hAnsi="Times New Roman" w:cs="宋体"/>
          <w:color w:val="FF0000"/>
          <w:sz w:val="24"/>
          <w:szCs w:val="24"/>
        </w:rPr>
      </w:pPr>
    </w:p>
    <w:p w14:paraId="7190DFAE" w14:textId="77777777" w:rsidR="007140D7" w:rsidRDefault="007140D7">
      <w:pPr>
        <w:jc w:val="left"/>
        <w:rPr>
          <w:rFonts w:ascii="Times New Roman" w:hAnsi="Times New Roman"/>
        </w:rPr>
      </w:pPr>
    </w:p>
    <w:p w14:paraId="5DE21032" w14:textId="77777777" w:rsidR="007140D7" w:rsidRDefault="007140D7">
      <w:pPr>
        <w:jc w:val="left"/>
        <w:rPr>
          <w:rFonts w:ascii="Times New Roman" w:hAnsi="Times New Roman"/>
        </w:rPr>
      </w:pPr>
    </w:p>
    <w:p w14:paraId="449433FE" w14:textId="77777777" w:rsidR="007140D7" w:rsidRDefault="007140D7">
      <w:pPr>
        <w:jc w:val="left"/>
        <w:rPr>
          <w:rFonts w:ascii="Times New Roman" w:hAnsi="Times New Roman"/>
        </w:rPr>
      </w:pPr>
    </w:p>
    <w:p w14:paraId="049B6B59" w14:textId="77777777" w:rsidR="007140D7" w:rsidRDefault="007140D7">
      <w:pPr>
        <w:jc w:val="left"/>
        <w:rPr>
          <w:rFonts w:ascii="Times New Roman" w:hAnsi="Times New Roman"/>
        </w:rPr>
      </w:pPr>
    </w:p>
    <w:p w14:paraId="5971E12A" w14:textId="77777777" w:rsidR="007140D7" w:rsidRDefault="007140D7">
      <w:pPr>
        <w:jc w:val="left"/>
        <w:rPr>
          <w:rFonts w:ascii="Times New Roman" w:hAnsi="Times New Roman"/>
        </w:rPr>
      </w:pPr>
    </w:p>
    <w:p w14:paraId="00D7EC11" w14:textId="77777777" w:rsidR="007140D7" w:rsidRDefault="007140D7">
      <w:pPr>
        <w:jc w:val="left"/>
        <w:rPr>
          <w:rFonts w:ascii="Times New Roman" w:hAnsi="Times New Roman"/>
        </w:rPr>
      </w:pPr>
    </w:p>
    <w:p w14:paraId="7687F98D" w14:textId="77777777" w:rsidR="007140D7" w:rsidRDefault="007140D7">
      <w:pPr>
        <w:jc w:val="left"/>
        <w:rPr>
          <w:rFonts w:ascii="Times New Roman" w:hAnsi="Times New Roman"/>
        </w:rPr>
      </w:pPr>
    </w:p>
    <w:p w14:paraId="597D8AF6" w14:textId="77777777" w:rsidR="007140D7" w:rsidRDefault="007140D7">
      <w:pPr>
        <w:jc w:val="left"/>
        <w:rPr>
          <w:rFonts w:ascii="Times New Roman" w:hAnsi="Times New Roman"/>
        </w:rPr>
      </w:pPr>
    </w:p>
    <w:p w14:paraId="4048E498" w14:textId="77777777" w:rsidR="007140D7" w:rsidRDefault="007140D7">
      <w:pPr>
        <w:jc w:val="left"/>
        <w:rPr>
          <w:rFonts w:ascii="Times New Roman" w:hAnsi="Times New Roman"/>
        </w:rPr>
      </w:pPr>
    </w:p>
    <w:p w14:paraId="47768445" w14:textId="77777777" w:rsidR="007140D7" w:rsidRDefault="007140D7">
      <w:pPr>
        <w:jc w:val="left"/>
        <w:rPr>
          <w:rFonts w:ascii="Times New Roman" w:hAnsi="Times New Roman"/>
        </w:rPr>
      </w:pPr>
    </w:p>
    <w:p w14:paraId="28BD17DF" w14:textId="77777777" w:rsidR="007140D7" w:rsidRDefault="007140D7">
      <w:pPr>
        <w:jc w:val="left"/>
        <w:rPr>
          <w:rFonts w:ascii="Times New Roman" w:hAnsi="Times New Roman"/>
        </w:rPr>
      </w:pPr>
    </w:p>
    <w:p w14:paraId="79498074" w14:textId="77777777" w:rsidR="007140D7" w:rsidRDefault="007140D7">
      <w:pPr>
        <w:jc w:val="left"/>
        <w:rPr>
          <w:rFonts w:ascii="Times New Roman" w:hAnsi="Times New Roman"/>
        </w:rPr>
      </w:pPr>
    </w:p>
    <w:p w14:paraId="13D1D60F" w14:textId="77777777" w:rsidR="007140D7" w:rsidRDefault="007140D7">
      <w:pPr>
        <w:jc w:val="left"/>
        <w:rPr>
          <w:rFonts w:ascii="Times New Roman" w:hAnsi="Times New Roman"/>
        </w:rPr>
      </w:pPr>
    </w:p>
    <w:p w14:paraId="740DB0EC" w14:textId="77777777" w:rsidR="007140D7" w:rsidRDefault="007140D7">
      <w:pPr>
        <w:jc w:val="left"/>
        <w:rPr>
          <w:rFonts w:ascii="Times New Roman" w:hAnsi="Times New Roman"/>
        </w:rPr>
      </w:pPr>
    </w:p>
    <w:p w14:paraId="4C4945C5" w14:textId="77777777" w:rsidR="007140D7" w:rsidRDefault="007140D7">
      <w:pPr>
        <w:jc w:val="left"/>
        <w:rPr>
          <w:rFonts w:ascii="Times New Roman" w:hAnsi="Times New Roman"/>
        </w:rPr>
      </w:pPr>
    </w:p>
    <w:p w14:paraId="3206701B" w14:textId="77777777" w:rsidR="007140D7" w:rsidRDefault="007140D7">
      <w:pPr>
        <w:jc w:val="left"/>
        <w:rPr>
          <w:rFonts w:ascii="Times New Roman" w:hAnsi="Times New Roman"/>
        </w:rPr>
      </w:pPr>
    </w:p>
    <w:p w14:paraId="3C0797F9" w14:textId="77777777" w:rsidR="007140D7" w:rsidRDefault="007140D7">
      <w:pPr>
        <w:jc w:val="left"/>
        <w:rPr>
          <w:rFonts w:ascii="Times New Roman" w:hAnsi="Times New Roman"/>
        </w:rPr>
      </w:pPr>
    </w:p>
    <w:p w14:paraId="0A5DEEF9" w14:textId="77777777" w:rsidR="007140D7" w:rsidRDefault="007140D7">
      <w:pPr>
        <w:jc w:val="left"/>
        <w:rPr>
          <w:rFonts w:ascii="Times New Roman" w:hAnsi="Times New Roman"/>
        </w:rPr>
      </w:pPr>
    </w:p>
    <w:p w14:paraId="50A56CD2" w14:textId="77777777" w:rsidR="007140D7" w:rsidRDefault="007140D7">
      <w:pPr>
        <w:jc w:val="left"/>
        <w:rPr>
          <w:rFonts w:ascii="Times New Roman" w:hAnsi="Times New Roman"/>
        </w:rPr>
      </w:pPr>
    </w:p>
    <w:p w14:paraId="754C8E20" w14:textId="77777777" w:rsidR="007140D7" w:rsidRDefault="007140D7">
      <w:pPr>
        <w:jc w:val="left"/>
        <w:rPr>
          <w:rFonts w:ascii="Times New Roman" w:hAnsi="Times New Roman"/>
        </w:rPr>
      </w:pPr>
    </w:p>
    <w:p w14:paraId="14F559AA" w14:textId="77777777" w:rsidR="007140D7" w:rsidRDefault="007140D7">
      <w:pPr>
        <w:jc w:val="left"/>
        <w:rPr>
          <w:rFonts w:ascii="Times New Roman" w:hAnsi="Times New Roman"/>
        </w:rPr>
      </w:pPr>
    </w:p>
    <w:p w14:paraId="237D81F0" w14:textId="77777777" w:rsidR="007140D7" w:rsidRDefault="007140D7">
      <w:pPr>
        <w:jc w:val="left"/>
        <w:rPr>
          <w:rFonts w:ascii="Times New Roman" w:hAnsi="Times New Roman"/>
        </w:rPr>
      </w:pPr>
    </w:p>
    <w:p w14:paraId="20EE89FD" w14:textId="77777777" w:rsidR="007140D7" w:rsidRDefault="007140D7">
      <w:pPr>
        <w:jc w:val="left"/>
        <w:rPr>
          <w:rFonts w:ascii="Times New Roman" w:eastAsia="黑体" w:hAnsi="Times New Roman"/>
          <w:sz w:val="36"/>
          <w:szCs w:val="36"/>
        </w:rPr>
      </w:pPr>
    </w:p>
    <w:p w14:paraId="7A30726B" w14:textId="77777777" w:rsidR="007140D7" w:rsidRDefault="007140D7">
      <w:pPr>
        <w:jc w:val="left"/>
        <w:rPr>
          <w:rFonts w:ascii="Times New Roman" w:eastAsia="黑体" w:hAnsi="Times New Roman"/>
          <w:sz w:val="36"/>
          <w:szCs w:val="36"/>
        </w:rPr>
      </w:pPr>
    </w:p>
    <w:p w14:paraId="19DF5A13" w14:textId="77777777" w:rsidR="007140D7" w:rsidRDefault="007140D7">
      <w:pPr>
        <w:jc w:val="left"/>
        <w:rPr>
          <w:rFonts w:ascii="Times New Roman" w:eastAsia="黑体" w:hAnsi="Times New Roman"/>
          <w:sz w:val="36"/>
          <w:szCs w:val="36"/>
        </w:rPr>
        <w:sectPr w:rsidR="007140D7">
          <w:headerReference w:type="default" r:id="rId14"/>
          <w:footerReference w:type="default" r:id="rId15"/>
          <w:pgSz w:w="11906" w:h="16838"/>
          <w:pgMar w:top="1440" w:right="1800" w:bottom="1440" w:left="1800" w:header="720" w:footer="720" w:gutter="0"/>
          <w:pgNumType w:fmt="upperRoman" w:start="3"/>
          <w:cols w:space="720"/>
          <w:docGrid w:type="lines" w:linePitch="312"/>
        </w:sectPr>
      </w:pPr>
    </w:p>
    <w:p w14:paraId="288F456C" w14:textId="77777777" w:rsidR="007140D7" w:rsidRDefault="00E25728">
      <w:pPr>
        <w:ind w:firstLineChars="500" w:firstLine="1600"/>
        <w:jc w:val="left"/>
        <w:rPr>
          <w:rFonts w:ascii="Times New Roman" w:eastAsia="黑体" w:hAnsi="Times New Roman"/>
          <w:sz w:val="32"/>
          <w:szCs w:val="32"/>
        </w:rPr>
      </w:pPr>
      <w:r>
        <w:rPr>
          <w:rFonts w:ascii="Times New Roman" w:eastAsia="黑体" w:hAnsi="Times New Roman"/>
          <w:sz w:val="32"/>
          <w:szCs w:val="32"/>
        </w:rPr>
        <w:t>二氧化碳气体</w:t>
      </w:r>
      <w:r>
        <w:rPr>
          <w:rFonts w:ascii="Times New Roman" w:eastAsia="黑体" w:hAnsi="Times New Roman" w:hint="eastAsia"/>
          <w:sz w:val="32"/>
          <w:szCs w:val="32"/>
        </w:rPr>
        <w:t>检测报警器校准规范</w:t>
      </w:r>
    </w:p>
    <w:p w14:paraId="1B6714C2" w14:textId="77777777" w:rsidR="007140D7" w:rsidRDefault="00E25728">
      <w:pPr>
        <w:spacing w:line="360" w:lineRule="auto"/>
        <w:jc w:val="left"/>
        <w:rPr>
          <w:rFonts w:ascii="Times New Roman" w:eastAsia="黑体" w:hAnsi="Times New Roman"/>
          <w:b/>
          <w:bCs/>
          <w:sz w:val="24"/>
          <w:szCs w:val="24"/>
        </w:rPr>
      </w:pPr>
      <w:r>
        <w:rPr>
          <w:rFonts w:ascii="Times New Roman" w:eastAsia="黑体" w:hAnsi="Times New Roman"/>
          <w:b/>
          <w:bCs/>
          <w:sz w:val="24"/>
          <w:szCs w:val="24"/>
        </w:rPr>
        <w:t xml:space="preserve">1 </w:t>
      </w:r>
      <w:r>
        <w:rPr>
          <w:rFonts w:ascii="Times New Roman" w:eastAsia="黑体" w:hAnsi="Times New Roman" w:hint="eastAsia"/>
          <w:b/>
          <w:bCs/>
          <w:sz w:val="24"/>
          <w:szCs w:val="24"/>
        </w:rPr>
        <w:t xml:space="preserve"> </w:t>
      </w:r>
      <w:r>
        <w:rPr>
          <w:rFonts w:ascii="Times New Roman" w:eastAsia="黑体" w:hAnsi="Times New Roman"/>
          <w:b/>
          <w:bCs/>
          <w:sz w:val="24"/>
          <w:szCs w:val="24"/>
        </w:rPr>
        <w:t>范围</w:t>
      </w:r>
    </w:p>
    <w:p w14:paraId="5C9405C1" w14:textId="6671A93B" w:rsidR="007140D7" w:rsidRDefault="00E25728">
      <w:pPr>
        <w:pStyle w:val="a3"/>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本规程适用于非矿井作业环境，测量范围（</w:t>
      </w:r>
      <w:r>
        <w:rPr>
          <w:rFonts w:ascii="Times New Roman" w:eastAsia="宋体" w:hAnsi="Times New Roman" w:cs="宋体" w:hint="eastAsia"/>
          <w:sz w:val="24"/>
          <w:szCs w:val="24"/>
        </w:rPr>
        <w:t>0</w:t>
      </w:r>
      <w:r>
        <w:rPr>
          <w:rFonts w:ascii="Times New Roman" w:eastAsia="宋体" w:hAnsi="Times New Roman" w:cs="宋体" w:hint="eastAsia"/>
          <w:sz w:val="24"/>
          <w:szCs w:val="24"/>
        </w:rPr>
        <w:t>～</w:t>
      </w:r>
      <w:r>
        <w:rPr>
          <w:rFonts w:ascii="Times New Roman" w:eastAsia="宋体" w:hAnsi="Times New Roman" w:cs="宋体"/>
          <w:sz w:val="24"/>
          <w:szCs w:val="24"/>
        </w:rPr>
        <w:t>100</w:t>
      </w:r>
      <w:r>
        <w:rPr>
          <w:rFonts w:ascii="Times New Roman" w:eastAsia="宋体" w:hAnsi="Times New Roman" w:cs="宋体" w:hint="eastAsia"/>
          <w:sz w:val="24"/>
          <w:szCs w:val="24"/>
        </w:rPr>
        <w:t>）</w:t>
      </w:r>
      <w:r>
        <w:rPr>
          <w:rFonts w:ascii="Times New Roman" w:eastAsia="宋体" w:hAnsi="Times New Roman" w:cs="宋体" w:hint="eastAsia"/>
          <w:sz w:val="24"/>
          <w:szCs w:val="24"/>
        </w:rPr>
        <w:t>%</w:t>
      </w:r>
      <w:r>
        <w:rPr>
          <w:rFonts w:ascii="Times New Roman" w:eastAsia="宋体" w:hAnsi="Times New Roman" w:cs="宋体" w:hint="eastAsia"/>
          <w:sz w:val="24"/>
          <w:szCs w:val="24"/>
        </w:rPr>
        <w:t>的二氧化碳气体检测报警器的校准。</w:t>
      </w:r>
    </w:p>
    <w:p w14:paraId="35ADAE8E" w14:textId="77777777" w:rsidR="007140D7" w:rsidRDefault="00E25728">
      <w:pPr>
        <w:spacing w:line="360" w:lineRule="auto"/>
        <w:jc w:val="left"/>
        <w:rPr>
          <w:rFonts w:ascii="Times New Roman" w:eastAsia="宋体" w:hAnsi="Times New Roman" w:cs="宋体"/>
          <w:sz w:val="24"/>
          <w:szCs w:val="24"/>
        </w:rPr>
      </w:pPr>
      <w:r>
        <w:rPr>
          <w:rFonts w:ascii="Times New Roman" w:eastAsia="黑体" w:hAnsi="Times New Roman" w:hint="eastAsia"/>
          <w:b/>
          <w:bCs/>
          <w:sz w:val="24"/>
          <w:szCs w:val="24"/>
        </w:rPr>
        <w:t>2</w:t>
      </w:r>
      <w:r>
        <w:rPr>
          <w:rFonts w:ascii="Times New Roman" w:eastAsia="黑体" w:hAnsi="Times New Roman"/>
          <w:b/>
          <w:bCs/>
          <w:sz w:val="24"/>
          <w:szCs w:val="24"/>
        </w:rPr>
        <w:t xml:space="preserve"> </w:t>
      </w:r>
      <w:r>
        <w:rPr>
          <w:rFonts w:ascii="Times New Roman" w:eastAsia="黑体" w:hAnsi="Times New Roman" w:hint="eastAsia"/>
          <w:b/>
          <w:bCs/>
          <w:sz w:val="24"/>
          <w:szCs w:val="24"/>
        </w:rPr>
        <w:t xml:space="preserve"> </w:t>
      </w:r>
      <w:r>
        <w:rPr>
          <w:rFonts w:ascii="Times New Roman" w:eastAsia="黑体" w:hAnsi="Times New Roman" w:hint="eastAsia"/>
          <w:b/>
          <w:bCs/>
          <w:sz w:val="24"/>
          <w:szCs w:val="24"/>
        </w:rPr>
        <w:t>引用文件</w:t>
      </w:r>
    </w:p>
    <w:p w14:paraId="630E5793"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 xml:space="preserve">JJG 635-2011 </w:t>
      </w:r>
      <w:r>
        <w:rPr>
          <w:rFonts w:ascii="Times New Roman" w:eastAsia="宋体" w:hAnsi="Times New Roman" w:cs="宋体" w:hint="eastAsia"/>
          <w:sz w:val="24"/>
          <w:szCs w:val="24"/>
        </w:rPr>
        <w:t>《一氧化碳、二氧化碳红外气体分析器》</w:t>
      </w:r>
    </w:p>
    <w:p w14:paraId="2D98386D" w14:textId="7CA898A2" w:rsidR="007140D7" w:rsidRDefault="00E25728" w:rsidP="0073141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凡是注日期的引用文件，仅注日期的版本适用于本规范。</w:t>
      </w:r>
    </w:p>
    <w:p w14:paraId="43B976BA" w14:textId="77777777" w:rsidR="007140D7" w:rsidRDefault="00E25728">
      <w:pPr>
        <w:spacing w:line="360" w:lineRule="auto"/>
        <w:jc w:val="left"/>
        <w:rPr>
          <w:rFonts w:ascii="Times New Roman" w:eastAsia="黑体" w:hAnsi="Times New Roman"/>
          <w:b/>
          <w:bCs/>
          <w:sz w:val="24"/>
          <w:szCs w:val="24"/>
        </w:rPr>
      </w:pPr>
      <w:r>
        <w:rPr>
          <w:rFonts w:ascii="Times New Roman" w:eastAsia="黑体" w:hAnsi="Times New Roman"/>
          <w:b/>
          <w:bCs/>
          <w:sz w:val="24"/>
          <w:szCs w:val="24"/>
        </w:rPr>
        <w:t>3</w:t>
      </w:r>
      <w:r>
        <w:rPr>
          <w:rFonts w:ascii="Times New Roman" w:eastAsia="黑体" w:hAnsi="Times New Roman" w:hint="eastAsia"/>
          <w:b/>
          <w:bCs/>
          <w:sz w:val="24"/>
          <w:szCs w:val="24"/>
        </w:rPr>
        <w:t xml:space="preserve"> </w:t>
      </w:r>
      <w:r>
        <w:rPr>
          <w:rFonts w:ascii="Times New Roman" w:eastAsia="黑体" w:hAnsi="Times New Roman"/>
          <w:b/>
          <w:bCs/>
          <w:sz w:val="24"/>
          <w:szCs w:val="24"/>
        </w:rPr>
        <w:t xml:space="preserve"> </w:t>
      </w:r>
      <w:r>
        <w:rPr>
          <w:rFonts w:ascii="Times New Roman" w:eastAsia="黑体" w:hAnsi="Times New Roman"/>
          <w:b/>
          <w:bCs/>
          <w:sz w:val="24"/>
          <w:szCs w:val="24"/>
        </w:rPr>
        <w:t>概述</w:t>
      </w:r>
    </w:p>
    <w:p w14:paraId="702E55D9" w14:textId="4FAA4F5E"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二氧化碳气体检测报警器</w:t>
      </w:r>
      <w:r>
        <w:rPr>
          <w:rFonts w:ascii="Times New Roman" w:eastAsia="宋体" w:hAnsi="Times New Roman" w:cs="宋体" w:hint="eastAsia"/>
          <w:sz w:val="24"/>
          <w:szCs w:val="24"/>
        </w:rPr>
        <w:t>(</w:t>
      </w:r>
      <w:r>
        <w:rPr>
          <w:rFonts w:ascii="Times New Roman" w:eastAsia="宋体" w:hAnsi="Times New Roman" w:cs="宋体" w:hint="eastAsia"/>
          <w:sz w:val="24"/>
          <w:szCs w:val="24"/>
        </w:rPr>
        <w:t>以下简称报警器</w:t>
      </w:r>
      <w:r>
        <w:rPr>
          <w:rFonts w:ascii="Times New Roman" w:eastAsia="宋体" w:hAnsi="Times New Roman" w:cs="宋体" w:hint="eastAsia"/>
          <w:sz w:val="24"/>
          <w:szCs w:val="24"/>
        </w:rPr>
        <w:t>)</w:t>
      </w:r>
      <w:r>
        <w:rPr>
          <w:rFonts w:ascii="Times New Roman" w:eastAsia="宋体" w:hAnsi="Times New Roman" w:cs="宋体" w:hint="eastAsia"/>
          <w:sz w:val="24"/>
          <w:szCs w:val="24"/>
        </w:rPr>
        <w:t>主要用于</w:t>
      </w:r>
      <w:r>
        <w:rPr>
          <w:rFonts w:ascii="Times New Roman" w:eastAsiaTheme="majorEastAsia" w:hAnsi="Times New Roman" w:hint="eastAsia"/>
          <w:sz w:val="24"/>
          <w:szCs w:val="24"/>
        </w:rPr>
        <w:t>检测作业场所二氧化碳气体浓度并具有报警功能的仪器，主要由二氧化碳气体传感器、电子部件、声光报警及显示部分组成。报警器检测原理主要为红外光谱检测原理。</w:t>
      </w:r>
      <w:r>
        <w:rPr>
          <w:rFonts w:ascii="Times New Roman" w:eastAsia="宋体" w:hAnsi="Times New Roman" w:cs="宋体" w:hint="eastAsia"/>
          <w:sz w:val="24"/>
          <w:szCs w:val="24"/>
        </w:rPr>
        <w:t>按工作状态可以分为连续性测量和非连续性测量仪器，按采样方式可分为扩散式和吸入式仪器，按使用方式可分为固定式和便携式。</w:t>
      </w:r>
    </w:p>
    <w:p w14:paraId="3CA04F8E" w14:textId="77777777" w:rsidR="007140D7" w:rsidRDefault="00E25728">
      <w:pPr>
        <w:spacing w:line="360" w:lineRule="auto"/>
        <w:jc w:val="left"/>
        <w:rPr>
          <w:rFonts w:ascii="Times New Roman" w:eastAsia="黑体" w:hAnsi="Times New Roman"/>
          <w:b/>
          <w:bCs/>
          <w:sz w:val="24"/>
          <w:szCs w:val="24"/>
        </w:rPr>
      </w:pPr>
      <w:r>
        <w:rPr>
          <w:rFonts w:ascii="Times New Roman" w:eastAsia="黑体" w:hAnsi="Times New Roman"/>
          <w:b/>
          <w:bCs/>
          <w:sz w:val="24"/>
          <w:szCs w:val="24"/>
        </w:rPr>
        <w:t>4</w:t>
      </w:r>
      <w:r>
        <w:rPr>
          <w:rFonts w:ascii="Times New Roman" w:eastAsia="黑体" w:hAnsi="Times New Roman" w:hint="eastAsia"/>
          <w:b/>
          <w:bCs/>
          <w:sz w:val="24"/>
          <w:szCs w:val="24"/>
        </w:rPr>
        <w:t xml:space="preserve"> </w:t>
      </w:r>
      <w:r>
        <w:rPr>
          <w:rFonts w:ascii="Times New Roman" w:eastAsia="黑体" w:hAnsi="Times New Roman"/>
          <w:b/>
          <w:bCs/>
          <w:sz w:val="24"/>
          <w:szCs w:val="24"/>
        </w:rPr>
        <w:t>计量</w:t>
      </w:r>
      <w:r>
        <w:rPr>
          <w:rFonts w:ascii="Times New Roman" w:eastAsia="黑体" w:hAnsi="Times New Roman" w:hint="eastAsia"/>
          <w:b/>
          <w:bCs/>
          <w:sz w:val="24"/>
          <w:szCs w:val="24"/>
        </w:rPr>
        <w:t>特性</w:t>
      </w:r>
    </w:p>
    <w:p w14:paraId="6D18DFD0"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.1  </w:t>
      </w:r>
      <w:r>
        <w:rPr>
          <w:rFonts w:ascii="Times New Roman" w:eastAsia="宋体" w:hAnsi="Times New Roman" w:cs="宋体" w:hint="eastAsia"/>
          <w:sz w:val="24"/>
          <w:szCs w:val="24"/>
        </w:rPr>
        <w:t>示值误差</w:t>
      </w:r>
    </w:p>
    <w:p w14:paraId="6E4F179C"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最大允许误差：±</w:t>
      </w:r>
      <w:r>
        <w:rPr>
          <w:rFonts w:ascii="Times New Roman" w:eastAsia="宋体" w:hAnsi="Times New Roman" w:cs="宋体" w:hint="eastAsia"/>
          <w:sz w:val="24"/>
          <w:szCs w:val="24"/>
        </w:rPr>
        <w:t>5 %FS</w:t>
      </w:r>
      <w:r>
        <w:rPr>
          <w:rFonts w:ascii="Times New Roman" w:eastAsia="宋体" w:hAnsi="Times New Roman" w:cs="宋体" w:hint="eastAsia"/>
          <w:sz w:val="24"/>
          <w:szCs w:val="24"/>
        </w:rPr>
        <w:t>。</w:t>
      </w:r>
    </w:p>
    <w:p w14:paraId="6B49AEFC"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.2  </w:t>
      </w:r>
      <w:r>
        <w:rPr>
          <w:rFonts w:ascii="Times New Roman" w:eastAsia="宋体" w:hAnsi="Times New Roman" w:cs="宋体" w:hint="eastAsia"/>
          <w:sz w:val="24"/>
          <w:szCs w:val="24"/>
        </w:rPr>
        <w:t>重复性</w:t>
      </w:r>
    </w:p>
    <w:p w14:paraId="04CAE85F"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重复性不大于</w:t>
      </w:r>
      <w:r>
        <w:rPr>
          <w:rFonts w:ascii="Times New Roman" w:eastAsia="宋体" w:hAnsi="Times New Roman" w:cs="宋体"/>
          <w:sz w:val="24"/>
          <w:szCs w:val="24"/>
        </w:rPr>
        <w:t>3</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p>
    <w:p w14:paraId="77412A7F"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.3  </w:t>
      </w:r>
      <w:r>
        <w:rPr>
          <w:rFonts w:ascii="Times New Roman" w:eastAsia="宋体" w:hAnsi="Times New Roman" w:cs="宋体" w:hint="eastAsia"/>
          <w:sz w:val="24"/>
          <w:szCs w:val="24"/>
        </w:rPr>
        <w:t>响应时间</w:t>
      </w:r>
    </w:p>
    <w:p w14:paraId="1A084DDD"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不大于</w:t>
      </w:r>
      <w:r>
        <w:rPr>
          <w:rFonts w:ascii="Times New Roman" w:eastAsia="宋体" w:hAnsi="Times New Roman" w:cs="宋体"/>
          <w:sz w:val="24"/>
          <w:szCs w:val="24"/>
        </w:rPr>
        <w:t>9</w:t>
      </w:r>
      <w:r>
        <w:rPr>
          <w:rFonts w:ascii="Times New Roman" w:eastAsia="宋体" w:hAnsi="Times New Roman" w:cs="宋体" w:hint="eastAsia"/>
          <w:sz w:val="24"/>
          <w:szCs w:val="24"/>
        </w:rPr>
        <w:t>0 s</w:t>
      </w:r>
      <w:r>
        <w:rPr>
          <w:rFonts w:ascii="Times New Roman" w:eastAsia="宋体" w:hAnsi="Times New Roman" w:cs="宋体" w:hint="eastAsia"/>
          <w:sz w:val="24"/>
          <w:szCs w:val="24"/>
        </w:rPr>
        <w:t>。</w:t>
      </w:r>
    </w:p>
    <w:p w14:paraId="4B9FD759"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.4  </w:t>
      </w:r>
      <w:r>
        <w:rPr>
          <w:rFonts w:ascii="Times New Roman" w:eastAsia="宋体" w:hAnsi="Times New Roman" w:cs="宋体" w:hint="eastAsia"/>
          <w:sz w:val="24"/>
          <w:szCs w:val="24"/>
        </w:rPr>
        <w:t>报警功能</w:t>
      </w:r>
    </w:p>
    <w:p w14:paraId="4E1556C9" w14:textId="77777777" w:rsidR="007140D7" w:rsidRDefault="00E25728">
      <w:pPr>
        <w:pStyle w:val="a4"/>
        <w:spacing w:line="364" w:lineRule="auto"/>
        <w:ind w:left="0" w:right="84" w:firstLineChars="224" w:firstLine="520"/>
        <w:rPr>
          <w:rFonts w:ascii="Times New Roman" w:hAnsi="Times New Roman"/>
        </w:rPr>
      </w:pPr>
      <w:r>
        <w:rPr>
          <w:rFonts w:ascii="Times New Roman" w:hAnsi="Times New Roman"/>
          <w:spacing w:val="-8"/>
        </w:rPr>
        <w:t>具有报警功能的仪器，在其测量范围内应具有报警设定值，当报警器示值达</w:t>
      </w:r>
      <w:r>
        <w:rPr>
          <w:rFonts w:ascii="Times New Roman" w:hAnsi="Times New Roman"/>
        </w:rPr>
        <w:t>到报警设定值时，应能发出声、光或振动报警。</w:t>
      </w:r>
    </w:p>
    <w:p w14:paraId="23AF349D"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4</w:t>
      </w:r>
      <w:r>
        <w:rPr>
          <w:rFonts w:ascii="Times New Roman" w:eastAsia="宋体" w:hAnsi="Times New Roman" w:cs="宋体" w:hint="eastAsia"/>
          <w:sz w:val="24"/>
          <w:szCs w:val="24"/>
        </w:rPr>
        <w:t xml:space="preserve">.5  </w:t>
      </w:r>
      <w:r>
        <w:rPr>
          <w:rFonts w:ascii="Times New Roman" w:eastAsia="宋体" w:hAnsi="Times New Roman" w:cs="宋体" w:hint="eastAsia"/>
          <w:sz w:val="24"/>
          <w:szCs w:val="24"/>
        </w:rPr>
        <w:t>漂移</w:t>
      </w:r>
    </w:p>
    <w:p w14:paraId="13822B7A"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零点漂移示值误差：±</w:t>
      </w:r>
      <w:r>
        <w:rPr>
          <w:rFonts w:ascii="Times New Roman" w:eastAsia="宋体" w:hAnsi="Times New Roman" w:cs="宋体"/>
          <w:sz w:val="24"/>
          <w:szCs w:val="24"/>
        </w:rPr>
        <w:t>2.5</w:t>
      </w:r>
      <w:r>
        <w:rPr>
          <w:rFonts w:ascii="Times New Roman" w:eastAsia="宋体" w:hAnsi="Times New Roman" w:cs="宋体" w:hint="eastAsia"/>
          <w:sz w:val="24"/>
          <w:szCs w:val="24"/>
        </w:rPr>
        <w:t xml:space="preserve"> %FS</w:t>
      </w:r>
      <w:r>
        <w:rPr>
          <w:rFonts w:ascii="Times New Roman" w:eastAsia="宋体" w:hAnsi="Times New Roman" w:cs="宋体" w:hint="eastAsia"/>
          <w:sz w:val="24"/>
          <w:szCs w:val="24"/>
        </w:rPr>
        <w:t>。</w:t>
      </w:r>
    </w:p>
    <w:p w14:paraId="03CAA2E4"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量程漂移示值误差：±</w:t>
      </w:r>
      <w:r>
        <w:rPr>
          <w:rFonts w:ascii="Times New Roman" w:eastAsia="宋体" w:hAnsi="Times New Roman" w:cs="宋体"/>
          <w:sz w:val="24"/>
          <w:szCs w:val="24"/>
        </w:rPr>
        <w:t>2.5</w:t>
      </w:r>
      <w:r>
        <w:rPr>
          <w:rFonts w:ascii="Times New Roman" w:eastAsia="宋体" w:hAnsi="Times New Roman" w:cs="宋体" w:hint="eastAsia"/>
          <w:sz w:val="24"/>
          <w:szCs w:val="24"/>
        </w:rPr>
        <w:t xml:space="preserve"> %FS</w:t>
      </w:r>
      <w:r>
        <w:rPr>
          <w:rFonts w:ascii="Times New Roman" w:eastAsia="宋体" w:hAnsi="Times New Roman" w:cs="宋体" w:hint="eastAsia"/>
          <w:sz w:val="24"/>
          <w:szCs w:val="24"/>
        </w:rPr>
        <w:t>。</w:t>
      </w:r>
    </w:p>
    <w:p w14:paraId="0FD7C7D1" w14:textId="53B39CEB" w:rsidR="007140D7" w:rsidRDefault="00E25728">
      <w:pPr>
        <w:spacing w:line="360" w:lineRule="auto"/>
        <w:ind w:left="480" w:hangingChars="200" w:hanging="480"/>
        <w:rPr>
          <w:rFonts w:ascii="Times New Roman" w:eastAsia="黑体" w:hAnsi="Times New Roman" w:cs="黑体"/>
          <w:sz w:val="24"/>
          <w:szCs w:val="24"/>
        </w:rPr>
      </w:pPr>
      <w:r>
        <w:rPr>
          <w:rFonts w:ascii="Times New Roman" w:eastAsia="黑体" w:hAnsi="Times New Roman" w:cs="黑体"/>
          <w:sz w:val="24"/>
          <w:szCs w:val="24"/>
        </w:rPr>
        <w:t>5</w:t>
      </w:r>
      <w:r>
        <w:rPr>
          <w:rFonts w:ascii="Times New Roman" w:eastAsia="黑体" w:hAnsi="Times New Roman" w:cs="黑体" w:hint="eastAsia"/>
          <w:sz w:val="24"/>
          <w:szCs w:val="24"/>
        </w:rPr>
        <w:t xml:space="preserve">   </w:t>
      </w:r>
      <w:r>
        <w:rPr>
          <w:rFonts w:ascii="Times New Roman" w:eastAsia="黑体" w:hAnsi="Times New Roman" w:cs="黑体" w:hint="eastAsia"/>
          <w:b/>
          <w:bCs/>
          <w:sz w:val="24"/>
          <w:szCs w:val="24"/>
        </w:rPr>
        <w:t>校准条件</w:t>
      </w:r>
    </w:p>
    <w:p w14:paraId="64195F3C" w14:textId="77777777" w:rsidR="007140D7" w:rsidRDefault="00E25728">
      <w:pPr>
        <w:spacing w:line="360" w:lineRule="auto"/>
        <w:jc w:val="left"/>
        <w:rPr>
          <w:rFonts w:ascii="Times New Roman" w:eastAsiaTheme="majorEastAsia" w:hAnsi="Times New Roman"/>
          <w:sz w:val="24"/>
          <w:szCs w:val="24"/>
        </w:rPr>
      </w:pPr>
      <w:r>
        <w:rPr>
          <w:rFonts w:ascii="Times New Roman" w:eastAsiaTheme="majorEastAsia" w:hAnsi="Times New Roman"/>
          <w:sz w:val="24"/>
          <w:szCs w:val="24"/>
        </w:rPr>
        <w:t>5.1</w:t>
      </w:r>
      <w:r>
        <w:rPr>
          <w:rFonts w:ascii="Times New Roman" w:eastAsiaTheme="majorEastAsia" w:hAnsi="Times New Roman" w:hint="eastAsia"/>
          <w:sz w:val="24"/>
          <w:szCs w:val="24"/>
        </w:rPr>
        <w:t xml:space="preserve">   </w:t>
      </w:r>
      <w:r>
        <w:rPr>
          <w:rFonts w:ascii="Times New Roman" w:eastAsiaTheme="majorEastAsia" w:hAnsi="Times New Roman" w:hint="eastAsia"/>
          <w:sz w:val="24"/>
          <w:szCs w:val="24"/>
        </w:rPr>
        <w:t>校准</w:t>
      </w:r>
      <w:r>
        <w:rPr>
          <w:rFonts w:ascii="Times New Roman" w:eastAsiaTheme="majorEastAsia" w:hAnsi="Times New Roman"/>
          <w:sz w:val="24"/>
          <w:szCs w:val="24"/>
        </w:rPr>
        <w:t>环境条件</w:t>
      </w:r>
    </w:p>
    <w:p w14:paraId="3C67777C" w14:textId="77777777" w:rsidR="007140D7" w:rsidRDefault="00E25728">
      <w:pPr>
        <w:spacing w:line="360" w:lineRule="auto"/>
        <w:jc w:val="left"/>
        <w:rPr>
          <w:rFonts w:ascii="Times New Roman" w:eastAsiaTheme="majorEastAsia" w:hAnsi="Times New Roman"/>
          <w:sz w:val="24"/>
          <w:szCs w:val="24"/>
        </w:rPr>
      </w:pPr>
      <w:r>
        <w:rPr>
          <w:rFonts w:ascii="Times New Roman" w:eastAsiaTheme="majorEastAsia" w:hAnsi="Times New Roman"/>
          <w:sz w:val="24"/>
          <w:szCs w:val="24"/>
        </w:rPr>
        <w:t>5</w:t>
      </w:r>
      <w:r>
        <w:rPr>
          <w:rFonts w:ascii="Times New Roman" w:eastAsiaTheme="majorEastAsia" w:hAnsi="Times New Roman" w:hint="eastAsia"/>
          <w:sz w:val="24"/>
          <w:szCs w:val="24"/>
        </w:rPr>
        <w:t xml:space="preserve">.1.1   </w:t>
      </w:r>
      <w:r>
        <w:rPr>
          <w:rFonts w:ascii="Times New Roman" w:eastAsiaTheme="majorEastAsia" w:hAnsi="Times New Roman"/>
          <w:sz w:val="24"/>
          <w:szCs w:val="24"/>
        </w:rPr>
        <w:t>环境温度：</w:t>
      </w:r>
      <w:r>
        <w:rPr>
          <w:rFonts w:ascii="Times New Roman" w:eastAsiaTheme="majorEastAsia" w:hAnsi="Times New Roman" w:hint="eastAsia"/>
          <w:sz w:val="24"/>
          <w:szCs w:val="24"/>
        </w:rPr>
        <w:t>（</w:t>
      </w:r>
      <w:r>
        <w:rPr>
          <w:rFonts w:ascii="Times New Roman" w:eastAsiaTheme="majorEastAsia" w:hAnsi="Times New Roman" w:hint="eastAsia"/>
          <w:sz w:val="24"/>
          <w:szCs w:val="24"/>
        </w:rPr>
        <w:t>0</w:t>
      </w:r>
      <w:r>
        <w:rPr>
          <w:rFonts w:ascii="Times New Roman" w:eastAsiaTheme="majorEastAsia" w:hAnsi="Times New Roman"/>
          <w:sz w:val="24"/>
          <w:szCs w:val="24"/>
        </w:rPr>
        <w:t>～</w:t>
      </w:r>
      <w:r>
        <w:rPr>
          <w:rFonts w:ascii="Times New Roman" w:eastAsiaTheme="majorEastAsia" w:hAnsi="Times New Roman" w:hint="eastAsia"/>
          <w:sz w:val="24"/>
          <w:szCs w:val="24"/>
        </w:rPr>
        <w:t>4</w:t>
      </w:r>
      <w:r>
        <w:rPr>
          <w:rFonts w:ascii="Times New Roman" w:eastAsiaTheme="majorEastAsia" w:hAnsi="Times New Roman"/>
          <w:sz w:val="24"/>
          <w:szCs w:val="24"/>
        </w:rPr>
        <w:t>0</w:t>
      </w:r>
      <w:r>
        <w:rPr>
          <w:rFonts w:ascii="Times New Roman" w:eastAsiaTheme="majorEastAsia" w:hAnsi="Times New Roman" w:hint="eastAsia"/>
          <w:sz w:val="24"/>
          <w:szCs w:val="24"/>
        </w:rPr>
        <w:t>）</w:t>
      </w:r>
      <w:r>
        <w:rPr>
          <w:rFonts w:ascii="Times New Roman" w:eastAsiaTheme="majorEastAsia" w:hAnsi="Times New Roman"/>
          <w:sz w:val="24"/>
          <w:szCs w:val="24"/>
        </w:rPr>
        <w:t>℃</w:t>
      </w:r>
      <w:r>
        <w:rPr>
          <w:rFonts w:ascii="Times New Roman" w:eastAsiaTheme="majorEastAsia" w:hAnsi="Times New Roman" w:hint="eastAsia"/>
          <w:sz w:val="24"/>
          <w:szCs w:val="24"/>
        </w:rPr>
        <w:t>。</w:t>
      </w:r>
    </w:p>
    <w:p w14:paraId="685F9F18" w14:textId="77777777" w:rsidR="007140D7" w:rsidRDefault="00E25728">
      <w:pPr>
        <w:spacing w:line="360" w:lineRule="auto"/>
        <w:jc w:val="left"/>
        <w:rPr>
          <w:rFonts w:ascii="Times New Roman" w:eastAsiaTheme="majorEastAsia" w:hAnsi="Times New Roman"/>
          <w:sz w:val="24"/>
          <w:szCs w:val="24"/>
        </w:rPr>
      </w:pPr>
      <w:r>
        <w:rPr>
          <w:rFonts w:ascii="Times New Roman" w:eastAsiaTheme="majorEastAsia" w:hAnsi="Times New Roman"/>
          <w:sz w:val="24"/>
          <w:szCs w:val="24"/>
        </w:rPr>
        <w:t>5</w:t>
      </w:r>
      <w:r>
        <w:rPr>
          <w:rFonts w:ascii="Times New Roman" w:eastAsiaTheme="majorEastAsia" w:hAnsi="Times New Roman" w:hint="eastAsia"/>
          <w:sz w:val="24"/>
          <w:szCs w:val="24"/>
        </w:rPr>
        <w:t xml:space="preserve">.1.2   </w:t>
      </w:r>
      <w:r>
        <w:rPr>
          <w:rFonts w:ascii="Times New Roman" w:eastAsiaTheme="majorEastAsia" w:hAnsi="Times New Roman" w:hint="eastAsia"/>
          <w:sz w:val="24"/>
          <w:szCs w:val="24"/>
        </w:rPr>
        <w:t>环境相对</w:t>
      </w:r>
      <w:r>
        <w:rPr>
          <w:rFonts w:ascii="Times New Roman" w:eastAsiaTheme="majorEastAsia" w:hAnsi="Times New Roman"/>
          <w:sz w:val="24"/>
          <w:szCs w:val="24"/>
        </w:rPr>
        <w:t>湿度：</w:t>
      </w:r>
      <w:r>
        <w:rPr>
          <w:rFonts w:ascii="Times New Roman" w:eastAsia="宋体" w:hAnsi="Times New Roman" w:cs="宋体" w:hint="eastAsia"/>
          <w:sz w:val="24"/>
          <w:szCs w:val="24"/>
        </w:rPr>
        <w:t>≤</w:t>
      </w:r>
      <w:r>
        <w:rPr>
          <w:rFonts w:ascii="Times New Roman" w:eastAsiaTheme="majorEastAsia" w:hAnsi="Times New Roman"/>
          <w:sz w:val="24"/>
          <w:szCs w:val="24"/>
        </w:rPr>
        <w:t>8</w:t>
      </w:r>
      <w:r>
        <w:rPr>
          <w:rFonts w:ascii="Times New Roman" w:eastAsiaTheme="majorEastAsia" w:hAnsi="Times New Roman" w:hint="eastAsia"/>
          <w:sz w:val="24"/>
          <w:szCs w:val="24"/>
        </w:rPr>
        <w:t>5</w:t>
      </w:r>
      <w:r>
        <w:rPr>
          <w:rFonts w:ascii="Times New Roman" w:eastAsiaTheme="majorEastAsia" w:hAnsi="Times New Roman"/>
          <w:sz w:val="24"/>
          <w:szCs w:val="24"/>
        </w:rPr>
        <w:t>%</w:t>
      </w:r>
      <w:r>
        <w:rPr>
          <w:rFonts w:ascii="Times New Roman" w:eastAsiaTheme="majorEastAsia" w:hAnsi="Times New Roman"/>
          <w:sz w:val="24"/>
          <w:szCs w:val="24"/>
        </w:rPr>
        <w:t>。</w:t>
      </w:r>
    </w:p>
    <w:p w14:paraId="37674DC3" w14:textId="77777777" w:rsidR="007140D7" w:rsidRDefault="00E25728">
      <w:pPr>
        <w:spacing w:line="360" w:lineRule="auto"/>
        <w:jc w:val="left"/>
        <w:rPr>
          <w:rFonts w:ascii="Times New Roman" w:eastAsiaTheme="majorEastAsia" w:hAnsi="Times New Roman"/>
          <w:sz w:val="24"/>
          <w:szCs w:val="24"/>
        </w:rPr>
      </w:pPr>
      <w:r>
        <w:rPr>
          <w:rFonts w:ascii="Times New Roman" w:eastAsiaTheme="majorEastAsia" w:hAnsi="Times New Roman"/>
          <w:sz w:val="24"/>
          <w:szCs w:val="24"/>
        </w:rPr>
        <w:t>5</w:t>
      </w:r>
      <w:r>
        <w:rPr>
          <w:rFonts w:ascii="Times New Roman" w:eastAsiaTheme="majorEastAsia" w:hAnsi="Times New Roman" w:hint="eastAsia"/>
          <w:sz w:val="24"/>
          <w:szCs w:val="24"/>
        </w:rPr>
        <w:t xml:space="preserve">.1.3   </w:t>
      </w:r>
      <w:r>
        <w:rPr>
          <w:rFonts w:ascii="Times New Roman" w:eastAsiaTheme="majorEastAsia" w:hAnsi="Times New Roman" w:hint="eastAsia"/>
          <w:sz w:val="24"/>
          <w:szCs w:val="24"/>
        </w:rPr>
        <w:t>工作环境应无影响仪器正常工作的电磁场及其他干扰气体，校准现场应通风良好并采取安全措施。</w:t>
      </w:r>
    </w:p>
    <w:p w14:paraId="6BF0C7D5"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.2</w:t>
      </w:r>
      <w:r>
        <w:rPr>
          <w:rFonts w:ascii="Times New Roman" w:eastAsia="宋体" w:hAnsi="Times New Roman" w:cs="宋体" w:hint="eastAsia"/>
          <w:color w:val="FF0000"/>
          <w:sz w:val="24"/>
          <w:szCs w:val="24"/>
        </w:rPr>
        <w:t xml:space="preserve"> </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校准用计量器具及配套设备</w:t>
      </w:r>
    </w:p>
    <w:p w14:paraId="0F2F30E4"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 xml:space="preserve">.2.1  </w:t>
      </w:r>
      <w:r>
        <w:rPr>
          <w:rFonts w:ascii="Times New Roman" w:eastAsia="宋体" w:hAnsi="Times New Roman" w:cs="宋体" w:hint="eastAsia"/>
          <w:sz w:val="24"/>
          <w:szCs w:val="24"/>
        </w:rPr>
        <w:t>气体标准物质</w:t>
      </w:r>
    </w:p>
    <w:p w14:paraId="20734DB5" w14:textId="2C97C00F"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国家计量行政部门批准的有证氮气中二氧化碳气体标准物质</w:t>
      </w:r>
      <w:r>
        <w:rPr>
          <w:rFonts w:ascii="Times New Roman" w:eastAsia="宋体" w:hAnsi="Times New Roman" w:cs="宋体" w:hint="eastAsia"/>
          <w:sz w:val="24"/>
          <w:szCs w:val="24"/>
        </w:rPr>
        <w:t>(</w:t>
      </w:r>
      <w:r>
        <w:rPr>
          <w:rFonts w:ascii="Times New Roman" w:eastAsia="宋体" w:hAnsi="Times New Roman" w:cs="宋体" w:hint="eastAsia"/>
          <w:sz w:val="24"/>
          <w:szCs w:val="24"/>
        </w:rPr>
        <w:t>以下称标准气体</w:t>
      </w:r>
      <w:r>
        <w:rPr>
          <w:rFonts w:ascii="Times New Roman" w:eastAsia="宋体" w:hAnsi="Times New Roman" w:cs="宋体" w:hint="eastAsia"/>
          <w:sz w:val="24"/>
          <w:szCs w:val="24"/>
        </w:rPr>
        <w:t>)</w:t>
      </w:r>
      <w:r>
        <w:rPr>
          <w:rFonts w:ascii="Times New Roman" w:eastAsia="宋体" w:hAnsi="Times New Roman" w:cs="宋体" w:hint="eastAsia"/>
          <w:sz w:val="24"/>
          <w:szCs w:val="24"/>
        </w:rPr>
        <w:t>，相对扩展不确定度不大于</w:t>
      </w:r>
      <w:r>
        <w:rPr>
          <w:rFonts w:ascii="Times New Roman" w:eastAsia="宋体" w:hAnsi="Times New Roman" w:cs="宋体"/>
          <w:sz w:val="24"/>
          <w:szCs w:val="24"/>
        </w:rPr>
        <w:t>2</w:t>
      </w:r>
      <w:r>
        <w:rPr>
          <w:rFonts w:ascii="Times New Roman" w:eastAsia="宋体" w:hAnsi="Times New Roman" w:cs="宋体" w:hint="eastAsia"/>
          <w:sz w:val="24"/>
          <w:szCs w:val="24"/>
        </w:rPr>
        <w:t>%</w:t>
      </w:r>
      <w:r>
        <w:rPr>
          <w:rFonts w:ascii="Times New Roman" w:eastAsia="宋体" w:hAnsi="Times New Roman" w:cs="宋体" w:hint="eastAsia"/>
          <w:sz w:val="24"/>
          <w:szCs w:val="24"/>
        </w:rPr>
        <w:t>（</w:t>
      </w:r>
      <w:r>
        <w:rPr>
          <w:rFonts w:ascii="Times New Roman" w:eastAsia="宋体" w:hAnsi="Times New Roman" w:cs="宋体" w:hint="eastAsia"/>
          <w:i/>
          <w:iCs/>
          <w:sz w:val="24"/>
          <w:szCs w:val="24"/>
        </w:rPr>
        <w:t>k</w:t>
      </w:r>
      <w:r>
        <w:rPr>
          <w:rFonts w:ascii="Times New Roman" w:eastAsia="宋体" w:hAnsi="Times New Roman" w:cs="宋体" w:hint="eastAsia"/>
          <w:sz w:val="24"/>
          <w:szCs w:val="24"/>
        </w:rPr>
        <w:t>=2</w:t>
      </w:r>
      <w:r>
        <w:rPr>
          <w:rFonts w:ascii="Times New Roman" w:eastAsia="宋体" w:hAnsi="Times New Roman" w:cs="宋体" w:hint="eastAsia"/>
          <w:sz w:val="24"/>
          <w:szCs w:val="24"/>
        </w:rPr>
        <w:t>）。</w:t>
      </w:r>
    </w:p>
    <w:p w14:paraId="0278D90C" w14:textId="54AFCD60"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当采用气体稀释装置稀释时，稀释后的标准气体，其相对扩展不确定度不大于</w:t>
      </w:r>
      <w:r>
        <w:rPr>
          <w:rFonts w:ascii="Times New Roman" w:eastAsia="宋体" w:hAnsi="Times New Roman" w:cs="宋体" w:hint="eastAsia"/>
          <w:sz w:val="24"/>
          <w:szCs w:val="24"/>
        </w:rPr>
        <w:t>2%</w:t>
      </w:r>
      <w:r>
        <w:rPr>
          <w:rFonts w:ascii="Times New Roman" w:eastAsia="宋体" w:hAnsi="Times New Roman" w:cs="宋体" w:hint="eastAsia"/>
          <w:sz w:val="24"/>
          <w:szCs w:val="24"/>
        </w:rPr>
        <w:t>（</w:t>
      </w:r>
      <w:r>
        <w:rPr>
          <w:rFonts w:ascii="Times New Roman" w:eastAsia="宋体" w:hAnsi="Times New Roman" w:cs="宋体" w:hint="eastAsia"/>
          <w:i/>
          <w:iCs/>
          <w:sz w:val="24"/>
          <w:szCs w:val="24"/>
        </w:rPr>
        <w:t>k</w:t>
      </w:r>
      <w:r>
        <w:rPr>
          <w:rFonts w:ascii="Times New Roman" w:eastAsia="宋体" w:hAnsi="Times New Roman" w:cs="宋体" w:hint="eastAsia"/>
          <w:sz w:val="24"/>
          <w:szCs w:val="24"/>
        </w:rPr>
        <w:t>=2</w:t>
      </w:r>
      <w:r>
        <w:rPr>
          <w:rFonts w:ascii="Times New Roman" w:eastAsia="宋体" w:hAnsi="Times New Roman" w:cs="宋体" w:hint="eastAsia"/>
          <w:sz w:val="24"/>
          <w:szCs w:val="24"/>
        </w:rPr>
        <w:t>）。</w:t>
      </w:r>
    </w:p>
    <w:p w14:paraId="712B4EFD"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 xml:space="preserve">.2.2   </w:t>
      </w:r>
      <w:r>
        <w:rPr>
          <w:rFonts w:ascii="Times New Roman" w:eastAsia="宋体" w:hAnsi="Times New Roman" w:cs="宋体" w:hint="eastAsia"/>
          <w:sz w:val="24"/>
          <w:szCs w:val="24"/>
        </w:rPr>
        <w:t>零点气体</w:t>
      </w:r>
    </w:p>
    <w:p w14:paraId="25823181" w14:textId="70EA0AB4" w:rsidR="007140D7" w:rsidRDefault="00734D02">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高纯</w:t>
      </w:r>
      <w:r w:rsidR="00E25728">
        <w:rPr>
          <w:rFonts w:ascii="Times New Roman" w:eastAsia="宋体" w:hAnsi="Times New Roman" w:cs="宋体" w:hint="eastAsia"/>
          <w:sz w:val="24"/>
          <w:szCs w:val="24"/>
        </w:rPr>
        <w:t>氮气</w:t>
      </w:r>
      <w:r w:rsidR="00E25728">
        <w:rPr>
          <w:rFonts w:ascii="Times New Roman" w:eastAsia="宋体" w:hAnsi="Times New Roman" w:cs="宋体" w:hint="eastAsia"/>
          <w:sz w:val="24"/>
          <w:szCs w:val="24"/>
        </w:rPr>
        <w:t>(</w:t>
      </w:r>
      <w:r w:rsidR="00E25728">
        <w:rPr>
          <w:rFonts w:ascii="Times New Roman" w:eastAsia="宋体" w:hAnsi="Times New Roman" w:cs="宋体" w:hint="eastAsia"/>
          <w:sz w:val="24"/>
          <w:szCs w:val="24"/>
        </w:rPr>
        <w:t>纯度≥</w:t>
      </w:r>
      <w:r w:rsidR="00E25728">
        <w:rPr>
          <w:rFonts w:ascii="Times New Roman" w:eastAsia="宋体" w:hAnsi="Times New Roman" w:cs="宋体" w:hint="eastAsia"/>
          <w:sz w:val="24"/>
          <w:szCs w:val="24"/>
        </w:rPr>
        <w:t>99.999%)</w:t>
      </w:r>
      <w:r w:rsidR="00E25728">
        <w:rPr>
          <w:rFonts w:ascii="Times New Roman" w:eastAsia="宋体" w:hAnsi="Times New Roman" w:cs="宋体" w:hint="eastAsia"/>
          <w:sz w:val="24"/>
          <w:szCs w:val="24"/>
        </w:rPr>
        <w:t>。</w:t>
      </w:r>
    </w:p>
    <w:p w14:paraId="0EB1FA82"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 xml:space="preserve">.2.3   </w:t>
      </w:r>
      <w:r>
        <w:rPr>
          <w:rFonts w:ascii="Times New Roman" w:eastAsia="宋体" w:hAnsi="Times New Roman" w:cs="宋体" w:hint="eastAsia"/>
          <w:sz w:val="24"/>
          <w:szCs w:val="24"/>
        </w:rPr>
        <w:t>流量控制器</w:t>
      </w:r>
    </w:p>
    <w:p w14:paraId="5CE3FC21"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流量控制器由两个气体流量计组成。如图</w:t>
      </w:r>
      <w:r>
        <w:rPr>
          <w:rFonts w:ascii="Times New Roman" w:eastAsia="宋体" w:hAnsi="Times New Roman" w:cs="宋体" w:hint="eastAsia"/>
          <w:sz w:val="24"/>
          <w:szCs w:val="24"/>
        </w:rPr>
        <w:t>1</w:t>
      </w:r>
      <w:r>
        <w:rPr>
          <w:rFonts w:ascii="Times New Roman" w:eastAsia="宋体" w:hAnsi="Times New Roman" w:cs="宋体" w:hint="eastAsia"/>
          <w:sz w:val="24"/>
          <w:szCs w:val="24"/>
        </w:rPr>
        <w:t>所示。</w:t>
      </w:r>
    </w:p>
    <w:p w14:paraId="314C72F4" w14:textId="77777777" w:rsidR="007140D7" w:rsidRDefault="00E25728">
      <w:pPr>
        <w:spacing w:line="360" w:lineRule="auto"/>
        <w:ind w:firstLineChars="200" w:firstLine="420"/>
        <w:jc w:val="left"/>
        <w:rPr>
          <w:rFonts w:ascii="Times New Roman" w:eastAsia="宋体" w:hAnsi="Times New Roman" w:cs="宋体"/>
          <w:sz w:val="24"/>
          <w:szCs w:val="24"/>
        </w:rPr>
      </w:pPr>
      <w:r>
        <w:rPr>
          <w:rFonts w:ascii="Times New Roman" w:hAnsi="Times New Roman"/>
          <w:noProof/>
        </w:rPr>
        <mc:AlternateContent>
          <mc:Choice Requires="wpg">
            <w:drawing>
              <wp:anchor distT="0" distB="0" distL="0" distR="0" simplePos="0" relativeHeight="251662336" behindDoc="1" locked="0" layoutInCell="1" allowOverlap="1">
                <wp:simplePos x="0" y="0"/>
                <wp:positionH relativeFrom="page">
                  <wp:posOffset>1165225</wp:posOffset>
                </wp:positionH>
                <wp:positionV relativeFrom="paragraph">
                  <wp:posOffset>398145</wp:posOffset>
                </wp:positionV>
                <wp:extent cx="5141595" cy="1186180"/>
                <wp:effectExtent l="0" t="0" r="0" b="0"/>
                <wp:wrapTopAndBottom/>
                <wp:docPr id="26" name="组合 26"/>
                <wp:cNvGraphicFramePr/>
                <a:graphic xmlns:a="http://schemas.openxmlformats.org/drawingml/2006/main">
                  <a:graphicData uri="http://schemas.microsoft.com/office/word/2010/wordprocessingGroup">
                    <wpg:wgp>
                      <wpg:cNvGrpSpPr/>
                      <wpg:grpSpPr>
                        <a:xfrm>
                          <a:off x="0" y="0"/>
                          <a:ext cx="5141595" cy="1186180"/>
                          <a:chOff x="1835" y="190"/>
                          <a:chExt cx="8097" cy="1868"/>
                        </a:xfrm>
                      </wpg:grpSpPr>
                      <wps:wsp>
                        <wps:cNvPr id="27" name="Line 39"/>
                        <wps:cNvCnPr>
                          <a:cxnSpLocks noChangeShapeType="1"/>
                        </wps:cNvCnPr>
                        <wps:spPr bwMode="auto">
                          <a:xfrm>
                            <a:off x="4364" y="1802"/>
                            <a:ext cx="0" cy="240"/>
                          </a:xfrm>
                          <a:prstGeom prst="line">
                            <a:avLst/>
                          </a:prstGeom>
                          <a:noFill/>
                          <a:ln w="19050">
                            <a:solidFill>
                              <a:srgbClr val="000000"/>
                            </a:solidFill>
                            <a:prstDash val="solid"/>
                            <a:round/>
                          </a:ln>
                        </wps:spPr>
                        <wps:bodyPr/>
                      </wps:wsp>
                      <wps:wsp>
                        <wps:cNvPr id="28" name="Rectangle 40"/>
                        <wps:cNvSpPr>
                          <a:spLocks noChangeArrowheads="1"/>
                        </wps:cNvSpPr>
                        <wps:spPr bwMode="auto">
                          <a:xfrm>
                            <a:off x="4424" y="2027"/>
                            <a:ext cx="30" cy="30"/>
                          </a:xfrm>
                          <a:prstGeom prst="rect">
                            <a:avLst/>
                          </a:prstGeom>
                          <a:solidFill>
                            <a:srgbClr val="000000"/>
                          </a:solidFill>
                          <a:ln>
                            <a:noFill/>
                          </a:ln>
                        </wps:spPr>
                        <wps:bodyPr rot="0" vert="horz" wrap="square" lIns="91440" tIns="45720" rIns="91440" bIns="45720" anchor="t" anchorCtr="0" upright="1">
                          <a:noAutofit/>
                        </wps:bodyPr>
                      </wps:wsp>
                      <wps:wsp>
                        <wps:cNvPr id="29" name="Rectangle 41"/>
                        <wps:cNvSpPr>
                          <a:spLocks noChangeArrowheads="1"/>
                        </wps:cNvSpPr>
                        <wps:spPr bwMode="auto">
                          <a:xfrm>
                            <a:off x="4349" y="1682"/>
                            <a:ext cx="30" cy="30"/>
                          </a:xfrm>
                          <a:prstGeom prst="rect">
                            <a:avLst/>
                          </a:prstGeom>
                          <a:solidFill>
                            <a:srgbClr val="000000"/>
                          </a:solidFill>
                          <a:ln>
                            <a:noFill/>
                          </a:ln>
                        </wps:spPr>
                        <wps:bodyPr rot="0" vert="horz" wrap="square" lIns="91440" tIns="45720" rIns="91440" bIns="45720" anchor="t" anchorCtr="0" upright="1">
                          <a:noAutofit/>
                        </wps:bodyPr>
                      </wps:wsp>
                      <wps:wsp>
                        <wps:cNvPr id="30" name="Rectangle 42"/>
                        <wps:cNvSpPr>
                          <a:spLocks noChangeArrowheads="1"/>
                        </wps:cNvSpPr>
                        <wps:spPr bwMode="auto">
                          <a:xfrm>
                            <a:off x="4349" y="1562"/>
                            <a:ext cx="30" cy="30"/>
                          </a:xfrm>
                          <a:prstGeom prst="rect">
                            <a:avLst/>
                          </a:prstGeom>
                          <a:solidFill>
                            <a:srgbClr val="000000"/>
                          </a:solidFill>
                          <a:ln>
                            <a:noFill/>
                          </a:ln>
                        </wps:spPr>
                        <wps:bodyPr rot="0" vert="horz" wrap="square" lIns="91440" tIns="45720" rIns="91440" bIns="45720" anchor="t" anchorCtr="0" upright="1">
                          <a:noAutofit/>
                        </wps:bodyPr>
                      </wps:wsp>
                      <wps:wsp>
                        <wps:cNvPr id="31" name="Line 43"/>
                        <wps:cNvCnPr>
                          <a:cxnSpLocks noChangeShapeType="1"/>
                        </wps:cNvCnPr>
                        <wps:spPr bwMode="auto">
                          <a:xfrm>
                            <a:off x="4364" y="662"/>
                            <a:ext cx="0" cy="240"/>
                          </a:xfrm>
                          <a:prstGeom prst="line">
                            <a:avLst/>
                          </a:prstGeom>
                          <a:noFill/>
                          <a:ln w="19050">
                            <a:solidFill>
                              <a:srgbClr val="000000"/>
                            </a:solidFill>
                            <a:prstDash val="solid"/>
                            <a:round/>
                          </a:ln>
                        </wps:spPr>
                        <wps:bodyPr/>
                      </wps:wsp>
                      <wps:wsp>
                        <wps:cNvPr id="32" name="Rectangle 44"/>
                        <wps:cNvSpPr>
                          <a:spLocks noChangeArrowheads="1"/>
                        </wps:cNvSpPr>
                        <wps:spPr bwMode="auto">
                          <a:xfrm>
                            <a:off x="4349" y="542"/>
                            <a:ext cx="30" cy="30"/>
                          </a:xfrm>
                          <a:prstGeom prst="rect">
                            <a:avLst/>
                          </a:prstGeom>
                          <a:solidFill>
                            <a:srgbClr val="000000"/>
                          </a:solidFill>
                          <a:ln>
                            <a:noFill/>
                          </a:ln>
                        </wps:spPr>
                        <wps:bodyPr rot="0" vert="horz" wrap="square" lIns="91440" tIns="45720" rIns="91440" bIns="45720" anchor="t" anchorCtr="0" upright="1">
                          <a:noAutofit/>
                        </wps:bodyPr>
                      </wps:wsp>
                      <wps:wsp>
                        <wps:cNvPr id="33" name="Rectangle 45"/>
                        <wps:cNvSpPr>
                          <a:spLocks noChangeArrowheads="1"/>
                        </wps:cNvSpPr>
                        <wps:spPr bwMode="auto">
                          <a:xfrm>
                            <a:off x="4349" y="422"/>
                            <a:ext cx="30" cy="30"/>
                          </a:xfrm>
                          <a:prstGeom prst="rect">
                            <a:avLst/>
                          </a:prstGeom>
                          <a:solidFill>
                            <a:srgbClr val="000000"/>
                          </a:solidFill>
                          <a:ln>
                            <a:noFill/>
                          </a:ln>
                        </wps:spPr>
                        <wps:bodyPr rot="0" vert="horz" wrap="square" lIns="91440" tIns="45720" rIns="91440" bIns="45720" anchor="t" anchorCtr="0" upright="1">
                          <a:noAutofit/>
                        </wps:bodyPr>
                      </wps:wsp>
                      <wps:wsp>
                        <wps:cNvPr id="34" name="Line 46"/>
                        <wps:cNvCnPr>
                          <a:cxnSpLocks noChangeShapeType="1"/>
                        </wps:cNvCnPr>
                        <wps:spPr bwMode="auto">
                          <a:xfrm>
                            <a:off x="4349" y="206"/>
                            <a:ext cx="137" cy="0"/>
                          </a:xfrm>
                          <a:prstGeom prst="line">
                            <a:avLst/>
                          </a:prstGeom>
                          <a:noFill/>
                          <a:ln w="10160">
                            <a:solidFill>
                              <a:srgbClr val="000000"/>
                            </a:solidFill>
                            <a:prstDash val="solid"/>
                            <a:round/>
                          </a:ln>
                        </wps:spPr>
                        <wps:bodyPr/>
                      </wps:wsp>
                      <wps:wsp>
                        <wps:cNvPr id="35" name="Rectangle 47"/>
                        <wps:cNvSpPr>
                          <a:spLocks noChangeArrowheads="1"/>
                        </wps:cNvSpPr>
                        <wps:spPr bwMode="auto">
                          <a:xfrm>
                            <a:off x="4349" y="214"/>
                            <a:ext cx="23" cy="14"/>
                          </a:xfrm>
                          <a:prstGeom prst="rect">
                            <a:avLst/>
                          </a:prstGeom>
                          <a:solidFill>
                            <a:srgbClr val="000000"/>
                          </a:solidFill>
                          <a:ln>
                            <a:noFill/>
                          </a:ln>
                        </wps:spPr>
                        <wps:bodyPr rot="0" vert="horz" wrap="square" lIns="91440" tIns="45720" rIns="91440" bIns="45720" anchor="t" anchorCtr="0" upright="1">
                          <a:noAutofit/>
                        </wps:bodyPr>
                      </wps:wsp>
                      <wps:wsp>
                        <wps:cNvPr id="36" name="Rectangle 48"/>
                        <wps:cNvSpPr>
                          <a:spLocks noChangeArrowheads="1"/>
                        </wps:cNvSpPr>
                        <wps:spPr bwMode="auto">
                          <a:xfrm>
                            <a:off x="4349" y="228"/>
                            <a:ext cx="30" cy="104"/>
                          </a:xfrm>
                          <a:prstGeom prst="rect">
                            <a:avLst/>
                          </a:prstGeom>
                          <a:solidFill>
                            <a:srgbClr val="000000"/>
                          </a:solidFill>
                          <a:ln>
                            <a:noFill/>
                          </a:ln>
                        </wps:spPr>
                        <wps:bodyPr rot="0" vert="horz" wrap="square" lIns="91440" tIns="45720" rIns="91440" bIns="45720" anchor="t" anchorCtr="0" upright="1">
                          <a:noAutofit/>
                        </wps:bodyPr>
                      </wps:wsp>
                      <wps:wsp>
                        <wps:cNvPr id="37" name="Freeform 49"/>
                        <wps:cNvSpPr/>
                        <wps:spPr bwMode="auto">
                          <a:xfrm>
                            <a:off x="4364" y="214"/>
                            <a:ext cx="15" cy="15"/>
                          </a:xfrm>
                          <a:custGeom>
                            <a:avLst/>
                            <a:gdLst>
                              <a:gd name="T0" fmla="+- 0 4379 4364"/>
                              <a:gd name="T1" fmla="*/ T0 w 15"/>
                              <a:gd name="T2" fmla="+- 0 229 214"/>
                              <a:gd name="T3" fmla="*/ 229 h 15"/>
                              <a:gd name="T4" fmla="+- 0 4364 4364"/>
                              <a:gd name="T5" fmla="*/ T4 w 15"/>
                              <a:gd name="T6" fmla="+- 0 229 214"/>
                              <a:gd name="T7" fmla="*/ 229 h 15"/>
                              <a:gd name="T8" fmla="+- 0 4379 4364"/>
                              <a:gd name="T9" fmla="*/ T8 w 15"/>
                              <a:gd name="T10" fmla="+- 0 214 214"/>
                              <a:gd name="T11" fmla="*/ 214 h 15"/>
                              <a:gd name="T12" fmla="+- 0 4379 4364"/>
                              <a:gd name="T13" fmla="*/ T12 w 15"/>
                              <a:gd name="T14" fmla="+- 0 229 214"/>
                              <a:gd name="T15" fmla="*/ 229 h 15"/>
                            </a:gdLst>
                            <a:ahLst/>
                            <a:cxnLst>
                              <a:cxn ang="0">
                                <a:pos x="T1" y="T3"/>
                              </a:cxn>
                              <a:cxn ang="0">
                                <a:pos x="T5" y="T7"/>
                              </a:cxn>
                              <a:cxn ang="0">
                                <a:pos x="T9" y="T11"/>
                              </a:cxn>
                              <a:cxn ang="0">
                                <a:pos x="T13" y="T15"/>
                              </a:cxn>
                            </a:cxnLst>
                            <a:rect l="0" t="0" r="r" b="b"/>
                            <a:pathLst>
                              <a:path w="15" h="15">
                                <a:moveTo>
                                  <a:pt x="15" y="15"/>
                                </a:moveTo>
                                <a:lnTo>
                                  <a:pt x="0" y="15"/>
                                </a:lnTo>
                                <a:lnTo>
                                  <a:pt x="15" y="0"/>
                                </a:lnTo>
                                <a:lnTo>
                                  <a:pt x="15" y="15"/>
                                </a:lnTo>
                                <a:close/>
                              </a:path>
                            </a:pathLst>
                          </a:custGeom>
                          <a:solidFill>
                            <a:srgbClr val="000000"/>
                          </a:solidFill>
                          <a:ln>
                            <a:noFill/>
                          </a:ln>
                        </wps:spPr>
                        <wps:bodyPr rot="0" vert="horz" wrap="square" lIns="91440" tIns="45720" rIns="91440" bIns="45720" anchor="t" anchorCtr="0" upright="1">
                          <a:noAutofit/>
                        </wps:bodyPr>
                      </wps:wsp>
                      <wps:wsp>
                        <wps:cNvPr id="38" name="Rectangle 50"/>
                        <wps:cNvSpPr>
                          <a:spLocks noChangeArrowheads="1"/>
                        </wps:cNvSpPr>
                        <wps:spPr bwMode="auto">
                          <a:xfrm>
                            <a:off x="4379" y="214"/>
                            <a:ext cx="107" cy="15"/>
                          </a:xfrm>
                          <a:prstGeom prst="rect">
                            <a:avLst/>
                          </a:prstGeom>
                          <a:solidFill>
                            <a:srgbClr val="000000"/>
                          </a:solidFill>
                          <a:ln>
                            <a:noFill/>
                          </a:ln>
                        </wps:spPr>
                        <wps:bodyPr rot="0" vert="horz" wrap="square" lIns="91440" tIns="45720" rIns="91440" bIns="45720" anchor="t" anchorCtr="0" upright="1">
                          <a:noAutofit/>
                        </wps:bodyPr>
                      </wps:wsp>
                      <wps:wsp>
                        <wps:cNvPr id="39" name="Rectangle 51"/>
                        <wps:cNvSpPr>
                          <a:spLocks noChangeArrowheads="1"/>
                        </wps:cNvSpPr>
                        <wps:spPr bwMode="auto">
                          <a:xfrm>
                            <a:off x="4576" y="199"/>
                            <a:ext cx="30" cy="30"/>
                          </a:xfrm>
                          <a:prstGeom prst="rect">
                            <a:avLst/>
                          </a:prstGeom>
                          <a:solidFill>
                            <a:srgbClr val="000000"/>
                          </a:solidFill>
                          <a:ln>
                            <a:noFill/>
                          </a:ln>
                        </wps:spPr>
                        <wps:bodyPr rot="0" vert="horz" wrap="square" lIns="91440" tIns="45720" rIns="91440" bIns="45720" anchor="t" anchorCtr="0" upright="1">
                          <a:noAutofit/>
                        </wps:bodyPr>
                      </wps:wsp>
                      <wps:wsp>
                        <wps:cNvPr id="40" name="Rectangle 52"/>
                        <wps:cNvSpPr>
                          <a:spLocks noChangeArrowheads="1"/>
                        </wps:cNvSpPr>
                        <wps:spPr bwMode="auto">
                          <a:xfrm>
                            <a:off x="4696" y="199"/>
                            <a:ext cx="30" cy="30"/>
                          </a:xfrm>
                          <a:prstGeom prst="rect">
                            <a:avLst/>
                          </a:prstGeom>
                          <a:solidFill>
                            <a:srgbClr val="000000"/>
                          </a:solidFill>
                          <a:ln>
                            <a:noFill/>
                          </a:ln>
                        </wps:spPr>
                        <wps:bodyPr rot="0" vert="horz" wrap="square" lIns="91440" tIns="45720" rIns="91440" bIns="45720" anchor="t" anchorCtr="0" upright="1">
                          <a:noAutofit/>
                        </wps:bodyPr>
                      </wps:wsp>
                      <wps:wsp>
                        <wps:cNvPr id="41" name="Line 53"/>
                        <wps:cNvCnPr>
                          <a:cxnSpLocks noChangeShapeType="1"/>
                        </wps:cNvCnPr>
                        <wps:spPr bwMode="auto">
                          <a:xfrm>
                            <a:off x="4816" y="214"/>
                            <a:ext cx="240" cy="0"/>
                          </a:xfrm>
                          <a:prstGeom prst="line">
                            <a:avLst/>
                          </a:prstGeom>
                          <a:noFill/>
                          <a:ln w="19050">
                            <a:solidFill>
                              <a:srgbClr val="000000"/>
                            </a:solidFill>
                            <a:prstDash val="solid"/>
                            <a:round/>
                          </a:ln>
                        </wps:spPr>
                        <wps:bodyPr/>
                      </wps:wsp>
                      <wps:wsp>
                        <wps:cNvPr id="42" name="Rectangle 54"/>
                        <wps:cNvSpPr>
                          <a:spLocks noChangeArrowheads="1"/>
                        </wps:cNvSpPr>
                        <wps:spPr bwMode="auto">
                          <a:xfrm>
                            <a:off x="5146" y="199"/>
                            <a:ext cx="30" cy="30"/>
                          </a:xfrm>
                          <a:prstGeom prst="rect">
                            <a:avLst/>
                          </a:prstGeom>
                          <a:solidFill>
                            <a:srgbClr val="000000"/>
                          </a:solidFill>
                          <a:ln>
                            <a:noFill/>
                          </a:ln>
                        </wps:spPr>
                        <wps:bodyPr rot="0" vert="horz" wrap="square" lIns="91440" tIns="45720" rIns="91440" bIns="45720" anchor="t" anchorCtr="0" upright="1">
                          <a:noAutofit/>
                        </wps:bodyPr>
                      </wps:wsp>
                      <wps:wsp>
                        <wps:cNvPr id="43" name="Rectangle 55"/>
                        <wps:cNvSpPr>
                          <a:spLocks noChangeArrowheads="1"/>
                        </wps:cNvSpPr>
                        <wps:spPr bwMode="auto">
                          <a:xfrm>
                            <a:off x="5266" y="199"/>
                            <a:ext cx="30" cy="30"/>
                          </a:xfrm>
                          <a:prstGeom prst="rect">
                            <a:avLst/>
                          </a:prstGeom>
                          <a:solidFill>
                            <a:srgbClr val="000000"/>
                          </a:solidFill>
                          <a:ln>
                            <a:noFill/>
                          </a:ln>
                        </wps:spPr>
                        <wps:bodyPr rot="0" vert="horz" wrap="square" lIns="91440" tIns="45720" rIns="91440" bIns="45720" anchor="t" anchorCtr="0" upright="1">
                          <a:noAutofit/>
                        </wps:bodyPr>
                      </wps:wsp>
                      <wps:wsp>
                        <wps:cNvPr id="44" name="Line 56"/>
                        <wps:cNvCnPr>
                          <a:cxnSpLocks noChangeShapeType="1"/>
                        </wps:cNvCnPr>
                        <wps:spPr bwMode="auto">
                          <a:xfrm>
                            <a:off x="5386" y="214"/>
                            <a:ext cx="240" cy="0"/>
                          </a:xfrm>
                          <a:prstGeom prst="line">
                            <a:avLst/>
                          </a:prstGeom>
                          <a:noFill/>
                          <a:ln w="19050">
                            <a:solidFill>
                              <a:srgbClr val="000000"/>
                            </a:solidFill>
                            <a:prstDash val="solid"/>
                            <a:round/>
                          </a:ln>
                        </wps:spPr>
                        <wps:bodyPr/>
                      </wps:wsp>
                      <wps:wsp>
                        <wps:cNvPr id="45" name="Rectangle 57"/>
                        <wps:cNvSpPr>
                          <a:spLocks noChangeArrowheads="1"/>
                        </wps:cNvSpPr>
                        <wps:spPr bwMode="auto">
                          <a:xfrm>
                            <a:off x="5716" y="199"/>
                            <a:ext cx="30" cy="30"/>
                          </a:xfrm>
                          <a:prstGeom prst="rect">
                            <a:avLst/>
                          </a:prstGeom>
                          <a:solidFill>
                            <a:srgbClr val="000000"/>
                          </a:solidFill>
                          <a:ln>
                            <a:noFill/>
                          </a:ln>
                        </wps:spPr>
                        <wps:bodyPr rot="0" vert="horz" wrap="square" lIns="91440" tIns="45720" rIns="91440" bIns="45720" anchor="t" anchorCtr="0" upright="1">
                          <a:noAutofit/>
                        </wps:bodyPr>
                      </wps:wsp>
                      <wps:wsp>
                        <wps:cNvPr id="46" name="Rectangle 58"/>
                        <wps:cNvSpPr>
                          <a:spLocks noChangeArrowheads="1"/>
                        </wps:cNvSpPr>
                        <wps:spPr bwMode="auto">
                          <a:xfrm>
                            <a:off x="5836" y="199"/>
                            <a:ext cx="30" cy="30"/>
                          </a:xfrm>
                          <a:prstGeom prst="rect">
                            <a:avLst/>
                          </a:prstGeom>
                          <a:solidFill>
                            <a:srgbClr val="000000"/>
                          </a:solidFill>
                          <a:ln>
                            <a:noFill/>
                          </a:ln>
                        </wps:spPr>
                        <wps:bodyPr rot="0" vert="horz" wrap="square" lIns="91440" tIns="45720" rIns="91440" bIns="45720" anchor="t" anchorCtr="0" upright="1">
                          <a:noAutofit/>
                        </wps:bodyPr>
                      </wps:wsp>
                      <wps:wsp>
                        <wps:cNvPr id="47" name="Line 59"/>
                        <wps:cNvCnPr>
                          <a:cxnSpLocks noChangeShapeType="1"/>
                        </wps:cNvCnPr>
                        <wps:spPr bwMode="auto">
                          <a:xfrm>
                            <a:off x="5956" y="214"/>
                            <a:ext cx="240" cy="0"/>
                          </a:xfrm>
                          <a:prstGeom prst="line">
                            <a:avLst/>
                          </a:prstGeom>
                          <a:noFill/>
                          <a:ln w="19050">
                            <a:solidFill>
                              <a:srgbClr val="000000"/>
                            </a:solidFill>
                            <a:prstDash val="solid"/>
                            <a:round/>
                          </a:ln>
                        </wps:spPr>
                        <wps:bodyPr/>
                      </wps:wsp>
                      <wps:wsp>
                        <wps:cNvPr id="48" name="Rectangle 60"/>
                        <wps:cNvSpPr>
                          <a:spLocks noChangeArrowheads="1"/>
                        </wps:cNvSpPr>
                        <wps:spPr bwMode="auto">
                          <a:xfrm>
                            <a:off x="6286" y="199"/>
                            <a:ext cx="30" cy="30"/>
                          </a:xfrm>
                          <a:prstGeom prst="rect">
                            <a:avLst/>
                          </a:prstGeom>
                          <a:solidFill>
                            <a:srgbClr val="000000"/>
                          </a:solidFill>
                          <a:ln>
                            <a:noFill/>
                          </a:ln>
                        </wps:spPr>
                        <wps:bodyPr rot="0" vert="horz" wrap="square" lIns="91440" tIns="45720" rIns="91440" bIns="45720" anchor="t" anchorCtr="0" upright="1">
                          <a:noAutofit/>
                        </wps:bodyPr>
                      </wps:wsp>
                      <wps:wsp>
                        <wps:cNvPr id="49" name="Rectangle 61"/>
                        <wps:cNvSpPr>
                          <a:spLocks noChangeArrowheads="1"/>
                        </wps:cNvSpPr>
                        <wps:spPr bwMode="auto">
                          <a:xfrm>
                            <a:off x="6406" y="199"/>
                            <a:ext cx="30" cy="30"/>
                          </a:xfrm>
                          <a:prstGeom prst="rect">
                            <a:avLst/>
                          </a:prstGeom>
                          <a:solidFill>
                            <a:srgbClr val="000000"/>
                          </a:solidFill>
                          <a:ln>
                            <a:noFill/>
                          </a:ln>
                        </wps:spPr>
                        <wps:bodyPr rot="0" vert="horz" wrap="square" lIns="91440" tIns="45720" rIns="91440" bIns="45720" anchor="t" anchorCtr="0" upright="1">
                          <a:noAutofit/>
                        </wps:bodyPr>
                      </wps:wsp>
                      <wps:wsp>
                        <wps:cNvPr id="50" name="Line 62"/>
                        <wps:cNvCnPr>
                          <a:cxnSpLocks noChangeShapeType="1"/>
                        </wps:cNvCnPr>
                        <wps:spPr bwMode="auto">
                          <a:xfrm>
                            <a:off x="6526" y="214"/>
                            <a:ext cx="240" cy="0"/>
                          </a:xfrm>
                          <a:prstGeom prst="line">
                            <a:avLst/>
                          </a:prstGeom>
                          <a:noFill/>
                          <a:ln w="19050">
                            <a:solidFill>
                              <a:srgbClr val="000000"/>
                            </a:solidFill>
                            <a:prstDash val="solid"/>
                            <a:round/>
                          </a:ln>
                        </wps:spPr>
                        <wps:bodyPr/>
                      </wps:wsp>
                      <wps:wsp>
                        <wps:cNvPr id="51" name="Rectangle 63"/>
                        <wps:cNvSpPr>
                          <a:spLocks noChangeArrowheads="1"/>
                        </wps:cNvSpPr>
                        <wps:spPr bwMode="auto">
                          <a:xfrm>
                            <a:off x="6856" y="199"/>
                            <a:ext cx="30" cy="30"/>
                          </a:xfrm>
                          <a:prstGeom prst="rect">
                            <a:avLst/>
                          </a:prstGeom>
                          <a:solidFill>
                            <a:srgbClr val="000000"/>
                          </a:solidFill>
                          <a:ln>
                            <a:noFill/>
                          </a:ln>
                        </wps:spPr>
                        <wps:bodyPr rot="0" vert="horz" wrap="square" lIns="91440" tIns="45720" rIns="91440" bIns="45720" anchor="t" anchorCtr="0" upright="1">
                          <a:noAutofit/>
                        </wps:bodyPr>
                      </wps:wsp>
                      <wps:wsp>
                        <wps:cNvPr id="52" name="Rectangle 64"/>
                        <wps:cNvSpPr>
                          <a:spLocks noChangeArrowheads="1"/>
                        </wps:cNvSpPr>
                        <wps:spPr bwMode="auto">
                          <a:xfrm>
                            <a:off x="6976" y="199"/>
                            <a:ext cx="30" cy="30"/>
                          </a:xfrm>
                          <a:prstGeom prst="rect">
                            <a:avLst/>
                          </a:prstGeom>
                          <a:solidFill>
                            <a:srgbClr val="000000"/>
                          </a:solidFill>
                          <a:ln>
                            <a:noFill/>
                          </a:ln>
                        </wps:spPr>
                        <wps:bodyPr rot="0" vert="horz" wrap="square" lIns="91440" tIns="45720" rIns="91440" bIns="45720" anchor="t" anchorCtr="0" upright="1">
                          <a:noAutofit/>
                        </wps:bodyPr>
                      </wps:wsp>
                      <wps:wsp>
                        <wps:cNvPr id="53" name="Line 65"/>
                        <wps:cNvCnPr>
                          <a:cxnSpLocks noChangeShapeType="1"/>
                        </wps:cNvCnPr>
                        <wps:spPr bwMode="auto">
                          <a:xfrm>
                            <a:off x="7096" y="214"/>
                            <a:ext cx="240" cy="0"/>
                          </a:xfrm>
                          <a:prstGeom prst="line">
                            <a:avLst/>
                          </a:prstGeom>
                          <a:noFill/>
                          <a:ln w="19050">
                            <a:solidFill>
                              <a:srgbClr val="000000"/>
                            </a:solidFill>
                            <a:prstDash val="solid"/>
                            <a:round/>
                          </a:ln>
                        </wps:spPr>
                        <wps:bodyPr/>
                      </wps:wsp>
                      <wps:wsp>
                        <wps:cNvPr id="54" name="Rectangle 66"/>
                        <wps:cNvSpPr>
                          <a:spLocks noChangeArrowheads="1"/>
                        </wps:cNvSpPr>
                        <wps:spPr bwMode="auto">
                          <a:xfrm>
                            <a:off x="7426" y="199"/>
                            <a:ext cx="30" cy="30"/>
                          </a:xfrm>
                          <a:prstGeom prst="rect">
                            <a:avLst/>
                          </a:prstGeom>
                          <a:solidFill>
                            <a:srgbClr val="000000"/>
                          </a:solidFill>
                          <a:ln>
                            <a:noFill/>
                          </a:ln>
                        </wps:spPr>
                        <wps:bodyPr rot="0" vert="horz" wrap="square" lIns="91440" tIns="45720" rIns="91440" bIns="45720" anchor="t" anchorCtr="0" upright="1">
                          <a:noAutofit/>
                        </wps:bodyPr>
                      </wps:wsp>
                      <wps:wsp>
                        <wps:cNvPr id="55" name="Rectangle 67"/>
                        <wps:cNvSpPr>
                          <a:spLocks noChangeArrowheads="1"/>
                        </wps:cNvSpPr>
                        <wps:spPr bwMode="auto">
                          <a:xfrm>
                            <a:off x="7546" y="199"/>
                            <a:ext cx="30" cy="30"/>
                          </a:xfrm>
                          <a:prstGeom prst="rect">
                            <a:avLst/>
                          </a:prstGeom>
                          <a:solidFill>
                            <a:srgbClr val="000000"/>
                          </a:solidFill>
                          <a:ln>
                            <a:noFill/>
                          </a:ln>
                        </wps:spPr>
                        <wps:bodyPr rot="0" vert="horz" wrap="square" lIns="91440" tIns="45720" rIns="91440" bIns="45720" anchor="t" anchorCtr="0" upright="1">
                          <a:noAutofit/>
                        </wps:bodyPr>
                      </wps:wsp>
                      <wps:wsp>
                        <wps:cNvPr id="56" name="Rectangle 68"/>
                        <wps:cNvSpPr>
                          <a:spLocks noChangeArrowheads="1"/>
                        </wps:cNvSpPr>
                        <wps:spPr bwMode="auto">
                          <a:xfrm>
                            <a:off x="7576" y="1189"/>
                            <a:ext cx="30" cy="30"/>
                          </a:xfrm>
                          <a:prstGeom prst="rect">
                            <a:avLst/>
                          </a:prstGeom>
                          <a:solidFill>
                            <a:srgbClr val="000000"/>
                          </a:solidFill>
                          <a:ln>
                            <a:noFill/>
                          </a:ln>
                        </wps:spPr>
                        <wps:bodyPr rot="0" vert="horz" wrap="square" lIns="91440" tIns="45720" rIns="91440" bIns="45720" anchor="t" anchorCtr="0" upright="1">
                          <a:noAutofit/>
                        </wps:bodyPr>
                      </wps:wsp>
                      <wps:wsp>
                        <wps:cNvPr id="57" name="Rectangle 69"/>
                        <wps:cNvSpPr>
                          <a:spLocks noChangeArrowheads="1"/>
                        </wps:cNvSpPr>
                        <wps:spPr bwMode="auto">
                          <a:xfrm>
                            <a:off x="7576" y="1309"/>
                            <a:ext cx="30" cy="30"/>
                          </a:xfrm>
                          <a:prstGeom prst="rect">
                            <a:avLst/>
                          </a:prstGeom>
                          <a:solidFill>
                            <a:srgbClr val="000000"/>
                          </a:solidFill>
                          <a:ln>
                            <a:noFill/>
                          </a:ln>
                        </wps:spPr>
                        <wps:bodyPr rot="0" vert="horz" wrap="square" lIns="91440" tIns="45720" rIns="91440" bIns="45720" anchor="t" anchorCtr="0" upright="1">
                          <a:noAutofit/>
                        </wps:bodyPr>
                      </wps:wsp>
                      <wps:wsp>
                        <wps:cNvPr id="58" name="Rectangle 70"/>
                        <wps:cNvSpPr>
                          <a:spLocks noChangeArrowheads="1"/>
                        </wps:cNvSpPr>
                        <wps:spPr bwMode="auto">
                          <a:xfrm>
                            <a:off x="7576" y="1759"/>
                            <a:ext cx="30" cy="30"/>
                          </a:xfrm>
                          <a:prstGeom prst="rect">
                            <a:avLst/>
                          </a:prstGeom>
                          <a:solidFill>
                            <a:srgbClr val="000000"/>
                          </a:solidFill>
                          <a:ln>
                            <a:noFill/>
                          </a:ln>
                        </wps:spPr>
                        <wps:bodyPr rot="0" vert="horz" wrap="square" lIns="91440" tIns="45720" rIns="91440" bIns="45720" anchor="t" anchorCtr="0" upright="1">
                          <a:noAutofit/>
                        </wps:bodyPr>
                      </wps:wsp>
                      <wps:wsp>
                        <wps:cNvPr id="59" name="Rectangle 71"/>
                        <wps:cNvSpPr>
                          <a:spLocks noChangeArrowheads="1"/>
                        </wps:cNvSpPr>
                        <wps:spPr bwMode="auto">
                          <a:xfrm>
                            <a:off x="7576" y="1879"/>
                            <a:ext cx="30" cy="30"/>
                          </a:xfrm>
                          <a:prstGeom prst="rect">
                            <a:avLst/>
                          </a:prstGeom>
                          <a:solidFill>
                            <a:srgbClr val="000000"/>
                          </a:solidFill>
                          <a:ln>
                            <a:noFill/>
                          </a:ln>
                        </wps:spPr>
                        <wps:bodyPr rot="0" vert="horz" wrap="square" lIns="91440" tIns="45720" rIns="91440" bIns="45720" anchor="t" anchorCtr="0" upright="1">
                          <a:noAutofit/>
                        </wps:bodyPr>
                      </wps:wsp>
                      <pic:pic xmlns:pic="http://schemas.openxmlformats.org/drawingml/2006/picture">
                        <pic:nvPicPr>
                          <pic:cNvPr id="6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1835" y="289"/>
                            <a:ext cx="8097" cy="1636"/>
                          </a:xfrm>
                          <a:prstGeom prst="rect">
                            <a:avLst/>
                          </a:prstGeom>
                          <a:noFill/>
                          <a:ln>
                            <a:noFill/>
                          </a:ln>
                        </pic:spPr>
                      </pic:pic>
                      <wps:wsp>
                        <wps:cNvPr id="61" name="Text Box 73"/>
                        <wps:cNvSpPr txBox="1">
                          <a:spLocks noChangeArrowheads="1"/>
                        </wps:cNvSpPr>
                        <wps:spPr bwMode="auto">
                          <a:xfrm>
                            <a:off x="2592" y="190"/>
                            <a:ext cx="1069" cy="209"/>
                          </a:xfrm>
                          <a:prstGeom prst="rect">
                            <a:avLst/>
                          </a:prstGeom>
                          <a:noFill/>
                          <a:ln>
                            <a:noFill/>
                          </a:ln>
                        </wps:spPr>
                        <wps:txbx>
                          <w:txbxContent>
                            <w:p w14:paraId="6EEDFC24" w14:textId="77777777" w:rsidR="007140D7" w:rsidRDefault="00E25728">
                              <w:pPr>
                                <w:spacing w:line="209" w:lineRule="exact"/>
                              </w:pPr>
                              <w:r>
                                <w:t>流量计入口</w:t>
                              </w:r>
                            </w:p>
                          </w:txbxContent>
                        </wps:txbx>
                        <wps:bodyPr rot="0" vert="horz" wrap="square" lIns="0" tIns="0" rIns="0" bIns="0" anchor="t" anchorCtr="0" upright="1">
                          <a:noAutofit/>
                        </wps:bodyPr>
                      </wps:wsp>
                      <wps:wsp>
                        <wps:cNvPr id="62" name="Text Box 74"/>
                        <wps:cNvSpPr txBox="1">
                          <a:spLocks noChangeArrowheads="1"/>
                        </wps:cNvSpPr>
                        <wps:spPr bwMode="auto">
                          <a:xfrm>
                            <a:off x="5760" y="569"/>
                            <a:ext cx="649" cy="209"/>
                          </a:xfrm>
                          <a:prstGeom prst="rect">
                            <a:avLst/>
                          </a:prstGeom>
                          <a:noFill/>
                          <a:ln>
                            <a:noFill/>
                          </a:ln>
                        </wps:spPr>
                        <wps:txbx>
                          <w:txbxContent>
                            <w:p w14:paraId="23920C29" w14:textId="77777777" w:rsidR="007140D7" w:rsidRDefault="00E25728">
                              <w:pPr>
                                <w:spacing w:line="209" w:lineRule="exact"/>
                              </w:pPr>
                              <w:r>
                                <w:t>流量计</w:t>
                              </w:r>
                            </w:p>
                          </w:txbxContent>
                        </wps:txbx>
                        <wps:bodyPr rot="0" vert="horz" wrap="square" lIns="0" tIns="0" rIns="0" bIns="0" anchor="t" anchorCtr="0" upright="1">
                          <a:noAutofit/>
                        </wps:bodyPr>
                      </wps:wsp>
                      <wps:wsp>
                        <wps:cNvPr id="63" name="Text Box 75"/>
                        <wps:cNvSpPr txBox="1">
                          <a:spLocks noChangeArrowheads="1"/>
                        </wps:cNvSpPr>
                        <wps:spPr bwMode="auto">
                          <a:xfrm>
                            <a:off x="8551" y="581"/>
                            <a:ext cx="1069" cy="209"/>
                          </a:xfrm>
                          <a:prstGeom prst="rect">
                            <a:avLst/>
                          </a:prstGeom>
                          <a:noFill/>
                          <a:ln>
                            <a:noFill/>
                          </a:ln>
                        </wps:spPr>
                        <wps:txbx>
                          <w:txbxContent>
                            <w:p w14:paraId="71E5555A" w14:textId="77777777" w:rsidR="007140D7" w:rsidRDefault="00E25728">
                              <w:pPr>
                                <w:spacing w:line="209" w:lineRule="exact"/>
                              </w:pPr>
                              <w:r>
                                <w:t>被</w:t>
                              </w:r>
                              <w:r>
                                <w:rPr>
                                  <w:rFonts w:hint="eastAsia"/>
                                </w:rPr>
                                <w:t>校</w:t>
                              </w:r>
                              <w:r>
                                <w:t>报警器</w:t>
                              </w:r>
                            </w:p>
                          </w:txbxContent>
                        </wps:txbx>
                        <wps:bodyPr rot="0" vert="horz" wrap="square" lIns="0" tIns="0" rIns="0" bIns="0" anchor="t" anchorCtr="0" upright="1">
                          <a:noAutofit/>
                        </wps:bodyPr>
                      </wps:wsp>
                      <wps:wsp>
                        <wps:cNvPr id="64" name="Text Box 76"/>
                        <wps:cNvSpPr txBox="1">
                          <a:spLocks noChangeArrowheads="1"/>
                        </wps:cNvSpPr>
                        <wps:spPr bwMode="auto">
                          <a:xfrm>
                            <a:off x="2136" y="1003"/>
                            <a:ext cx="1278" cy="209"/>
                          </a:xfrm>
                          <a:prstGeom prst="rect">
                            <a:avLst/>
                          </a:prstGeom>
                          <a:noFill/>
                          <a:ln>
                            <a:noFill/>
                          </a:ln>
                        </wps:spPr>
                        <wps:txbx>
                          <w:txbxContent>
                            <w:p w14:paraId="17C4C38A" w14:textId="77777777" w:rsidR="007140D7" w:rsidRDefault="00E25728">
                              <w:pPr>
                                <w:spacing w:line="209" w:lineRule="exact"/>
                              </w:pPr>
                              <w:r>
                                <w:t>气体标准物质</w:t>
                              </w:r>
                            </w:p>
                          </w:txbxContent>
                        </wps:txbx>
                        <wps:bodyPr rot="0" vert="horz" wrap="square" lIns="0" tIns="0" rIns="0" bIns="0" anchor="t" anchorCtr="0" upright="1">
                          <a:noAutofit/>
                        </wps:bodyPr>
                      </wps:wsp>
                      <wps:wsp>
                        <wps:cNvPr id="65" name="Text Box 77"/>
                        <wps:cNvSpPr txBox="1">
                          <a:spLocks noChangeArrowheads="1"/>
                        </wps:cNvSpPr>
                        <wps:spPr bwMode="auto">
                          <a:xfrm>
                            <a:off x="5548" y="1481"/>
                            <a:ext cx="1069" cy="209"/>
                          </a:xfrm>
                          <a:prstGeom prst="rect">
                            <a:avLst/>
                          </a:prstGeom>
                          <a:noFill/>
                          <a:ln>
                            <a:noFill/>
                          </a:ln>
                        </wps:spPr>
                        <wps:txbx>
                          <w:txbxContent>
                            <w:p w14:paraId="46647A94" w14:textId="77777777" w:rsidR="007140D7" w:rsidRDefault="00E25728">
                              <w:pPr>
                                <w:spacing w:line="209" w:lineRule="exact"/>
                              </w:pPr>
                              <w:r>
                                <w:t>旁通流量计</w:t>
                              </w:r>
                            </w:p>
                          </w:txbxContent>
                        </wps:txbx>
                        <wps:bodyPr rot="0" vert="horz" wrap="square" lIns="0" tIns="0" rIns="0" bIns="0" anchor="t" anchorCtr="0" upright="1">
                          <a:noAutofit/>
                        </wps:bodyPr>
                      </wps:wsp>
                      <wps:wsp>
                        <wps:cNvPr id="66" name="Text Box 78"/>
                        <wps:cNvSpPr txBox="1">
                          <a:spLocks noChangeArrowheads="1"/>
                        </wps:cNvSpPr>
                        <wps:spPr bwMode="auto">
                          <a:xfrm>
                            <a:off x="8592" y="1557"/>
                            <a:ext cx="500" cy="240"/>
                          </a:xfrm>
                          <a:prstGeom prst="rect">
                            <a:avLst/>
                          </a:prstGeom>
                          <a:noFill/>
                          <a:ln>
                            <a:noFill/>
                          </a:ln>
                        </wps:spPr>
                        <wps:txbx>
                          <w:txbxContent>
                            <w:p w14:paraId="744D247F" w14:textId="77777777" w:rsidR="007140D7" w:rsidRDefault="00E25728">
                              <w:pPr>
                                <w:spacing w:line="240" w:lineRule="exact"/>
                                <w:rPr>
                                  <w:sz w:val="24"/>
                                </w:rPr>
                              </w:pPr>
                              <w:r>
                                <w:rPr>
                                  <w:sz w:val="24"/>
                                </w:rPr>
                                <w:t>放空</w:t>
                              </w:r>
                            </w:p>
                          </w:txbxContent>
                        </wps:txbx>
                        <wps:bodyPr rot="0" vert="horz" wrap="square" lIns="0" tIns="0" rIns="0" bIns="0" anchor="t" anchorCtr="0" upright="1">
                          <a:noAutofit/>
                        </wps:bodyPr>
                      </wps:wsp>
                    </wpg:wgp>
                  </a:graphicData>
                </a:graphic>
              </wp:anchor>
            </w:drawing>
          </mc:Choice>
          <mc:Fallback>
            <w:pict>
              <v:group id="组合 26" o:spid="_x0000_s1027" style="position:absolute;left:0;text-align:left;margin-left:91.75pt;margin-top:31.35pt;width:404.85pt;height:93.4pt;z-index:-251654144;mso-wrap-distance-left:0;mso-wrap-distance-right:0;mso-position-horizontal-relative:page" coordorigin="1835,190" coordsize="8097,1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">
                <v:line id="Line 39" o:spid="_x0000_s1028" style="position:absolute;visibility:visible;mso-wrap-style:square" from="4364,1802" to="4364,2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" strokeweight="1.5pt"/>
                <v:rect id="Rectangle 40" o:spid="_x0000_s1029" style="position:absolute;left:4424;top:2027;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v:rect id="Rectangle 41" o:spid="_x0000_s1030" style="position:absolute;left:4349;top:1682;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" fillcolor="black" stroked="f"/>
                <v:rect id="Rectangle 42" o:spid="_x0000_s1031" style="position:absolute;left:4349;top:1562;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line id="Line 43" o:spid="_x0000_s1032" style="position:absolute;visibility:visible;mso-wrap-style:square" from="4364,662" to="4364,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rect id="Rectangle 44" o:spid="_x0000_s1033" style="position:absolute;left:4349;top:542;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" fillcolor="black" stroked="f"/>
                <v:rect id="Rectangle 45" o:spid="_x0000_s1034" style="position:absolute;left:4349;top:422;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fillcolor="black" stroked="f"/>
                <v:line id="Line 46" o:spid="_x0000_s1035" style="position:absolute;visibility:visible;mso-wrap-style:square" from="4349,206" to="4486,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" strokeweight=".8pt"/>
                <v:rect id="Rectangle 47" o:spid="_x0000_s1036" style="position:absolute;left:4349;top:214;width:23;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v:rect id="Rectangle 48" o:spid="_x0000_s1037" style="position:absolute;left:4349;top:228;width:30;height: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v:shape id="Freeform 49" o:spid="_x0000_s1038" style="position:absolute;left:4364;top:2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" path="m15,15l,15,15,r,15xe" fillcolor="black" stroked="f">
                  <v:path arrowok="t" o:connecttype="custom" o:connectlocs="15,229;0,229;15,214;15,229" o:connectangles="0,0,0,0"/>
                </v:shape>
                <v:rect id="Rectangle 50" o:spid="_x0000_s1039" style="position:absolute;left:4379;top:214;width:107;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rect id="Rectangle 51" o:spid="_x0000_s1040" style="position:absolute;left:457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" fillcolor="black" stroked="f"/>
                <v:rect id="Rectangle 52" o:spid="_x0000_s1041" style="position:absolute;left:469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line id="Line 53" o:spid="_x0000_s1042" style="position:absolute;visibility:visible;mso-wrap-style:square" from="4816,214" to="5056,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" strokeweight="1.5pt"/>
                <v:rect id="Rectangle 54" o:spid="_x0000_s1043" style="position:absolute;left:514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rect id="Rectangle 55" o:spid="_x0000_s1044" style="position:absolute;left:526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line id="Line 56" o:spid="_x0000_s1045" style="position:absolute;visibility:visible;mso-wrap-style:square" from="5386,214" to="5626,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T1wwwAAANsAAAAPAAAAZHJzL2Rvd25yZXYueG1sRI9Ba8JA&#10;FITvBf/D8oTe6sYq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Yq09cMMAAADbAAAADwAA&#10;AAAAAAAAAAAAAAAHAgAAZHJzL2Rvd25yZXYueG1sUEsFBgAAAAADAAMAtwAAAPcCAAAAAA==&#10;" strokeweight="1.5pt"/>
                <v:rect id="Rectangle 57" o:spid="_x0000_s1046" style="position:absolute;left:571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rect id="Rectangle 58" o:spid="_x0000_s1047" style="position:absolute;left:583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" fillcolor="black" stroked="f"/>
                <v:line id="Line 59" o:spid="_x0000_s1048" style="position:absolute;visibility:visible;mso-wrap-style:square" from="5956,214" to="6196,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rect id="Rectangle 60" o:spid="_x0000_s1049" style="position:absolute;left:628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" fillcolor="black" stroked="f"/>
                <v:rect id="Rectangle 61" o:spid="_x0000_s1050" style="position:absolute;left:640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" fillcolor="black" stroked="f"/>
                <v:line id="Line 62" o:spid="_x0000_s1051" style="position:absolute;visibility:visible;mso-wrap-style:square" from="6526,214" to="6766,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rect id="Rectangle 63" o:spid="_x0000_s1052" style="position:absolute;left:685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" fillcolor="black" stroked="f"/>
                <v:rect id="Rectangle 64" o:spid="_x0000_s1053" style="position:absolute;left:697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" fillcolor="black" stroked="f"/>
                <v:line id="Line 65" o:spid="_x0000_s1054" style="position:absolute;visibility:visible;mso-wrap-style:square" from="7096,214" to="7336,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rect id="Rectangle 66" o:spid="_x0000_s1055" style="position:absolute;left:742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rect id="Rectangle 67" o:spid="_x0000_s1056" style="position:absolute;left:7546;top:19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" fillcolor="black" stroked="f"/>
                <v:rect id="Rectangle 68" o:spid="_x0000_s1057" style="position:absolute;left:7576;top:118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" fillcolor="black" stroked="f"/>
                <v:rect id="Rectangle 69" o:spid="_x0000_s1058" style="position:absolute;left:7576;top:130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" fillcolor="black" stroked="f"/>
                <v:rect id="Rectangle 70" o:spid="_x0000_s1059" style="position:absolute;left:7576;top:175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" fillcolor="black" stroked="f"/>
                <v:rect id="Rectangle 71" o:spid="_x0000_s1060" style="position:absolute;left:7576;top:1879;width:30;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" fillcolor="black"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2" o:spid="_x0000_s1061" type="#_x0000_t75" style="position:absolute;left:1835;top:289;width:8097;height:1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">
                  <v:imagedata r:id="rId19" o:title=""/>
                </v:shape>
                <v:shapetype id="_x0000_t202" coordsize="21600,21600" o:spt="202" path="m,l,21600r21600,l21600,xe">
                  <v:stroke joinstyle="miter"/>
                  <v:path gradientshapeok="t" o:connecttype="rect"/>
                </v:shapetype>
                <v:shape id="Text Box 73" o:spid="_x0000_s1062" type="#_x0000_t202" style="position:absolute;left:2592;top:190;width:106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6EEDFC24" w14:textId="77777777" w:rsidR="007140D7" w:rsidRDefault="00E25728">
                        <w:pPr>
                          <w:spacing w:line="209" w:lineRule="exact"/>
                        </w:pPr>
                        <w:r>
                          <w:t>流量计入口</w:t>
                        </w:r>
                      </w:p>
                    </w:txbxContent>
                  </v:textbox>
                </v:shape>
                <v:shape id="Text Box 74" o:spid="_x0000_s1063" type="#_x0000_t202" style="position:absolute;left:5760;top:569;width:64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23920C29" w14:textId="77777777" w:rsidR="007140D7" w:rsidRDefault="00E25728">
                        <w:pPr>
                          <w:spacing w:line="209" w:lineRule="exact"/>
                        </w:pPr>
                        <w:r>
                          <w:t>流量计</w:t>
                        </w:r>
                      </w:p>
                    </w:txbxContent>
                  </v:textbox>
                </v:shape>
                <v:shape id="Text Box 75" o:spid="_x0000_s1064" type="#_x0000_t202" style="position:absolute;left:8551;top:581;width:106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71E5555A" w14:textId="77777777" w:rsidR="007140D7" w:rsidRDefault="00E25728">
                        <w:pPr>
                          <w:spacing w:line="209" w:lineRule="exact"/>
                        </w:pPr>
                        <w:r>
                          <w:t>被</w:t>
                        </w:r>
                        <w:r>
                          <w:rPr>
                            <w:rFonts w:hint="eastAsia"/>
                          </w:rPr>
                          <w:t>校</w:t>
                        </w:r>
                        <w:r>
                          <w:t>报警器</w:t>
                        </w:r>
                      </w:p>
                    </w:txbxContent>
                  </v:textbox>
                </v:shape>
                <v:shape id="Text Box 76" o:spid="_x0000_s1065" type="#_x0000_t202" style="position:absolute;left:2136;top:1003;width:1278;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7C4C38A" w14:textId="77777777" w:rsidR="007140D7" w:rsidRDefault="00E25728">
                        <w:pPr>
                          <w:spacing w:line="209" w:lineRule="exact"/>
                        </w:pPr>
                        <w:r>
                          <w:t>气体标准物质</w:t>
                        </w:r>
                      </w:p>
                    </w:txbxContent>
                  </v:textbox>
                </v:shape>
                <v:shape id="Text Box 77" o:spid="_x0000_s1066" type="#_x0000_t202" style="position:absolute;left:5548;top:1481;width:106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6647A94" w14:textId="77777777" w:rsidR="007140D7" w:rsidRDefault="00E25728">
                        <w:pPr>
                          <w:spacing w:line="209" w:lineRule="exact"/>
                        </w:pPr>
                        <w:r>
                          <w:t>旁通流量计</w:t>
                        </w:r>
                      </w:p>
                    </w:txbxContent>
                  </v:textbox>
                </v:shape>
                <v:shape id="Text Box 78" o:spid="_x0000_s1067" type="#_x0000_t202" style="position:absolute;left:8592;top:1557;width:50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744D247F" w14:textId="77777777" w:rsidR="007140D7" w:rsidRDefault="00E25728">
                        <w:pPr>
                          <w:spacing w:line="240" w:lineRule="exact"/>
                          <w:rPr>
                            <w:sz w:val="24"/>
                          </w:rPr>
                        </w:pPr>
                        <w:r>
                          <w:rPr>
                            <w:sz w:val="24"/>
                          </w:rPr>
                          <w:t>放空</w:t>
                        </w:r>
                      </w:p>
                    </w:txbxContent>
                  </v:textbox>
                </v:shape>
                <w10:wrap type="topAndBottom" anchorx="page"/>
              </v:group>
            </w:pict>
          </mc:Fallback>
        </mc:AlternateContent>
      </w:r>
    </w:p>
    <w:p w14:paraId="4E7E216F" w14:textId="77777777" w:rsidR="007140D7" w:rsidRDefault="00E25728">
      <w:pPr>
        <w:pStyle w:val="a4"/>
        <w:spacing w:before="10"/>
        <w:rPr>
          <w:rFonts w:ascii="Times New Roman" w:hAnsi="Times New Roman"/>
          <w:sz w:val="11"/>
        </w:rPr>
      </w:pPr>
      <w:r>
        <w:rPr>
          <w:rFonts w:ascii="Times New Roman" w:hAnsi="Times New Roman" w:cs="宋体" w:hint="eastAsia"/>
        </w:rPr>
        <w:t xml:space="preserve"> </w:t>
      </w:r>
      <w:r>
        <w:rPr>
          <w:rFonts w:ascii="Times New Roman" w:eastAsiaTheme="majorEastAsia" w:hAnsi="Times New Roman"/>
        </w:rPr>
        <w:t xml:space="preserve">                 </w:t>
      </w:r>
    </w:p>
    <w:p w14:paraId="57D57E8F" w14:textId="77777777" w:rsidR="007140D7" w:rsidRDefault="007140D7">
      <w:pPr>
        <w:pStyle w:val="a4"/>
        <w:spacing w:before="10"/>
        <w:rPr>
          <w:rFonts w:ascii="Times New Roman" w:hAnsi="Times New Roman"/>
          <w:sz w:val="11"/>
        </w:rPr>
      </w:pPr>
    </w:p>
    <w:p w14:paraId="3465089F" w14:textId="39CC055C" w:rsidR="007140D7" w:rsidRDefault="00E25728">
      <w:pPr>
        <w:spacing w:before="70"/>
        <w:ind w:left="3397"/>
        <w:rPr>
          <w:rFonts w:ascii="Times New Roman" w:hAnsi="Times New Roman"/>
        </w:rPr>
      </w:pPr>
      <w:r>
        <w:rPr>
          <w:rFonts w:ascii="Times New Roman" w:hAnsi="Times New Roman"/>
          <w:noProof/>
          <w:sz w:val="22"/>
        </w:rPr>
        <mc:AlternateContent>
          <mc:Choice Requires="wpg">
            <w:drawing>
              <wp:anchor distT="0" distB="0" distL="114300" distR="114300" simplePos="0" relativeHeight="251663360" behindDoc="0" locked="0" layoutInCell="1" allowOverlap="1">
                <wp:simplePos x="0" y="0"/>
                <wp:positionH relativeFrom="page">
                  <wp:posOffset>4695190</wp:posOffset>
                </wp:positionH>
                <wp:positionV relativeFrom="paragraph">
                  <wp:posOffset>-151765</wp:posOffset>
                </wp:positionV>
                <wp:extent cx="134620" cy="36830"/>
                <wp:effectExtent l="0" t="0" r="0" b="0"/>
                <wp:wrapNone/>
                <wp:docPr id="21" name="组合 21"/>
                <wp:cNvGraphicFramePr/>
                <a:graphic xmlns:a="http://schemas.openxmlformats.org/drawingml/2006/main">
                  <a:graphicData uri="http://schemas.microsoft.com/office/word/2010/wordprocessingGroup">
                    <wpg:wgp>
                      <wpg:cNvGrpSpPr/>
                      <wpg:grpSpPr>
                        <a:xfrm>
                          <a:off x="0" y="0"/>
                          <a:ext cx="134620" cy="36830"/>
                          <a:chOff x="7394" y="-239"/>
                          <a:chExt cx="212" cy="58"/>
                        </a:xfrm>
                      </wpg:grpSpPr>
                      <wps:wsp>
                        <wps:cNvPr id="22" name="Freeform 80"/>
                        <wps:cNvSpPr/>
                        <wps:spPr bwMode="auto">
                          <a:xfrm>
                            <a:off x="7576" y="-240"/>
                            <a:ext cx="30" cy="44"/>
                          </a:xfrm>
                          <a:custGeom>
                            <a:avLst/>
                            <a:gdLst>
                              <a:gd name="T0" fmla="+- 0 7606 7576"/>
                              <a:gd name="T1" fmla="*/ T0 w 30"/>
                              <a:gd name="T2" fmla="+- 0 -239 -239"/>
                              <a:gd name="T3" fmla="*/ -239 h 44"/>
                              <a:gd name="T4" fmla="+- 0 7576 7576"/>
                              <a:gd name="T5" fmla="*/ T4 w 30"/>
                              <a:gd name="T6" fmla="+- 0 -239 -239"/>
                              <a:gd name="T7" fmla="*/ -239 h 44"/>
                              <a:gd name="T8" fmla="+- 0 7576 7576"/>
                              <a:gd name="T9" fmla="*/ T8 w 30"/>
                              <a:gd name="T10" fmla="+- 0 -211 -239"/>
                              <a:gd name="T11" fmla="*/ -211 h 44"/>
                              <a:gd name="T12" fmla="+- 0 7576 7576"/>
                              <a:gd name="T13" fmla="*/ T12 w 30"/>
                              <a:gd name="T14" fmla="+- 0 -195 -239"/>
                              <a:gd name="T15" fmla="*/ -195 h 44"/>
                              <a:gd name="T16" fmla="+- 0 7584 7576"/>
                              <a:gd name="T17" fmla="*/ T16 w 30"/>
                              <a:gd name="T18" fmla="+- 0 -195 -239"/>
                              <a:gd name="T19" fmla="*/ -195 h 44"/>
                              <a:gd name="T20" fmla="+- 0 7584 7576"/>
                              <a:gd name="T21" fmla="*/ T20 w 30"/>
                              <a:gd name="T22" fmla="+- 0 -211 -239"/>
                              <a:gd name="T23" fmla="*/ -211 h 44"/>
                              <a:gd name="T24" fmla="+- 0 7606 7576"/>
                              <a:gd name="T25" fmla="*/ T24 w 30"/>
                              <a:gd name="T26" fmla="+- 0 -211 -239"/>
                              <a:gd name="T27" fmla="*/ -211 h 44"/>
                              <a:gd name="T28" fmla="+- 0 7606 7576"/>
                              <a:gd name="T29" fmla="*/ T28 w 30"/>
                              <a:gd name="T30" fmla="+- 0 -239 -239"/>
                              <a:gd name="T31" fmla="*/ -239 h 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0" h="44">
                                <a:moveTo>
                                  <a:pt x="30" y="0"/>
                                </a:moveTo>
                                <a:lnTo>
                                  <a:pt x="0" y="0"/>
                                </a:lnTo>
                                <a:lnTo>
                                  <a:pt x="0" y="28"/>
                                </a:lnTo>
                                <a:lnTo>
                                  <a:pt x="0" y="44"/>
                                </a:lnTo>
                                <a:lnTo>
                                  <a:pt x="8" y="44"/>
                                </a:lnTo>
                                <a:lnTo>
                                  <a:pt x="8" y="28"/>
                                </a:lnTo>
                                <a:lnTo>
                                  <a:pt x="30" y="28"/>
                                </a:lnTo>
                                <a:lnTo>
                                  <a:pt x="30" y="0"/>
                                </a:lnTo>
                              </a:path>
                            </a:pathLst>
                          </a:custGeom>
                          <a:solidFill>
                            <a:srgbClr val="000000"/>
                          </a:solidFill>
                          <a:ln>
                            <a:noFill/>
                          </a:ln>
                        </wps:spPr>
                        <wps:bodyPr rot="0" vert="horz" wrap="square" lIns="91440" tIns="45720" rIns="91440" bIns="45720" anchor="t" anchorCtr="0" upright="1">
                          <a:noAutofit/>
                        </wps:bodyPr>
                      </wps:wsp>
                      <wps:wsp>
                        <wps:cNvPr id="23" name="Line 81"/>
                        <wps:cNvCnPr>
                          <a:cxnSpLocks noChangeShapeType="1"/>
                        </wps:cNvCnPr>
                        <wps:spPr bwMode="auto">
                          <a:xfrm>
                            <a:off x="7394" y="-203"/>
                            <a:ext cx="182" cy="0"/>
                          </a:xfrm>
                          <a:prstGeom prst="line">
                            <a:avLst/>
                          </a:prstGeom>
                          <a:noFill/>
                          <a:ln w="10160">
                            <a:solidFill>
                              <a:srgbClr val="000000"/>
                            </a:solidFill>
                            <a:prstDash val="solid"/>
                            <a:round/>
                          </a:ln>
                        </wps:spPr>
                        <wps:bodyPr/>
                      </wps:wsp>
                      <wps:wsp>
                        <wps:cNvPr id="24" name="Line 82"/>
                        <wps:cNvCnPr>
                          <a:cxnSpLocks noChangeShapeType="1"/>
                        </wps:cNvCnPr>
                        <wps:spPr bwMode="auto">
                          <a:xfrm>
                            <a:off x="7394" y="-188"/>
                            <a:ext cx="212" cy="0"/>
                          </a:xfrm>
                          <a:prstGeom prst="line">
                            <a:avLst/>
                          </a:prstGeom>
                          <a:noFill/>
                          <a:ln w="8890">
                            <a:solidFill>
                              <a:srgbClr val="000000"/>
                            </a:solidFill>
                            <a:prstDash val="solid"/>
                            <a:round/>
                          </a:ln>
                        </wps:spPr>
                        <wps:bodyPr/>
                      </wps:wsp>
                      <wps:wsp>
                        <wps:cNvPr id="25" name="Freeform 83"/>
                        <wps:cNvSpPr/>
                        <wps:spPr bwMode="auto">
                          <a:xfrm>
                            <a:off x="7576" y="-211"/>
                            <a:ext cx="30" cy="15"/>
                          </a:xfrm>
                          <a:custGeom>
                            <a:avLst/>
                            <a:gdLst>
                              <a:gd name="T0" fmla="+- 0 7606 7576"/>
                              <a:gd name="T1" fmla="*/ T0 w 30"/>
                              <a:gd name="T2" fmla="+- 0 -195 -210"/>
                              <a:gd name="T3" fmla="*/ -195 h 15"/>
                              <a:gd name="T4" fmla="+- 0 7576 7576"/>
                              <a:gd name="T5" fmla="*/ T4 w 30"/>
                              <a:gd name="T6" fmla="+- 0 -195 -210"/>
                              <a:gd name="T7" fmla="*/ -195 h 15"/>
                              <a:gd name="T8" fmla="+- 0 7591 7576"/>
                              <a:gd name="T9" fmla="*/ T8 w 30"/>
                              <a:gd name="T10" fmla="+- 0 -210 -210"/>
                              <a:gd name="T11" fmla="*/ -210 h 15"/>
                              <a:gd name="T12" fmla="+- 0 7606 7576"/>
                              <a:gd name="T13" fmla="*/ T12 w 30"/>
                              <a:gd name="T14" fmla="+- 0 -210 -210"/>
                              <a:gd name="T15" fmla="*/ -210 h 15"/>
                              <a:gd name="T16" fmla="+- 0 7606 7576"/>
                              <a:gd name="T17" fmla="*/ T16 w 30"/>
                              <a:gd name="T18" fmla="+- 0 -195 -210"/>
                              <a:gd name="T19" fmla="*/ -195 h 15"/>
                            </a:gdLst>
                            <a:ahLst/>
                            <a:cxnLst>
                              <a:cxn ang="0">
                                <a:pos x="T1" y="T3"/>
                              </a:cxn>
                              <a:cxn ang="0">
                                <a:pos x="T5" y="T7"/>
                              </a:cxn>
                              <a:cxn ang="0">
                                <a:pos x="T9" y="T11"/>
                              </a:cxn>
                              <a:cxn ang="0">
                                <a:pos x="T13" y="T15"/>
                              </a:cxn>
                              <a:cxn ang="0">
                                <a:pos x="T17" y="T19"/>
                              </a:cxn>
                            </a:cxnLst>
                            <a:rect l="0" t="0" r="r" b="b"/>
                            <a:pathLst>
                              <a:path w="30" h="15">
                                <a:moveTo>
                                  <a:pt x="30" y="15"/>
                                </a:moveTo>
                                <a:lnTo>
                                  <a:pt x="0" y="15"/>
                                </a:lnTo>
                                <a:lnTo>
                                  <a:pt x="15" y="0"/>
                                </a:lnTo>
                                <a:lnTo>
                                  <a:pt x="30" y="0"/>
                                </a:lnTo>
                                <a:lnTo>
                                  <a:pt x="30" y="15"/>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_x0000_s1026" o:spid="_x0000_s1026" o:spt="203" style="position:absolute;left:0pt;margin-left:369.7pt;margin-top:-11.95pt;height:2.9pt;width:10.6pt;mso-position-horizontal-relative:page;z-index:251663360;mso-width-relative:page;mso-height-relative:page;" coordorigin="7394,-239" coordsize="212,58" o:gfxdata="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">
                <o:lock v:ext="edit" aspectratio="f"/>
                <v:shape id="Freeform 80" o:spid="_x0000_s1026" o:spt="100" style="position:absolute;left:7576;top:-240;height:44;width:30;" fillcolor="#000000" filled="t" stroked="f" coordsize="30,44" o:gfxdata="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9leIW5AAAA2wAA&#10;AA8AAAAAAAAAAQAgAAAAIgAAAGRycy9kb3ducmV2LnhtbFBLAQIUABQAAAAIAIdO4kAzLwWeOwAA&#10;ADkAAAAQAAAAAAAAAAEAIAAAAAgBAABkcnMvc2hhcGV4bWwueG1sUEsFBgAAAAAGAAYAWwEAALID&#10;AAAAAA==&#10;" path="m30,0l0,0,0,28,0,44,8,44,8,28,30,28,30,0e">
                  <v:path o:connectlocs="30,-239;0,-239;0,-211;0,-195;8,-195;8,-211;30,-211;30,-239" o:connectangles="0,0,0,0,0,0,0,0"/>
                  <v:fill on="t" focussize="0,0"/>
                  <v:stroke on="f"/>
                  <v:imagedata o:title=""/>
                  <o:lock v:ext="edit" aspectratio="f"/>
                </v:shape>
                <v:line id="Line 81" o:spid="_x0000_s1026" o:spt="20" style="position:absolute;left:7394;top:-203;height:0;width:182;" filled="f" stroked="t" coordsize="21600,21600" o:gfxdata="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Z1/BugAAANsA&#10;AAAPAAAAAAAAAAEAIAAAACIAAABkcnMvZG93bnJldi54bWxQSwECFAAUAAAACACHTuJAMy8FnjsA&#10;AAA5AAAAEAAAAAAAAAABACAAAAAJAQAAZHJzL3NoYXBleG1sLnhtbFBLBQYAAAAABgAGAFsBAACz&#10;AwAAAAA=&#10;">
                  <v:fill on="f" focussize="0,0"/>
                  <v:stroke weight="0.8pt" color="#000000" joinstyle="round"/>
                  <v:imagedata o:title=""/>
                  <o:lock v:ext="edit" aspectratio="f"/>
                </v:line>
                <v:line id="Line 82" o:spid="_x0000_s1026" o:spt="20" style="position:absolute;left:7394;top:-188;height:0;width:212;" filled="f" stroked="t" coordsize="21600,21600" o:gfxdata="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x4LAu/&#10;AAAA2wAAAA8AAAAAAAAAAQAgAAAAIgAAAGRycy9kb3ducmV2LnhtbFBLAQIUABQAAAAIAIdO4kAz&#10;LwWeOwAAADkAAAAQAAAAAAAAAAEAIAAAAA4BAABkcnMvc2hhcGV4bWwueG1sUEsFBgAAAAAGAAYA&#10;WwEAALgDAAAAAA==&#10;">
                  <v:fill on="f" focussize="0,0"/>
                  <v:stroke weight="0.7pt" color="#000000" joinstyle="round"/>
                  <v:imagedata o:title=""/>
                  <o:lock v:ext="edit" aspectratio="f"/>
                </v:line>
                <v:shape id="Freeform 83" o:spid="_x0000_s1026" o:spt="100" style="position:absolute;left:7576;top:-211;height:15;width:30;" fillcolor="#000000" filled="t" stroked="f" coordsize="30,15" o:gfxdata="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iend6/&#10;AAAA2wAAAA8AAAAAAAAAAQAgAAAAIgAAAGRycy9kb3ducmV2LnhtbFBLAQIUABQAAAAIAIdO4kAz&#10;LwWeOwAAADkAAAAQAAAAAAAAAAEAIAAAAA4BAABkcnMvc2hhcGV4bWwueG1sUEsFBgAAAAAGAAYA&#10;WwEAALgDAAAAAA==&#10;" path="m30,15l0,15,15,0,30,0,30,15xe">
                  <v:path o:connectlocs="30,-195;0,-195;15,-210;30,-210;30,-195" o:connectangles="0,0,0,0,0"/>
                  <v:fill on="t" focussize="0,0"/>
                  <v:stroke on="f"/>
                  <v:imagedata o:title=""/>
                  <o:lock v:ext="edit" aspectratio="f"/>
                </v:shape>
              </v:group>
            </w:pict>
          </mc:Fallback>
        </mc:AlternateContent>
      </w:r>
      <w:r>
        <w:rPr>
          <w:rFonts w:ascii="Times New Roman" w:hAnsi="Times New Roman"/>
          <w:noProof/>
          <w:sz w:val="22"/>
        </w:rPr>
        <mc:AlternateContent>
          <mc:Choice Requires="wps">
            <w:drawing>
              <wp:anchor distT="0" distB="0" distL="114300" distR="114300" simplePos="0" relativeHeight="251664384" behindDoc="0" locked="0" layoutInCell="1" allowOverlap="1">
                <wp:simplePos x="0" y="0"/>
                <wp:positionH relativeFrom="page">
                  <wp:posOffset>4618990</wp:posOffset>
                </wp:positionH>
                <wp:positionV relativeFrom="paragraph">
                  <wp:posOffset>-133350</wp:posOffset>
                </wp:positionV>
                <wp:extent cx="19050" cy="19050"/>
                <wp:effectExtent l="0" t="0" r="0" b="0"/>
                <wp:wrapNone/>
                <wp:docPr id="20"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63.7pt;margin-top:-10.5pt;height:1.5pt;width:1.5pt;mso-position-horizontal-relative:page;z-index:251664384;mso-width-relative:page;mso-height-relative:page;" fillcolor="#000000" filled="t" stroked="f" coordsize="21600,21600" o:gfxdata="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GOMB2QAAAAsBAAAPAAAAAAAAAAEAIAAAACIAAABkcnMvZG93bnJldi54&#10;bWxQSwECFAAUAAAACACHTuJA1mfSyvkBAADXAwAADgAAAAAAAAABACAAAAAoAQAAZHJzL2Uyb0Rv&#10;Yy54bWxQSwUGAAAAAAYABgBZAQAAkwU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65408" behindDoc="0" locked="0" layoutInCell="1" allowOverlap="1">
                <wp:simplePos x="0" y="0"/>
                <wp:positionH relativeFrom="page">
                  <wp:posOffset>4542790</wp:posOffset>
                </wp:positionH>
                <wp:positionV relativeFrom="paragraph">
                  <wp:posOffset>-133350</wp:posOffset>
                </wp:positionV>
                <wp:extent cx="19050" cy="19050"/>
                <wp:effectExtent l="0" t="0" r="0" b="0"/>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57.7pt;margin-top:-10.5pt;height:1.5pt;width:1.5pt;mso-position-horizontal-relative:page;z-index:251665408;mso-width-relative:page;mso-height-relative:page;" fillcolor="#000000" filled="t" stroked="f" coordsize="21600,21600" o:gfxdata="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A43kPYAAAACwEAAA8AAAAAAAAAAQAgAAAAIgAAAGRycy9kb3ducmV2Lnht&#10;bFBLAQIUABQAAAAIAIdO4kCftoDG+QEAANcDAAAOAAAAAAAAAAEAIAAAACcBAABkcnMvZTJvRG9j&#10;LnhtbFBLBQYAAAAABgAGAFkBAACSBQ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66432" behindDoc="0" locked="0" layoutInCell="1" allowOverlap="1">
                <wp:simplePos x="0" y="0"/>
                <wp:positionH relativeFrom="page">
                  <wp:posOffset>4333240</wp:posOffset>
                </wp:positionH>
                <wp:positionV relativeFrom="paragraph">
                  <wp:posOffset>-123825</wp:posOffset>
                </wp:positionV>
                <wp:extent cx="152400" cy="0"/>
                <wp:effectExtent l="0" t="0" r="0" b="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19050">
                          <a:solidFill>
                            <a:srgbClr val="000000"/>
                          </a:solidFill>
                          <a:prstDash val="solid"/>
                          <a:round/>
                        </a:ln>
                      </wps:spPr>
                      <wps:bodyPr/>
                    </wps:wsp>
                  </a:graphicData>
                </a:graphic>
              </wp:anchor>
            </w:drawing>
          </mc:Choice>
          <mc:Fallback xmlns:wpsCustomData="http://www.wps.cn/officeDocument/2013/wpsCustomData">
            <w:pict>
              <v:line id="_x0000_s1026" o:spid="_x0000_s1026" o:spt="20" style="position:absolute;left:0pt;margin-left:341.2pt;margin-top:-9.75pt;height:0pt;width:12pt;mso-position-horizontal-relative:page;z-index:251666432;mso-width-relative:page;mso-height-relative:page;" filled="f" stroked="t" coordsize="21600,21600" o:gfxdata="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VlaKNdcAAAALAQAADwAAAAAAAAABACAAAAAi&#10;AAAAZHJzL2Rvd25yZXYueG1sUEsBAhQAFAAAAAgAh07iQJiwa7LSAQAAdwMAAA4AAAAAAAAAAQAg&#10;AAAAJgEAAGRycy9lMm9Eb2MueG1sUEsFBgAAAAAGAAYAWQEAAGoFAAAAAA==&#10;">
                <v:fill on="f" focussize="0,0"/>
                <v:stroke weight="1.5pt" color="#000000" joinstyle="round"/>
                <v:imagedata o:title=""/>
                <o:lock v:ext="edit" aspectratio="f"/>
              </v:line>
            </w:pict>
          </mc:Fallback>
        </mc:AlternateContent>
      </w:r>
      <w:r>
        <w:rPr>
          <w:rFonts w:ascii="Times New Roman" w:hAnsi="Times New Roman"/>
          <w:noProof/>
          <w:sz w:val="22"/>
        </w:rPr>
        <mc:AlternateContent>
          <mc:Choice Requires="wps">
            <w:drawing>
              <wp:anchor distT="0" distB="0" distL="114300" distR="114300" simplePos="0" relativeHeight="251667456" behindDoc="0" locked="0" layoutInCell="1" allowOverlap="1">
                <wp:simplePos x="0" y="0"/>
                <wp:positionH relativeFrom="page">
                  <wp:posOffset>4257040</wp:posOffset>
                </wp:positionH>
                <wp:positionV relativeFrom="paragraph">
                  <wp:posOffset>-133350</wp:posOffset>
                </wp:positionV>
                <wp:extent cx="19050" cy="19050"/>
                <wp:effectExtent l="0" t="0" r="0" b="0"/>
                <wp:wrapNone/>
                <wp:docPr id="17" name="矩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35.2pt;margin-top:-10.5pt;height:1.5pt;width:1.5pt;mso-position-horizontal-relative:page;z-index:251667456;mso-width-relative:page;mso-height-relative:page;" fillcolor="#000000" filled="t" stroked="f" coordsize="21600,21600" o:gfxdata="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RFG/2tkAAAALAQAADwAAAAAAAAABACAAAAAiAAAAZHJzL2Rvd25yZXYu&#10;eG1sUEsBAhQAFAAAAAgAh07iQL1XRKH6AQAA1wMAAA4AAAAAAAAAAQAgAAAAKAEAAGRycy9lMm9E&#10;b2MueG1sUEsFBgAAAAAGAAYAWQEAAJQFA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68480" behindDoc="0" locked="0" layoutInCell="1" allowOverlap="1">
                <wp:simplePos x="0" y="0"/>
                <wp:positionH relativeFrom="page">
                  <wp:posOffset>4180840</wp:posOffset>
                </wp:positionH>
                <wp:positionV relativeFrom="paragraph">
                  <wp:posOffset>-133350</wp:posOffset>
                </wp:positionV>
                <wp:extent cx="19050" cy="19050"/>
                <wp:effectExtent l="0" t="0" r="0" b="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29.2pt;margin-top:-10.5pt;height:1.5pt;width:1.5pt;mso-position-horizontal-relative:page;z-index:251668480;mso-width-relative:page;mso-height-relative:page;" fillcolor="#000000" filled="t" stroked="f" coordsize="21600,21600" o:gfxdata="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o6ZptkAAAALAQAADwAAAAAAAAABACAAAAAiAAAAZHJzL2Rvd25yZXYu&#10;eG1sUEsBAhQAFAAAAAgAh07iQFbxv6r6AQAA1wMAAA4AAAAAAAAAAQAgAAAAKAEAAGRycy9lMm9E&#10;b2MueG1sUEsFBgAAAAAGAAYAWQEAAJQFA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69504" behindDoc="0" locked="0" layoutInCell="1" allowOverlap="1">
                <wp:simplePos x="0" y="0"/>
                <wp:positionH relativeFrom="page">
                  <wp:posOffset>3971290</wp:posOffset>
                </wp:positionH>
                <wp:positionV relativeFrom="paragraph">
                  <wp:posOffset>-123825</wp:posOffset>
                </wp:positionV>
                <wp:extent cx="152400" cy="0"/>
                <wp:effectExtent l="0" t="0" r="0" b="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19050">
                          <a:solidFill>
                            <a:srgbClr val="000000"/>
                          </a:solidFill>
                          <a:prstDash val="solid"/>
                          <a:round/>
                        </a:ln>
                      </wps:spPr>
                      <wps:bodyPr/>
                    </wps:wsp>
                  </a:graphicData>
                </a:graphic>
              </wp:anchor>
            </w:drawing>
          </mc:Choice>
          <mc:Fallback xmlns:wpsCustomData="http://www.wps.cn/officeDocument/2013/wpsCustomData">
            <w:pict>
              <v:line id="_x0000_s1026" o:spid="_x0000_s1026" o:spt="20" style="position:absolute;left:0pt;margin-left:312.7pt;margin-top:-9.75pt;height:0pt;width:12pt;mso-position-horizontal-relative:page;z-index:251669504;mso-width-relative:page;mso-height-relative:page;" filled="f" stroked="t" coordsize="21600,21600" o:gfxdata="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23HXHtcAAAALAQAADwAAAAAAAAABACAAAAAi&#10;AAAAZHJzL2Rvd25yZXYueG1sUEsBAhQAFAAAAAgAh07iQAtqRD7SAQAAdwMAAA4AAAAAAAAAAQAg&#10;AAAAJgEAAGRycy9lMm9Eb2MueG1sUEsFBgAAAAAGAAYAWQEAAGoFAAAAAA==&#10;">
                <v:fill on="f" focussize="0,0"/>
                <v:stroke weight="1.5pt" color="#000000" joinstyle="round"/>
                <v:imagedata o:title=""/>
                <o:lock v:ext="edit" aspectratio="f"/>
              </v:line>
            </w:pict>
          </mc:Fallback>
        </mc:AlternateContent>
      </w:r>
      <w:r>
        <w:rPr>
          <w:rFonts w:ascii="Times New Roman" w:hAnsi="Times New Roman"/>
          <w:noProof/>
          <w:sz w:val="22"/>
        </w:rPr>
        <mc:AlternateContent>
          <mc:Choice Requires="wps">
            <w:drawing>
              <wp:anchor distT="0" distB="0" distL="114300" distR="114300" simplePos="0" relativeHeight="251670528" behindDoc="0" locked="0" layoutInCell="1" allowOverlap="1">
                <wp:simplePos x="0" y="0"/>
                <wp:positionH relativeFrom="page">
                  <wp:posOffset>3895090</wp:posOffset>
                </wp:positionH>
                <wp:positionV relativeFrom="paragraph">
                  <wp:posOffset>-133350</wp:posOffset>
                </wp:positionV>
                <wp:extent cx="19050" cy="19050"/>
                <wp:effectExtent l="0" t="0" r="0" b="0"/>
                <wp:wrapNone/>
                <wp:docPr id="13"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6.7pt;margin-top:-10.5pt;height:1.5pt;width:1.5pt;mso-position-horizontal-relative:page;z-index:251670528;mso-width-relative:page;mso-height-relative:page;" fillcolor="#000000" filled="t" stroked="f" coordsize="21600,21600" o:gfxdata="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17tR2QAAAAsBAAAPAAAAAAAAAAEAIAAAACIAAABkcnMvZG93bnJldi54&#10;bWxQSwECFAAUAAAACACHTuJAEcyqjvkBAADXAwAADgAAAAAAAAABACAAAAAoAQAAZHJzL2Uyb0Rv&#10;Yy54bWxQSwUGAAAAAAYABgBZAQAAkwU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1552" behindDoc="0" locked="0" layoutInCell="1" allowOverlap="1">
                <wp:simplePos x="0" y="0"/>
                <wp:positionH relativeFrom="page">
                  <wp:posOffset>3818890</wp:posOffset>
                </wp:positionH>
                <wp:positionV relativeFrom="paragraph">
                  <wp:posOffset>-133350</wp:posOffset>
                </wp:positionV>
                <wp:extent cx="19050" cy="19050"/>
                <wp:effectExtent l="0" t="0" r="0" b="0"/>
                <wp:wrapNone/>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300.7pt;margin-top:-10.5pt;height:1.5pt;width:1.5pt;mso-position-horizontal-relative:page;z-index:251671552;mso-width-relative:page;mso-height-relative:page;" fillcolor="#000000" filled="t" stroked="f" coordsize="21600,21600" o:gfxdata="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B8l0TYAAAACwEAAA8AAAAAAAAAAQAgAAAAIgAAAGRycy9kb3ducmV2Lnht&#10;bFBLAQIUABQAAAAIAIdO4kD6alGF+QEAANcDAAAOAAAAAAAAAAEAIAAAACcBAABkcnMvZTJvRG9j&#10;LnhtbFBLBQYAAAAABgAGAFkBAACSBQ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2576" behindDoc="0" locked="0" layoutInCell="1" allowOverlap="1">
                <wp:simplePos x="0" y="0"/>
                <wp:positionH relativeFrom="page">
                  <wp:posOffset>3609340</wp:posOffset>
                </wp:positionH>
                <wp:positionV relativeFrom="paragraph">
                  <wp:posOffset>-123825</wp:posOffset>
                </wp:positionV>
                <wp:extent cx="152400" cy="0"/>
                <wp:effectExtent l="0" t="0" r="0" b="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19050">
                          <a:solidFill>
                            <a:srgbClr val="000000"/>
                          </a:solidFill>
                          <a:prstDash val="solid"/>
                          <a:round/>
                        </a:ln>
                      </wps:spPr>
                      <wps:bodyPr/>
                    </wps:wsp>
                  </a:graphicData>
                </a:graphic>
              </wp:anchor>
            </w:drawing>
          </mc:Choice>
          <mc:Fallback xmlns:wpsCustomData="http://www.wps.cn/officeDocument/2013/wpsCustomData">
            <w:pict>
              <v:line id="_x0000_s1026" o:spid="_x0000_s1026" o:spt="20" style="position:absolute;left:0pt;margin-left:284.2pt;margin-top:-9.75pt;height:0pt;width:12pt;mso-position-horizontal-relative:page;z-index:251672576;mso-width-relative:page;mso-height-relative:page;" filled="f" stroked="t" coordsize="21600,21600" o:gfxdata="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RJCal1gAAAAsBAAAPAAAAAAAAAAEAIAAAACIA&#10;AABkcnMvZG93bnJldi54bWxQSwECFAAUAAAACACHTuJARd5x89IBAAB3AwAADgAAAAAAAAABACAA&#10;AAAlAQAAZHJzL2Uyb0RvYy54bWxQSwUGAAAAAAYABgBZAQAAaQUAAAAA&#10;">
                <v:fill on="f" focussize="0,0"/>
                <v:stroke weight="1.5pt" color="#000000" joinstyle="round"/>
                <v:imagedata o:title=""/>
                <o:lock v:ext="edit" aspectratio="f"/>
              </v:line>
            </w:pict>
          </mc:Fallback>
        </mc:AlternateContent>
      </w:r>
      <w:r>
        <w:rPr>
          <w:rFonts w:ascii="Times New Roman" w:hAnsi="Times New Roman"/>
          <w:noProof/>
          <w:sz w:val="22"/>
        </w:rPr>
        <mc:AlternateContent>
          <mc:Choice Requires="wps">
            <w:drawing>
              <wp:anchor distT="0" distB="0" distL="114300" distR="114300" simplePos="0" relativeHeight="251673600" behindDoc="0" locked="0" layoutInCell="1" allowOverlap="1">
                <wp:simplePos x="0" y="0"/>
                <wp:positionH relativeFrom="page">
                  <wp:posOffset>3533140</wp:posOffset>
                </wp:positionH>
                <wp:positionV relativeFrom="paragraph">
                  <wp:posOffset>-133350</wp:posOffset>
                </wp:positionV>
                <wp:extent cx="19050" cy="19050"/>
                <wp:effectExtent l="0" t="0" r="0" b="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278.2pt;margin-top:-10.5pt;height:1.5pt;width:1.5pt;mso-position-horizontal-relative:page;z-index:251673600;mso-width-relative:page;mso-height-relative:page;" fillcolor="#000000" filled="t" stroked="f" coordsize="21600,21600" o:gfxdata="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eShhE2QAAAAsBAAAPAAAAAAAAAAEAIAAAACIAAABkcnMvZG93bnJldi54&#10;bWxQSwECFAAUAAAACACHTuJAt4G0VvkBAADVAwAADgAAAAAAAAABACAAAAAoAQAAZHJzL2Uyb0Rv&#10;Yy54bWxQSwUGAAAAAAYABgBZAQAAkwU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4624" behindDoc="0" locked="0" layoutInCell="1" allowOverlap="1">
                <wp:simplePos x="0" y="0"/>
                <wp:positionH relativeFrom="page">
                  <wp:posOffset>3456940</wp:posOffset>
                </wp:positionH>
                <wp:positionV relativeFrom="paragraph">
                  <wp:posOffset>-133350</wp:posOffset>
                </wp:positionV>
                <wp:extent cx="19050" cy="19050"/>
                <wp:effectExtent l="0"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272.2pt;margin-top:-10.5pt;height:1.5pt;width:1.5pt;mso-position-horizontal-relative:page;z-index:251674624;mso-width-relative:page;mso-height-relative:page;" fillcolor="#000000" filled="t" stroked="f" coordsize="21600,21600" o:gfxdata="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tGhqjYAAAACwEAAA8AAAAAAAAAAQAgAAAAIgAAAGRycy9kb3ducmV2Lnht&#10;bFBLAQIUABQAAAAIAIdO4kAA2Brg+QEAANUDAAAOAAAAAAAAAAEAIAAAACcBAABkcnMvZTJvRG9j&#10;LnhtbFBLBQYAAAAABgAGAFkBAACSBQ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5648" behindDoc="0" locked="0" layoutInCell="1" allowOverlap="1">
                <wp:simplePos x="0" y="0"/>
                <wp:positionH relativeFrom="page">
                  <wp:posOffset>3247390</wp:posOffset>
                </wp:positionH>
                <wp:positionV relativeFrom="paragraph">
                  <wp:posOffset>-123825</wp:posOffset>
                </wp:positionV>
                <wp:extent cx="15240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19050">
                          <a:solidFill>
                            <a:srgbClr val="000000"/>
                          </a:solidFill>
                          <a:prstDash val="solid"/>
                          <a:round/>
                        </a:ln>
                      </wps:spPr>
                      <wps:bodyPr/>
                    </wps:wsp>
                  </a:graphicData>
                </a:graphic>
              </wp:anchor>
            </w:drawing>
          </mc:Choice>
          <mc:Fallback xmlns:wpsCustomData="http://www.wps.cn/officeDocument/2013/wpsCustomData">
            <w:pict>
              <v:line id="_x0000_s1026" o:spid="_x0000_s1026" o:spt="20" style="position:absolute;left:0pt;margin-left:255.7pt;margin-top:-9.75pt;height:0pt;width:12pt;mso-position-horizontal-relative:page;z-index:251675648;mso-width-relative:page;mso-height-relative:page;" filled="f" stroked="t" coordsize="21600,21600" o:gfxdata="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mL7Ez1gAAAAsBAAAPAAAAAAAAAAEAIAAAACIA&#10;AABkcnMvZG93bnJldi54bWxQSwECFAAUAAAACACHTuJAbKQwxdIBAAB1AwAADgAAAAAAAAABACAA&#10;AAAlAQAAZHJzL2Uyb0RvYy54bWxQSwUGAAAAAAYABgBZAQAAaQUAAAAA&#10;">
                <v:fill on="f" focussize="0,0"/>
                <v:stroke weight="1.5pt" color="#000000" joinstyle="round"/>
                <v:imagedata o:title=""/>
                <o:lock v:ext="edit" aspectratio="f"/>
              </v:line>
            </w:pict>
          </mc:Fallback>
        </mc:AlternateContent>
      </w:r>
      <w:r>
        <w:rPr>
          <w:rFonts w:ascii="Times New Roman" w:hAnsi="Times New Roman"/>
          <w:noProof/>
          <w:sz w:val="22"/>
        </w:rPr>
        <mc:AlternateContent>
          <mc:Choice Requires="wps">
            <w:drawing>
              <wp:anchor distT="0" distB="0" distL="114300" distR="114300" simplePos="0" relativeHeight="251676672" behindDoc="0" locked="0" layoutInCell="1" allowOverlap="1">
                <wp:simplePos x="0" y="0"/>
                <wp:positionH relativeFrom="page">
                  <wp:posOffset>3171190</wp:posOffset>
                </wp:positionH>
                <wp:positionV relativeFrom="paragraph">
                  <wp:posOffset>-133350</wp:posOffset>
                </wp:positionV>
                <wp:extent cx="19050" cy="1905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249.7pt;margin-top:-10.5pt;height:1.5pt;width:1.5pt;mso-position-horizontal-relative:page;z-index:251676672;mso-width-relative:page;mso-height-relative:page;" fillcolor="#000000" filled="t" stroked="f" coordsize="21600,21600" o:gfxdata="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hZ69dgAAAALAQAADwAAAAAAAAABACAAAAAiAAAAZHJzL2Rvd25yZXYueG1s&#10;UEsBAhQAFAAAAAgAh07iQLg4iwP4AQAA1QMAAA4AAAAAAAAAAQAgAAAAJwEAAGRycy9lMm9Eb2Mu&#10;eG1sUEsFBgAAAAAGAAYAWQEAAJEFA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7696" behindDoc="0" locked="0" layoutInCell="1" allowOverlap="1">
                <wp:simplePos x="0" y="0"/>
                <wp:positionH relativeFrom="page">
                  <wp:posOffset>3094990</wp:posOffset>
                </wp:positionH>
                <wp:positionV relativeFrom="paragraph">
                  <wp:posOffset>-133350</wp:posOffset>
                </wp:positionV>
                <wp:extent cx="19050" cy="19050"/>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 cy="190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243.7pt;margin-top:-10.5pt;height:1.5pt;width:1.5pt;mso-position-horizontal-relative:page;z-index:251677696;mso-width-relative:page;mso-height-relative:page;" fillcolor="#000000" filled="t" stroked="f" coordsize="21600,21600" o:gfxdata="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TN3hV2QAAAAsBAAAPAAAAAAAAAAEAIAAAACIAAABkcnMvZG93bnJldi54&#10;bWxQSwECFAAUAAAACACHTuJAMR9I/PkBAADVAwAADgAAAAAAAAABACAAAAAoAQAAZHJzL2Uyb0Rv&#10;Yy54bWxQSwUGAAAAAAYABgBZAQAAkwUAAAAA&#10;">
                <v:fill on="t" focussize="0,0"/>
                <v:stroke on="f"/>
                <v:imagedata o:title=""/>
                <o:lock v:ext="edit" aspectratio="f"/>
              </v:rect>
            </w:pict>
          </mc:Fallback>
        </mc:AlternateContent>
      </w:r>
      <w:r>
        <w:rPr>
          <w:rFonts w:ascii="Times New Roman" w:hAnsi="Times New Roman"/>
          <w:noProof/>
          <w:sz w:val="22"/>
        </w:rPr>
        <mc:AlternateContent>
          <mc:Choice Requires="wps">
            <w:drawing>
              <wp:anchor distT="0" distB="0" distL="114300" distR="114300" simplePos="0" relativeHeight="251678720" behindDoc="0" locked="0" layoutInCell="1" allowOverlap="1">
                <wp:simplePos x="0" y="0"/>
                <wp:positionH relativeFrom="page">
                  <wp:posOffset>2885440</wp:posOffset>
                </wp:positionH>
                <wp:positionV relativeFrom="paragraph">
                  <wp:posOffset>-123825</wp:posOffset>
                </wp:positionV>
                <wp:extent cx="152400" cy="0"/>
                <wp:effectExtent l="0" t="0" r="0" b="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19050">
                          <a:solidFill>
                            <a:srgbClr val="000000"/>
                          </a:solidFill>
                          <a:prstDash val="solid"/>
                          <a:round/>
                        </a:ln>
                      </wps:spPr>
                      <wps:bodyPr/>
                    </wps:wsp>
                  </a:graphicData>
                </a:graphic>
              </wp:anchor>
            </w:drawing>
          </mc:Choice>
          <mc:Fallback xmlns:wpsCustomData="http://www.wps.cn/officeDocument/2013/wpsCustomData">
            <w:pict>
              <v:line id="_x0000_s1026" o:spid="_x0000_s1026" o:spt="20" style="position:absolute;left:0pt;margin-left:227.2pt;margin-top:-9.75pt;height:0pt;width:12pt;mso-position-horizontal-relative:page;z-index:251678720;mso-width-relative:page;mso-height-relative:page;" filled="f" stroked="t" coordsize="21600,21600" o:gfxdata="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4kTONYAAAALAQAADwAAAAAAAAABACAAAAAiAAAA&#10;ZHJzL2Rvd25yZXYueG1sUEsBAhQAFAAAAAgAh07iQDhW4uPQAQAAdQMAAA4AAAAAAAAAAQAgAAAA&#10;JQEAAGRycy9lMm9Eb2MueG1sUEsFBgAAAAAGAAYAWQEAAGcFAAAAAA==&#10;">
                <v:fill on="f" focussize="0,0"/>
                <v:stroke weight="1.5pt" color="#000000" joinstyle="round"/>
                <v:imagedata o:title=""/>
                <o:lock v:ext="edit" aspectratio="f"/>
              </v:line>
            </w:pict>
          </mc:Fallback>
        </mc:AlternateContent>
      </w:r>
      <w:r>
        <w:rPr>
          <w:rFonts w:ascii="Times New Roman" w:hAnsi="Times New Roman"/>
        </w:rPr>
        <w:t>图</w:t>
      </w:r>
      <w:r>
        <w:rPr>
          <w:rFonts w:ascii="Times New Roman" w:hAnsi="Times New Roman"/>
        </w:rPr>
        <w:t xml:space="preserve"> 1 </w:t>
      </w:r>
      <w:r>
        <w:rPr>
          <w:rFonts w:ascii="Times New Roman" w:hAnsi="Times New Roman"/>
        </w:rPr>
        <w:t>吸入式气路连接示意图</w:t>
      </w:r>
    </w:p>
    <w:p w14:paraId="230878FB" w14:textId="77777777" w:rsidR="007140D7" w:rsidRDefault="007140D7">
      <w:pPr>
        <w:spacing w:line="360" w:lineRule="auto"/>
        <w:ind w:firstLineChars="200" w:firstLine="480"/>
        <w:jc w:val="left"/>
        <w:rPr>
          <w:rFonts w:ascii="Times New Roman" w:eastAsiaTheme="majorEastAsia" w:hAnsi="Times New Roman"/>
          <w:sz w:val="24"/>
          <w:szCs w:val="24"/>
        </w:rPr>
      </w:pPr>
    </w:p>
    <w:p w14:paraId="1715F806" w14:textId="77777777" w:rsidR="007140D7" w:rsidRDefault="00E25728">
      <w:pPr>
        <w:jc w:val="left"/>
        <w:rPr>
          <w:rFonts w:ascii="Times New Roman" w:eastAsia="宋体" w:hAnsi="Times New Roman" w:cs="宋体"/>
          <w:sz w:val="24"/>
          <w:szCs w:val="24"/>
        </w:rPr>
      </w:pPr>
      <w:r>
        <w:rPr>
          <w:rFonts w:ascii="Times New Roman" w:eastAsiaTheme="majorEastAsia" w:hAnsi="Times New Roman"/>
          <w:sz w:val="24"/>
          <w:szCs w:val="24"/>
        </w:rPr>
        <w:t xml:space="preserve">  </w:t>
      </w:r>
      <w:r>
        <w:rPr>
          <w:rFonts w:ascii="Times New Roman" w:eastAsiaTheme="majorEastAsia" w:hAnsi="Times New Roman" w:hint="eastAsia"/>
          <w:sz w:val="24"/>
          <w:szCs w:val="24"/>
        </w:rPr>
        <w:t xml:space="preserve">  </w:t>
      </w:r>
      <w:r>
        <w:rPr>
          <w:rFonts w:ascii="Times New Roman" w:eastAsia="宋体" w:hAnsi="Times New Roman" w:cs="宋体" w:hint="eastAsia"/>
          <w:sz w:val="24"/>
          <w:szCs w:val="24"/>
        </w:rPr>
        <w:t>气体流量计：</w:t>
      </w:r>
      <w:r>
        <w:rPr>
          <w:rFonts w:ascii="Times New Roman" w:eastAsia="宋体" w:hAnsi="Times New Roman" w:cs="宋体" w:hint="eastAsia"/>
          <w:sz w:val="24"/>
          <w:szCs w:val="24"/>
        </w:rPr>
        <w:t>0</w:t>
      </w:r>
      <w:r>
        <w:rPr>
          <w:rFonts w:ascii="Times New Roman" w:eastAsia="宋体" w:hAnsi="Times New Roman" w:cs="宋体" w:hint="eastAsia"/>
          <w:sz w:val="24"/>
          <w:szCs w:val="24"/>
        </w:rPr>
        <w:t>～</w:t>
      </w:r>
      <w:r>
        <w:rPr>
          <w:rFonts w:ascii="Times New Roman" w:eastAsia="宋体" w:hAnsi="Times New Roman" w:cs="宋体" w:hint="eastAsia"/>
          <w:sz w:val="24"/>
          <w:szCs w:val="24"/>
        </w:rPr>
        <w:t>2000 mL/min</w:t>
      </w:r>
      <w:r>
        <w:rPr>
          <w:rFonts w:ascii="Times New Roman" w:eastAsia="宋体" w:hAnsi="Times New Roman" w:cs="宋体" w:hint="eastAsia"/>
          <w:sz w:val="24"/>
          <w:szCs w:val="24"/>
        </w:rPr>
        <w:t>，准确度等级不低于</w:t>
      </w:r>
      <w:r>
        <w:rPr>
          <w:rFonts w:ascii="Times New Roman" w:eastAsia="宋体" w:hAnsi="Times New Roman" w:cs="宋体" w:hint="eastAsia"/>
          <w:sz w:val="24"/>
          <w:szCs w:val="24"/>
        </w:rPr>
        <w:t>4</w:t>
      </w:r>
      <w:r>
        <w:rPr>
          <w:rFonts w:ascii="Times New Roman" w:eastAsia="宋体" w:hAnsi="Times New Roman" w:cs="宋体" w:hint="eastAsia"/>
          <w:sz w:val="24"/>
          <w:szCs w:val="24"/>
        </w:rPr>
        <w:t>级。</w:t>
      </w:r>
    </w:p>
    <w:p w14:paraId="40D8B28E" w14:textId="470FBC2B"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5</w:t>
      </w:r>
      <w:r>
        <w:rPr>
          <w:rFonts w:ascii="Times New Roman" w:eastAsia="宋体" w:hAnsi="Times New Roman" w:cs="宋体" w:hint="eastAsia"/>
          <w:sz w:val="24"/>
          <w:szCs w:val="24"/>
        </w:rPr>
        <w:t xml:space="preserve">.2.4   </w:t>
      </w:r>
      <w:r>
        <w:rPr>
          <w:rFonts w:ascii="Times New Roman" w:eastAsia="宋体" w:hAnsi="Times New Roman" w:cs="宋体" w:hint="eastAsia"/>
          <w:sz w:val="24"/>
          <w:szCs w:val="24"/>
        </w:rPr>
        <w:t>秒表</w:t>
      </w:r>
    </w:p>
    <w:p w14:paraId="5446CA26"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电子秒表：</w:t>
      </w:r>
      <w:r>
        <w:rPr>
          <w:rFonts w:ascii="Times New Roman" w:eastAsia="宋体" w:hAnsi="Times New Roman" w:cs="宋体" w:hint="eastAsia"/>
          <w:sz w:val="24"/>
          <w:szCs w:val="24"/>
        </w:rPr>
        <w:t>1h,</w:t>
      </w:r>
      <w:r>
        <w:rPr>
          <w:rFonts w:ascii="Times New Roman" w:eastAsia="宋体" w:hAnsi="Times New Roman" w:cs="宋体" w:hint="eastAsia"/>
          <w:sz w:val="24"/>
          <w:szCs w:val="24"/>
        </w:rPr>
        <w:t>最大允许误差±</w:t>
      </w:r>
      <w:r>
        <w:rPr>
          <w:rFonts w:ascii="Times New Roman" w:eastAsia="宋体" w:hAnsi="Times New Roman" w:cs="宋体" w:hint="eastAsia"/>
          <w:sz w:val="24"/>
          <w:szCs w:val="24"/>
        </w:rPr>
        <w:t>0.10 s;</w:t>
      </w:r>
    </w:p>
    <w:p w14:paraId="3AC60878" w14:textId="77777777" w:rsidR="007140D7" w:rsidRDefault="00E25728" w:rsidP="0073141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机械秒表：准确度等别不低于一等。</w:t>
      </w:r>
    </w:p>
    <w:p w14:paraId="556AF06A" w14:textId="77777777" w:rsidR="007140D7" w:rsidRDefault="00E25728">
      <w:pPr>
        <w:spacing w:line="360" w:lineRule="auto"/>
        <w:jc w:val="left"/>
        <w:rPr>
          <w:rFonts w:ascii="Times New Roman" w:eastAsia="黑体" w:hAnsi="Times New Roman"/>
          <w:b/>
          <w:bCs/>
          <w:sz w:val="24"/>
          <w:szCs w:val="24"/>
        </w:rPr>
      </w:pPr>
      <w:r>
        <w:rPr>
          <w:rFonts w:ascii="Times New Roman" w:eastAsia="黑体" w:hAnsi="Times New Roman"/>
          <w:b/>
          <w:bCs/>
          <w:sz w:val="24"/>
          <w:szCs w:val="24"/>
        </w:rPr>
        <w:t>6</w:t>
      </w:r>
      <w:r>
        <w:rPr>
          <w:rFonts w:ascii="Times New Roman" w:eastAsia="黑体" w:hAnsi="Times New Roman" w:hint="eastAsia"/>
          <w:b/>
          <w:bCs/>
          <w:sz w:val="24"/>
          <w:szCs w:val="24"/>
        </w:rPr>
        <w:t xml:space="preserve"> </w:t>
      </w:r>
      <w:r>
        <w:rPr>
          <w:rFonts w:ascii="Times New Roman" w:eastAsia="黑体" w:hAnsi="Times New Roman" w:hint="eastAsia"/>
          <w:b/>
          <w:bCs/>
          <w:color w:val="FF0000"/>
          <w:sz w:val="24"/>
          <w:szCs w:val="24"/>
        </w:rPr>
        <w:t xml:space="preserve">  </w:t>
      </w:r>
      <w:r>
        <w:rPr>
          <w:rFonts w:ascii="Times New Roman" w:eastAsia="黑体" w:hAnsi="Times New Roman" w:hint="eastAsia"/>
          <w:b/>
          <w:bCs/>
          <w:sz w:val="24"/>
          <w:szCs w:val="24"/>
        </w:rPr>
        <w:t>校准</w:t>
      </w:r>
      <w:r>
        <w:rPr>
          <w:rFonts w:ascii="Times New Roman" w:eastAsia="黑体" w:hAnsi="Times New Roman"/>
          <w:b/>
          <w:bCs/>
          <w:sz w:val="24"/>
          <w:szCs w:val="24"/>
        </w:rPr>
        <w:t>项目</w:t>
      </w:r>
      <w:r>
        <w:rPr>
          <w:rFonts w:ascii="Times New Roman" w:eastAsia="黑体" w:hAnsi="Times New Roman" w:hint="eastAsia"/>
          <w:b/>
          <w:bCs/>
          <w:sz w:val="24"/>
          <w:szCs w:val="24"/>
        </w:rPr>
        <w:t>和校准方法</w:t>
      </w:r>
    </w:p>
    <w:p w14:paraId="0295E382"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6.1</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校准前的准备工作</w:t>
      </w:r>
    </w:p>
    <w:p w14:paraId="4B45B344" w14:textId="7DF01E70" w:rsidR="007140D7" w:rsidRDefault="00E25728">
      <w:pPr>
        <w:spacing w:line="360" w:lineRule="auto"/>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按照仪器使用说明书的要求对报警器进行预热，预热稳定后，</w:t>
      </w:r>
      <w:r>
        <w:rPr>
          <w:rFonts w:ascii="Times New Roman" w:eastAsia="宋体" w:hAnsi="Times New Roman" w:cs="宋体"/>
          <w:sz w:val="24"/>
          <w:szCs w:val="24"/>
        </w:rPr>
        <w:t>按图</w:t>
      </w:r>
      <w:r>
        <w:rPr>
          <w:rFonts w:ascii="Times New Roman" w:eastAsia="宋体" w:hAnsi="Times New Roman" w:cs="宋体"/>
          <w:sz w:val="24"/>
          <w:szCs w:val="24"/>
        </w:rPr>
        <w:t>1</w:t>
      </w:r>
      <w:r>
        <w:rPr>
          <w:rFonts w:ascii="Times New Roman" w:eastAsia="宋体" w:hAnsi="Times New Roman" w:cs="宋体"/>
          <w:sz w:val="24"/>
          <w:szCs w:val="24"/>
        </w:rPr>
        <w:t>所示连接气体标准物质、流量计和被校报警器。校准吸入式报警器时，必须保证旁通流量计有气体放出。校准扩散式报警器时，不连接旁通流量计，按照说明书的要求调节流量。</w:t>
      </w:r>
      <w:r>
        <w:rPr>
          <w:rFonts w:ascii="Times New Roman" w:eastAsia="宋体" w:hAnsi="Times New Roman" w:cs="宋体" w:hint="eastAsia"/>
          <w:sz w:val="24"/>
          <w:szCs w:val="24"/>
        </w:rPr>
        <w:t>如</w:t>
      </w:r>
      <w:r>
        <w:rPr>
          <w:rFonts w:ascii="Times New Roman" w:eastAsia="宋体" w:hAnsi="Times New Roman" w:cs="宋体"/>
          <w:sz w:val="24"/>
          <w:szCs w:val="24"/>
        </w:rPr>
        <w:t>说明书中没有明确要求，则流量一般控制在</w:t>
      </w:r>
      <w:r>
        <w:rPr>
          <w:rFonts w:ascii="Times New Roman" w:eastAsia="宋体" w:hAnsi="Times New Roman" w:cs="宋体" w:hint="eastAsia"/>
          <w:sz w:val="24"/>
          <w:szCs w:val="24"/>
        </w:rPr>
        <w:t>（</w:t>
      </w:r>
      <w:r>
        <w:rPr>
          <w:rFonts w:ascii="Times New Roman" w:eastAsia="宋体" w:hAnsi="Times New Roman" w:cs="宋体" w:hint="eastAsia"/>
          <w:sz w:val="24"/>
          <w:szCs w:val="24"/>
        </w:rPr>
        <w:t>2</w:t>
      </w:r>
      <w:r>
        <w:rPr>
          <w:rFonts w:ascii="Times New Roman" w:eastAsia="宋体" w:hAnsi="Times New Roman" w:cs="宋体"/>
          <w:sz w:val="24"/>
          <w:szCs w:val="24"/>
        </w:rPr>
        <w:t>00</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w:t>
      </w:r>
      <w:r>
        <w:rPr>
          <w:rFonts w:ascii="Times New Roman" w:eastAsia="宋体" w:hAnsi="Times New Roman" w:cs="宋体"/>
          <w:sz w:val="24"/>
          <w:szCs w:val="24"/>
        </w:rPr>
        <w:t>300</w:t>
      </w:r>
      <w:r>
        <w:rPr>
          <w:rFonts w:ascii="Times New Roman" w:eastAsia="宋体" w:hAnsi="Times New Roman" w:cs="宋体" w:hint="eastAsia"/>
          <w:sz w:val="24"/>
          <w:szCs w:val="24"/>
        </w:rPr>
        <w:t>）</w:t>
      </w:r>
      <w:r>
        <w:rPr>
          <w:rFonts w:ascii="Times New Roman" w:eastAsia="宋体" w:hAnsi="Times New Roman" w:cs="宋体"/>
          <w:sz w:val="24"/>
          <w:szCs w:val="24"/>
        </w:rPr>
        <w:t>mL/min</w:t>
      </w:r>
      <w:r>
        <w:rPr>
          <w:rFonts w:ascii="Times New Roman" w:eastAsia="宋体" w:hAnsi="Times New Roman" w:cs="宋体" w:hint="eastAsia"/>
          <w:sz w:val="24"/>
          <w:szCs w:val="24"/>
        </w:rPr>
        <w:t>。连接好仪器后，</w:t>
      </w:r>
      <w:r w:rsidR="00734D02">
        <w:rPr>
          <w:rFonts w:ascii="Times New Roman" w:eastAsia="宋体" w:hAnsi="Times New Roman" w:cs="宋体" w:hint="eastAsia"/>
          <w:sz w:val="24"/>
          <w:szCs w:val="24"/>
        </w:rPr>
        <w:t>用高纯氮气进行零点校准，</w:t>
      </w:r>
      <w:r>
        <w:rPr>
          <w:rFonts w:ascii="Times New Roman" w:eastAsia="宋体" w:hAnsi="Times New Roman" w:cs="宋体" w:hint="eastAsia"/>
          <w:sz w:val="24"/>
          <w:szCs w:val="24"/>
        </w:rPr>
        <w:t>按照说明书的要求进行量程校准。</w:t>
      </w:r>
    </w:p>
    <w:p w14:paraId="4BFB04A8" w14:textId="77777777" w:rsidR="007140D7" w:rsidRDefault="00E25728">
      <w:pPr>
        <w:spacing w:line="360" w:lineRule="auto"/>
        <w:jc w:val="left"/>
        <w:rPr>
          <w:rFonts w:ascii="Times New Roman" w:eastAsia="宋体" w:hAnsi="Times New Roman" w:cs="宋体"/>
          <w:sz w:val="24"/>
          <w:szCs w:val="24"/>
        </w:rPr>
      </w:pPr>
      <w:bookmarkStart w:id="2" w:name="_Hlk107038877"/>
      <w:r>
        <w:rPr>
          <w:rFonts w:ascii="Times New Roman" w:eastAsia="宋体" w:hAnsi="Times New Roman" w:cs="宋体"/>
          <w:sz w:val="24"/>
          <w:szCs w:val="24"/>
        </w:rPr>
        <w:t>6</w:t>
      </w:r>
      <w:r>
        <w:rPr>
          <w:rFonts w:ascii="Times New Roman" w:eastAsia="宋体" w:hAnsi="Times New Roman" w:cs="宋体" w:hint="eastAsia"/>
          <w:sz w:val="24"/>
          <w:szCs w:val="24"/>
        </w:rPr>
        <w:t>.2</w:t>
      </w:r>
      <w:bookmarkEnd w:id="2"/>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示值误差</w:t>
      </w:r>
    </w:p>
    <w:p w14:paraId="77EE8069" w14:textId="77777777" w:rsidR="007140D7" w:rsidRDefault="00E25728">
      <w:pPr>
        <w:spacing w:line="360" w:lineRule="auto"/>
        <w:ind w:firstLineChars="200" w:firstLine="480"/>
        <w:jc w:val="left"/>
        <w:rPr>
          <w:rFonts w:ascii="Times New Roman" w:eastAsia="宋体" w:hAnsi="Times New Roman" w:cs="宋体"/>
          <w:bCs/>
          <w:sz w:val="24"/>
          <w:szCs w:val="24"/>
        </w:rPr>
      </w:pPr>
      <w:r>
        <w:rPr>
          <w:rFonts w:ascii="Times New Roman" w:eastAsia="宋体" w:hAnsi="Times New Roman" w:cs="宋体" w:hint="eastAsia"/>
          <w:sz w:val="24"/>
          <w:szCs w:val="24"/>
        </w:rPr>
        <w:t>依次通入浓度约为仪器满量程</w:t>
      </w:r>
      <w:r>
        <w:rPr>
          <w:rFonts w:ascii="Times New Roman" w:eastAsia="宋体" w:hAnsi="Times New Roman" w:cs="宋体" w:hint="eastAsia"/>
          <w:sz w:val="24"/>
          <w:szCs w:val="24"/>
        </w:rPr>
        <w:t>20%</w:t>
      </w:r>
      <w:r>
        <w:rPr>
          <w:rFonts w:ascii="Times New Roman" w:eastAsia="宋体" w:hAnsi="Times New Roman" w:cs="宋体" w:hint="eastAsia"/>
          <w:sz w:val="24"/>
          <w:szCs w:val="24"/>
        </w:rPr>
        <w:t>，</w:t>
      </w:r>
      <w:r>
        <w:rPr>
          <w:rFonts w:ascii="Times New Roman" w:eastAsia="宋体" w:hAnsi="Times New Roman" w:cs="宋体" w:hint="eastAsia"/>
          <w:sz w:val="24"/>
          <w:szCs w:val="24"/>
        </w:rPr>
        <w:t>50%</w:t>
      </w:r>
      <w:r>
        <w:rPr>
          <w:rFonts w:ascii="Times New Roman" w:eastAsia="宋体" w:hAnsi="Times New Roman" w:cs="宋体" w:hint="eastAsia"/>
          <w:sz w:val="24"/>
          <w:szCs w:val="24"/>
        </w:rPr>
        <w:t>和</w:t>
      </w:r>
      <w:r>
        <w:rPr>
          <w:rFonts w:ascii="Times New Roman" w:eastAsia="宋体" w:hAnsi="Times New Roman" w:cs="宋体" w:hint="eastAsia"/>
          <w:sz w:val="24"/>
          <w:szCs w:val="24"/>
        </w:rPr>
        <w:t>80%</w:t>
      </w:r>
      <w:r>
        <w:rPr>
          <w:rFonts w:ascii="Times New Roman" w:eastAsia="宋体" w:hAnsi="Times New Roman" w:cs="宋体" w:hint="eastAsia"/>
          <w:sz w:val="24"/>
          <w:szCs w:val="24"/>
        </w:rPr>
        <w:t>的标准气体，待示值稳定后，记录仪器的显示值。重复测量</w:t>
      </w:r>
      <w:r>
        <w:rPr>
          <w:rFonts w:ascii="Times New Roman" w:eastAsia="宋体" w:hAnsi="Times New Roman" w:cs="宋体" w:hint="eastAsia"/>
          <w:sz w:val="24"/>
          <w:szCs w:val="24"/>
        </w:rPr>
        <w:t>3</w:t>
      </w:r>
      <w:r>
        <w:rPr>
          <w:rFonts w:ascii="Times New Roman" w:eastAsia="宋体" w:hAnsi="Times New Roman" w:cs="宋体" w:hint="eastAsia"/>
          <w:sz w:val="24"/>
          <w:szCs w:val="24"/>
        </w:rPr>
        <w:t>次，按公式</w:t>
      </w:r>
      <w:r>
        <w:rPr>
          <w:rFonts w:ascii="Times New Roman" w:eastAsia="宋体" w:hAnsi="Times New Roman" w:cs="宋体" w:hint="eastAsia"/>
          <w:sz w:val="24"/>
          <w:szCs w:val="24"/>
        </w:rPr>
        <w:t>(1)</w:t>
      </w:r>
      <w:r>
        <w:rPr>
          <w:rFonts w:ascii="Times New Roman" w:eastAsia="宋体" w:hAnsi="Times New Roman" w:cs="宋体" w:hint="eastAsia"/>
          <w:sz w:val="24"/>
          <w:szCs w:val="24"/>
        </w:rPr>
        <w:t>计算仪器各浓度点的示值误差：</w:t>
      </w:r>
      <w:r>
        <w:rPr>
          <w:rFonts w:ascii="Times New Roman" w:eastAsia="宋体" w:hAnsi="Times New Roman" w:cs="宋体" w:hint="eastAsia"/>
          <w:bCs/>
          <w:sz w:val="24"/>
          <w:szCs w:val="24"/>
        </w:rPr>
        <w:t xml:space="preserve"> </w:t>
      </w:r>
    </w:p>
    <w:p w14:paraId="13C1451E" w14:textId="7FCCA7EB" w:rsidR="007140D7" w:rsidRDefault="00E25728">
      <w:pPr>
        <w:spacing w:line="360" w:lineRule="auto"/>
        <w:ind w:firstLineChars="1012" w:firstLine="2834"/>
        <w:jc w:val="left"/>
        <w:rPr>
          <w:rFonts w:ascii="Times New Roman" w:eastAsia="宋体" w:hAnsi="Times New Roman" w:cs="宋体"/>
          <w:bCs/>
          <w:sz w:val="24"/>
          <w:szCs w:val="24"/>
        </w:rPr>
      </w:pPr>
      <m:oMath>
        <m:r>
          <m:rPr>
            <m:sty m:val="p"/>
          </m:rPr>
          <w:rPr>
            <w:rFonts w:ascii="Cambria Math" w:eastAsia="宋体" w:hAnsi="Cambria Math" w:cs="宋体"/>
            <w:sz w:val="28"/>
            <w:szCs w:val="28"/>
          </w:rPr>
          <m:t>∆</m:t>
        </m:r>
        <m:r>
          <w:rPr>
            <w:rFonts w:ascii="Cambria Math" w:eastAsia="宋体" w:hAnsi="Cambria Math" w:cs="宋体"/>
            <w:sz w:val="28"/>
            <w:szCs w:val="28"/>
          </w:rPr>
          <m:t>C</m:t>
        </m:r>
        <m:r>
          <m:rPr>
            <m:sty m:val="p"/>
          </m:rPr>
          <w:rPr>
            <w:rFonts w:ascii="Cambria Math" w:eastAsia="宋体" w:hAnsi="Cambria Math" w:cs="宋体"/>
            <w:sz w:val="28"/>
            <w:szCs w:val="28"/>
          </w:rPr>
          <m:t>=</m:t>
        </m:r>
        <m:f>
          <m:fPr>
            <m:ctrlPr>
              <w:rPr>
                <w:rFonts w:ascii="Cambria Math" w:eastAsia="宋体" w:hAnsi="Cambria Math" w:cs="宋体"/>
                <w:sz w:val="28"/>
                <w:szCs w:val="28"/>
              </w:rPr>
            </m:ctrlPr>
          </m:fPr>
          <m:num>
            <m:acc>
              <m:accPr>
                <m:chr m:val="̅"/>
                <m:ctrlPr>
                  <w:rPr>
                    <w:rFonts w:ascii="Cambria Math" w:eastAsia="宋体" w:hAnsi="Cambria Math" w:cs="宋体"/>
                    <w:i/>
                    <w:sz w:val="28"/>
                    <w:szCs w:val="28"/>
                  </w:rPr>
                </m:ctrlPr>
              </m:accPr>
              <m:e>
                <m:r>
                  <w:rPr>
                    <w:rFonts w:ascii="Cambria Math" w:eastAsia="宋体" w:hAnsi="Cambria Math" w:cs="宋体"/>
                    <w:sz w:val="28"/>
                    <w:szCs w:val="28"/>
                  </w:rPr>
                  <m:t>C</m:t>
                </m:r>
              </m:e>
            </m:acc>
            <m:r>
              <w:rPr>
                <w:rFonts w:ascii="Cambria Math" w:eastAsia="宋体" w:hAnsi="Cambria Math" w:cs="宋体"/>
                <w:sz w:val="28"/>
                <w:szCs w:val="28"/>
              </w:rPr>
              <m:t>-</m:t>
            </m:r>
            <m:sSub>
              <m:sSubPr>
                <m:ctrlPr>
                  <w:rPr>
                    <w:rFonts w:ascii="Cambria Math" w:eastAsia="宋体" w:hAnsi="Cambria Math" w:cs="宋体"/>
                    <w:i/>
                    <w:sz w:val="28"/>
                    <w:szCs w:val="28"/>
                  </w:rPr>
                </m:ctrlPr>
              </m:sSubPr>
              <m:e>
                <m:r>
                  <w:rPr>
                    <w:rFonts w:ascii="Cambria Math" w:eastAsia="宋体" w:hAnsi="Cambria Math" w:cs="宋体"/>
                    <w:sz w:val="28"/>
                    <w:szCs w:val="28"/>
                  </w:rPr>
                  <m:t>C</m:t>
                </m:r>
              </m:e>
              <m:sub>
                <m:r>
                  <w:rPr>
                    <w:rFonts w:ascii="Cambria Math" w:eastAsia="宋体" w:hAnsi="Cambria Math" w:cs="宋体"/>
                    <w:sz w:val="28"/>
                    <w:szCs w:val="28"/>
                  </w:rPr>
                  <m:t>s</m:t>
                </m:r>
              </m:sub>
            </m:sSub>
          </m:num>
          <m:den>
            <m:r>
              <w:rPr>
                <w:rFonts w:ascii="Cambria Math" w:eastAsia="宋体" w:hAnsi="Cambria Math" w:cs="宋体"/>
                <w:sz w:val="28"/>
                <w:szCs w:val="28"/>
              </w:rPr>
              <m:t>R</m:t>
            </m:r>
          </m:den>
        </m:f>
        <m:r>
          <m:rPr>
            <m:sty m:val="p"/>
          </m:rPr>
          <w:rPr>
            <w:rFonts w:ascii="Cambria Math" w:eastAsia="宋体" w:hAnsi="Cambria Math" w:cs="宋体"/>
            <w:sz w:val="28"/>
            <w:szCs w:val="28"/>
          </w:rPr>
          <m:t>×100%</m:t>
        </m:r>
      </m:oMath>
      <w:r>
        <w:rPr>
          <w:rFonts w:ascii="Times New Roman" w:eastAsia="宋体" w:hAnsi="Times New Roman" w:cs="宋体" w:hint="eastAsia"/>
          <w:sz w:val="24"/>
          <w:szCs w:val="24"/>
        </w:rPr>
        <w:t xml:space="preserve"> </w:t>
      </w:r>
      <w:r>
        <w:rPr>
          <w:rFonts w:ascii="Times New Roman" w:eastAsia="宋体" w:hAnsi="Times New Roman" w:cs="宋体"/>
          <w:sz w:val="24"/>
          <w:szCs w:val="24"/>
        </w:rPr>
        <w:t xml:space="preserve">                                   </w:t>
      </w:r>
      <w:r>
        <w:rPr>
          <w:rFonts w:ascii="Times New Roman" w:eastAsia="宋体" w:hAnsi="Times New Roman" w:cs="宋体" w:hint="eastAsia"/>
          <w:sz w:val="24"/>
          <w:szCs w:val="24"/>
        </w:rPr>
        <w:t xml:space="preserve">              </w:t>
      </w:r>
      <w:r>
        <w:rPr>
          <w:rFonts w:ascii="Times New Roman" w:eastAsia="宋体" w:hAnsi="Times New Roman" w:cs="宋体"/>
          <w:sz w:val="24"/>
          <w:szCs w:val="24"/>
        </w:rPr>
        <w:t xml:space="preserve">  (1)</w:t>
      </w:r>
    </w:p>
    <w:p w14:paraId="1C4EA386" w14:textId="77777777" w:rsidR="007140D7" w:rsidRDefault="00E25728">
      <w:pPr>
        <w:tabs>
          <w:tab w:val="left" w:pos="3060"/>
          <w:tab w:val="left" w:pos="3240"/>
          <w:tab w:val="left" w:pos="5580"/>
        </w:tabs>
        <w:spacing w:line="360" w:lineRule="auto"/>
        <w:ind w:firstLineChars="500" w:firstLine="1200"/>
        <w:rPr>
          <w:rFonts w:ascii="Times New Roman" w:hAnsi="Times New Roman"/>
          <w:bCs/>
          <w:sz w:val="24"/>
          <w:szCs w:val="24"/>
        </w:rPr>
      </w:pPr>
      <w:bookmarkStart w:id="3" w:name="_Hlk106962670"/>
      <w:r>
        <w:rPr>
          <w:rFonts w:ascii="Times New Roman" w:hAnsi="Times New Roman" w:hint="eastAsia"/>
          <w:bCs/>
          <w:color w:val="FF0000"/>
          <w:sz w:val="24"/>
          <w:szCs w:val="24"/>
        </w:rPr>
        <w:t xml:space="preserve"> </w:t>
      </w:r>
      <w:bookmarkEnd w:id="3"/>
    </w:p>
    <w:p w14:paraId="0FE41616" w14:textId="77777777" w:rsidR="007140D7" w:rsidRDefault="00E25728">
      <w:pPr>
        <w:tabs>
          <w:tab w:val="left" w:pos="3060"/>
          <w:tab w:val="left" w:pos="3240"/>
          <w:tab w:val="left" w:pos="5580"/>
        </w:tabs>
        <w:spacing w:line="360" w:lineRule="auto"/>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式中：</w:t>
      </w:r>
    </w:p>
    <w:p w14:paraId="3C300BA1" w14:textId="77777777" w:rsidR="007140D7" w:rsidRDefault="00E25728">
      <w:pPr>
        <w:tabs>
          <w:tab w:val="left" w:pos="3060"/>
          <w:tab w:val="left" w:pos="3240"/>
          <w:tab w:val="left" w:pos="5580"/>
        </w:tabs>
        <w:spacing w:line="360" w:lineRule="auto"/>
        <w:ind w:firstLineChars="200" w:firstLine="480"/>
        <w:rPr>
          <w:rFonts w:ascii="Times New Roman" w:eastAsia="宋体" w:hAnsi="Times New Roman" w:cs="宋体"/>
          <w:bCs/>
          <w:sz w:val="24"/>
          <w:szCs w:val="24"/>
        </w:rPr>
      </w:pPr>
      <m:oMath>
        <m:r>
          <m:rPr>
            <m:sty m:val="p"/>
          </m:rPr>
          <w:rPr>
            <w:rFonts w:ascii="Cambria Math" w:eastAsia="宋体" w:hAnsi="Cambria Math" w:cs="宋体"/>
            <w:sz w:val="24"/>
            <w:szCs w:val="24"/>
          </w:rPr>
          <m:t>∆</m:t>
        </m:r>
        <m:r>
          <w:rPr>
            <w:rFonts w:ascii="Cambria Math" w:eastAsia="宋体" w:hAnsi="Cambria Math" w:cs="宋体"/>
            <w:sz w:val="24"/>
            <w:szCs w:val="24"/>
          </w:rPr>
          <m:t>C</m:t>
        </m:r>
      </m:oMath>
      <w:r>
        <w:rPr>
          <w:rFonts w:ascii="Times New Roman" w:eastAsia="宋体" w:hAnsi="Times New Roman" w:cs="宋体" w:hint="eastAsia"/>
          <w:bCs/>
          <w:sz w:val="24"/>
          <w:szCs w:val="24"/>
        </w:rPr>
        <w:t>—示值误差；</w:t>
      </w:r>
    </w:p>
    <w:p w14:paraId="1A3AFDD3" w14:textId="77777777" w:rsidR="007140D7" w:rsidRDefault="0075454E">
      <w:pPr>
        <w:tabs>
          <w:tab w:val="left" w:pos="3060"/>
          <w:tab w:val="left" w:pos="3240"/>
          <w:tab w:val="left" w:pos="5580"/>
        </w:tabs>
        <w:spacing w:line="360" w:lineRule="auto"/>
        <w:ind w:firstLineChars="200" w:firstLine="480"/>
        <w:rPr>
          <w:rFonts w:ascii="Times New Roman" w:eastAsia="宋体" w:hAnsi="Times New Roman" w:cs="宋体"/>
          <w:bCs/>
          <w:sz w:val="24"/>
          <w:szCs w:val="24"/>
        </w:rPr>
      </w:pPr>
      <m:oMath>
        <m:acc>
          <m:accPr>
            <m:chr m:val="̅"/>
            <m:ctrlPr>
              <w:rPr>
                <w:rFonts w:ascii="Cambria Math" w:eastAsia="宋体" w:hAnsi="Cambria Math" w:cs="宋体"/>
                <w:bCs/>
                <w:sz w:val="24"/>
                <w:szCs w:val="24"/>
              </w:rPr>
            </m:ctrlPr>
          </m:accPr>
          <m:e>
            <m:r>
              <w:rPr>
                <w:rFonts w:ascii="Cambria Math" w:eastAsia="宋体" w:hAnsi="Cambria Math" w:cs="宋体"/>
                <w:sz w:val="24"/>
                <w:szCs w:val="24"/>
              </w:rPr>
              <m:t>C</m:t>
            </m:r>
          </m:e>
        </m:acc>
      </m:oMath>
      <w:r w:rsidR="00E25728">
        <w:rPr>
          <w:rFonts w:ascii="Times New Roman" w:eastAsia="宋体" w:hAnsi="Times New Roman" w:cs="宋体" w:hint="eastAsia"/>
          <w:bCs/>
          <w:sz w:val="24"/>
          <w:szCs w:val="24"/>
        </w:rPr>
        <w:t>—三次测量的算术平均值；</w:t>
      </w:r>
    </w:p>
    <w:p w14:paraId="06FD226B" w14:textId="77777777" w:rsidR="007140D7" w:rsidRDefault="0075454E">
      <w:pPr>
        <w:tabs>
          <w:tab w:val="left" w:pos="3060"/>
          <w:tab w:val="left" w:pos="3240"/>
          <w:tab w:val="left" w:pos="5580"/>
        </w:tabs>
        <w:spacing w:line="360" w:lineRule="auto"/>
        <w:ind w:firstLineChars="200" w:firstLine="480"/>
        <w:rPr>
          <w:rFonts w:ascii="Times New Roman" w:eastAsia="宋体" w:hAnsi="Times New Roman" w:cs="宋体"/>
          <w:bCs/>
          <w:sz w:val="24"/>
          <w:szCs w:val="24"/>
        </w:rPr>
      </w:pPr>
      <m:oMath>
        <m:sSub>
          <m:sSubPr>
            <m:ctrlPr>
              <w:rPr>
                <w:rFonts w:ascii="Cambria Math" w:eastAsia="宋体" w:hAnsi="Cambria Math" w:cs="宋体"/>
                <w:bCs/>
                <w:sz w:val="24"/>
                <w:szCs w:val="24"/>
              </w:rPr>
            </m:ctrlPr>
          </m:sSubPr>
          <m:e>
            <m:r>
              <w:rPr>
                <w:rFonts w:ascii="Cambria Math" w:eastAsia="宋体" w:hAnsi="Cambria Math" w:cs="宋体"/>
                <w:sz w:val="24"/>
                <w:szCs w:val="24"/>
              </w:rPr>
              <m:t>C</m:t>
            </m:r>
          </m:e>
          <m:sub>
            <m:r>
              <w:rPr>
                <w:rFonts w:ascii="Cambria Math" w:eastAsia="宋体" w:hAnsi="Cambria Math" w:cs="宋体"/>
                <w:sz w:val="24"/>
                <w:szCs w:val="24"/>
              </w:rPr>
              <m:t>s</m:t>
            </m:r>
          </m:sub>
        </m:sSub>
      </m:oMath>
      <w:r w:rsidR="00E25728">
        <w:rPr>
          <w:rFonts w:ascii="Times New Roman" w:eastAsia="宋体" w:hAnsi="Times New Roman" w:cs="宋体" w:hint="eastAsia"/>
          <w:bCs/>
          <w:sz w:val="24"/>
          <w:szCs w:val="24"/>
        </w:rPr>
        <w:t>--</w:t>
      </w:r>
      <w:r w:rsidR="00E25728">
        <w:rPr>
          <w:rFonts w:ascii="Times New Roman" w:eastAsia="宋体" w:hAnsi="Times New Roman" w:cs="宋体" w:hint="eastAsia"/>
          <w:bCs/>
          <w:sz w:val="24"/>
          <w:szCs w:val="24"/>
        </w:rPr>
        <w:t>标准气体的浓度值</w:t>
      </w:r>
    </w:p>
    <w:p w14:paraId="5213DF37" w14:textId="77777777" w:rsidR="007140D7" w:rsidRDefault="00E25728">
      <w:pPr>
        <w:tabs>
          <w:tab w:val="left" w:pos="3060"/>
          <w:tab w:val="left" w:pos="3240"/>
          <w:tab w:val="left" w:pos="5580"/>
        </w:tabs>
        <w:spacing w:line="360" w:lineRule="auto"/>
        <w:ind w:firstLineChars="200" w:firstLine="480"/>
        <w:rPr>
          <w:rFonts w:ascii="Times New Roman" w:eastAsia="宋体" w:hAnsi="Times New Roman" w:cs="宋体"/>
          <w:bCs/>
          <w:sz w:val="24"/>
          <w:szCs w:val="24"/>
        </w:rPr>
      </w:pPr>
      <w:r>
        <w:rPr>
          <w:rFonts w:ascii="Times New Roman" w:eastAsia="宋体" w:hAnsi="Times New Roman" w:cs="宋体" w:hint="eastAsia"/>
          <w:bCs/>
          <w:position w:val="-4"/>
          <w:sz w:val="24"/>
          <w:szCs w:val="24"/>
        </w:rPr>
        <w:object w:dxaOrig="240" w:dyaOrig="264" w14:anchorId="235B4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20" o:title=""/>
          </v:shape>
          <o:OLEObject Type="Embed" ProgID="Equation.KSEE3" ShapeID="_x0000_i1025" DrawAspect="Content" ObjectID="_1790254209" r:id="rId21"/>
        </w:object>
      </w: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仪器满量程</w:t>
      </w:r>
    </w:p>
    <w:p w14:paraId="5D58E87B"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6.3</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重复性</w:t>
      </w:r>
    </w:p>
    <w:p w14:paraId="36DBA68E"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通入浓度约为仪器满量程</w:t>
      </w:r>
      <w:r>
        <w:rPr>
          <w:rFonts w:ascii="Times New Roman" w:eastAsia="宋体" w:hAnsi="Times New Roman" w:cs="宋体" w:hint="eastAsia"/>
          <w:sz w:val="24"/>
          <w:szCs w:val="24"/>
        </w:rPr>
        <w:t>50%</w:t>
      </w:r>
      <w:r>
        <w:rPr>
          <w:rFonts w:ascii="Times New Roman" w:eastAsia="宋体" w:hAnsi="Times New Roman" w:cs="宋体" w:hint="eastAsia"/>
          <w:sz w:val="24"/>
          <w:szCs w:val="24"/>
        </w:rPr>
        <w:t>的标准气体，待示值稳定后，记录仪器的显示值，重复上述测量步骤</w:t>
      </w:r>
      <w:r>
        <w:rPr>
          <w:rFonts w:ascii="Times New Roman" w:eastAsia="宋体" w:hAnsi="Times New Roman" w:cs="宋体" w:hint="eastAsia"/>
          <w:sz w:val="24"/>
          <w:szCs w:val="24"/>
        </w:rPr>
        <w:t>6</w:t>
      </w:r>
      <w:r>
        <w:rPr>
          <w:rFonts w:ascii="Times New Roman" w:eastAsia="宋体" w:hAnsi="Times New Roman" w:cs="宋体" w:hint="eastAsia"/>
          <w:sz w:val="24"/>
          <w:szCs w:val="24"/>
        </w:rPr>
        <w:t>次，分别记录读数。按公式（</w:t>
      </w:r>
      <w:r>
        <w:rPr>
          <w:rFonts w:ascii="Times New Roman" w:eastAsia="宋体" w:hAnsi="Times New Roman" w:cs="宋体" w:hint="eastAsia"/>
          <w:sz w:val="24"/>
          <w:szCs w:val="24"/>
        </w:rPr>
        <w:t>2</w:t>
      </w:r>
      <w:r>
        <w:rPr>
          <w:rFonts w:ascii="Times New Roman" w:eastAsia="宋体" w:hAnsi="Times New Roman" w:cs="宋体" w:hint="eastAsia"/>
          <w:sz w:val="24"/>
          <w:szCs w:val="24"/>
        </w:rPr>
        <w:t>）计算仪器的重复性：</w:t>
      </w:r>
    </w:p>
    <w:p w14:paraId="23915BCC" w14:textId="77777777" w:rsidR="007140D7" w:rsidRDefault="00E25728">
      <w:pPr>
        <w:tabs>
          <w:tab w:val="left" w:pos="3060"/>
          <w:tab w:val="left" w:pos="3240"/>
          <w:tab w:val="left" w:pos="5580"/>
        </w:tabs>
        <w:spacing w:line="360" w:lineRule="auto"/>
        <w:ind w:firstLineChars="500" w:firstLine="1200"/>
        <w:rPr>
          <w:rFonts w:ascii="Times New Roman" w:eastAsia="宋体" w:hAnsi="Times New Roman" w:cs="宋体"/>
          <w:color w:val="FF0000"/>
          <w:sz w:val="24"/>
          <w:szCs w:val="24"/>
        </w:rPr>
      </w:pPr>
      <w:r>
        <w:rPr>
          <w:rFonts w:ascii="Times New Roman" w:eastAsia="宋体" w:hAnsi="Times New Roman" w:cs="宋体" w:hint="eastAsia"/>
          <w:sz w:val="24"/>
          <w:szCs w:val="24"/>
        </w:rPr>
        <w:t xml:space="preserve">         </w:t>
      </w:r>
      <w:r>
        <w:rPr>
          <w:rFonts w:ascii="Times New Roman" w:hAnsi="Times New Roman" w:cs="宋体" w:hint="eastAsia"/>
          <w:sz w:val="24"/>
          <w:szCs w:val="24"/>
        </w:rPr>
        <w:t xml:space="preserve">    </w:t>
      </w:r>
      <w:r>
        <w:rPr>
          <w:rFonts w:ascii="Times New Roman" w:hAnsi="Times New Roman" w:cs="宋体" w:hint="eastAsia"/>
          <w:color w:val="FF0000"/>
          <w:sz w:val="24"/>
          <w:szCs w:val="24"/>
        </w:rPr>
        <w:t xml:space="preserve">  </w:t>
      </w:r>
      <w:r>
        <w:rPr>
          <w:rFonts w:ascii="Times New Roman" w:hAnsi="Times New Roman" w:cs="宋体" w:hint="eastAsia"/>
          <w:sz w:val="28"/>
          <w:szCs w:val="28"/>
        </w:rPr>
        <w:t xml:space="preserve"> </w:t>
      </w:r>
      <w:r>
        <w:rPr>
          <w:rFonts w:ascii="Times New Roman" w:hAnsi="Times New Roman" w:cs="宋体"/>
          <w:i/>
          <w:sz w:val="28"/>
          <w:szCs w:val="28"/>
        </w:rPr>
        <w:t>RSD</w:t>
      </w:r>
      <w:r>
        <w:rPr>
          <w:rFonts w:ascii="Times New Roman" w:hAnsi="Times New Roman" w:cs="宋体"/>
          <w:sz w:val="28"/>
          <w:szCs w:val="28"/>
        </w:rPr>
        <w:t xml:space="preserve"> </w:t>
      </w:r>
      <m:oMath>
        <m:r>
          <m:rPr>
            <m:sty m:val="p"/>
          </m:rPr>
          <w:rPr>
            <w:rFonts w:ascii="Cambria Math" w:hAnsi="Cambria Math" w:cs="宋体"/>
            <w:sz w:val="28"/>
            <w:szCs w:val="28"/>
          </w:rPr>
          <m:t>=</m:t>
        </m:r>
        <m:f>
          <m:fPr>
            <m:ctrlPr>
              <w:rPr>
                <w:rFonts w:ascii="Cambria Math" w:hAnsi="Cambria Math" w:cs="宋体"/>
                <w:sz w:val="28"/>
                <w:szCs w:val="28"/>
              </w:rPr>
            </m:ctrlPr>
          </m:fPr>
          <m:num>
            <m:r>
              <w:rPr>
                <w:rFonts w:ascii="Cambria Math" w:hAnsi="Cambria Math" w:cs="宋体"/>
                <w:sz w:val="28"/>
                <w:szCs w:val="28"/>
              </w:rPr>
              <m:t>1</m:t>
            </m:r>
          </m:num>
          <m:den>
            <m:acc>
              <m:accPr>
                <m:chr m:val="̅"/>
                <m:ctrlPr>
                  <w:rPr>
                    <w:rFonts w:ascii="Cambria Math" w:hAnsi="Cambria Math" w:cs="宋体"/>
                    <w:i/>
                    <w:sz w:val="28"/>
                    <w:szCs w:val="28"/>
                  </w:rPr>
                </m:ctrlPr>
              </m:accPr>
              <m:e>
                <m:r>
                  <w:rPr>
                    <w:rFonts w:ascii="Cambria Math" w:hAnsi="Cambria Math" w:cs="宋体"/>
                    <w:sz w:val="28"/>
                    <w:szCs w:val="28"/>
                  </w:rPr>
                  <m:t>C</m:t>
                </m:r>
              </m:e>
            </m:acc>
          </m:den>
        </m:f>
        <m:rad>
          <m:radPr>
            <m:degHide m:val="1"/>
            <m:ctrlPr>
              <w:rPr>
                <w:rFonts w:ascii="Cambria Math" w:hAnsi="Cambria Math" w:cs="宋体"/>
                <w:i/>
                <w:sz w:val="28"/>
                <w:szCs w:val="28"/>
              </w:rPr>
            </m:ctrlPr>
          </m:radPr>
          <m:deg/>
          <m:e>
            <m:f>
              <m:fPr>
                <m:ctrlPr>
                  <w:rPr>
                    <w:rFonts w:ascii="Cambria Math" w:hAnsi="Cambria Math" w:cs="宋体"/>
                    <w:i/>
                    <w:sz w:val="28"/>
                    <w:szCs w:val="28"/>
                  </w:rPr>
                </m:ctrlPr>
              </m:fPr>
              <m:num>
                <m:nary>
                  <m:naryPr>
                    <m:chr m:val="∑"/>
                    <m:limLoc m:val="undOvr"/>
                    <m:ctrlPr>
                      <w:rPr>
                        <w:rFonts w:ascii="Cambria Math" w:hAnsi="Cambria Math" w:cs="宋体"/>
                        <w:i/>
                        <w:sz w:val="28"/>
                        <w:szCs w:val="28"/>
                      </w:rPr>
                    </m:ctrlPr>
                  </m:naryPr>
                  <m:sub>
                    <m:r>
                      <w:rPr>
                        <w:rFonts w:ascii="Cambria Math" w:hAnsi="Cambria Math" w:cs="宋体"/>
                        <w:sz w:val="28"/>
                        <w:szCs w:val="28"/>
                      </w:rPr>
                      <m:t>i=1</m:t>
                    </m:r>
                  </m:sub>
                  <m:sup>
                    <m:r>
                      <w:rPr>
                        <w:rFonts w:ascii="Cambria Math" w:hAnsi="Cambria Math" w:cs="宋体"/>
                        <w:sz w:val="28"/>
                        <w:szCs w:val="28"/>
                      </w:rPr>
                      <m:t>n</m:t>
                    </m:r>
                  </m:sup>
                  <m:e>
                    <m:sSup>
                      <m:sSupPr>
                        <m:ctrlPr>
                          <w:rPr>
                            <w:rFonts w:ascii="Cambria Math" w:hAnsi="Cambria Math" w:cs="宋体"/>
                            <w:i/>
                            <w:sz w:val="28"/>
                            <w:szCs w:val="28"/>
                          </w:rPr>
                        </m:ctrlPr>
                      </m:sSupPr>
                      <m:e>
                        <m:r>
                          <w:rPr>
                            <w:rFonts w:ascii="Cambria Math" w:hAnsi="Cambria Math" w:cs="宋体"/>
                            <w:sz w:val="28"/>
                            <w:szCs w:val="28"/>
                          </w:rPr>
                          <m:t>(</m:t>
                        </m:r>
                        <m:sSub>
                          <m:sSubPr>
                            <m:ctrlPr>
                              <w:rPr>
                                <w:rFonts w:ascii="Cambria Math" w:hAnsi="Cambria Math" w:cs="宋体"/>
                                <w:i/>
                                <w:sz w:val="28"/>
                                <w:szCs w:val="28"/>
                              </w:rPr>
                            </m:ctrlPr>
                          </m:sSubPr>
                          <m:e>
                            <m:r>
                              <w:rPr>
                                <w:rFonts w:ascii="Cambria Math" w:hAnsi="Cambria Math" w:cs="宋体"/>
                                <w:sz w:val="28"/>
                                <w:szCs w:val="28"/>
                              </w:rPr>
                              <m:t>C</m:t>
                            </m:r>
                          </m:e>
                          <m:sub>
                            <m:r>
                              <w:rPr>
                                <w:rFonts w:ascii="Cambria Math" w:hAnsi="Cambria Math" w:cs="宋体"/>
                                <w:sz w:val="28"/>
                                <w:szCs w:val="28"/>
                              </w:rPr>
                              <m:t>i</m:t>
                            </m:r>
                          </m:sub>
                        </m:sSub>
                        <m:r>
                          <w:rPr>
                            <w:rFonts w:ascii="Cambria Math" w:hAnsi="Cambria Math" w:cs="宋体"/>
                            <w:sz w:val="28"/>
                            <w:szCs w:val="28"/>
                          </w:rPr>
                          <m:t>-</m:t>
                        </m:r>
                        <m:acc>
                          <m:accPr>
                            <m:chr m:val="̅"/>
                            <m:ctrlPr>
                              <w:rPr>
                                <w:rFonts w:ascii="Cambria Math" w:hAnsi="Cambria Math" w:cs="宋体"/>
                                <w:i/>
                                <w:sz w:val="28"/>
                                <w:szCs w:val="28"/>
                              </w:rPr>
                            </m:ctrlPr>
                          </m:accPr>
                          <m:e>
                            <m:r>
                              <w:rPr>
                                <w:rFonts w:ascii="Cambria Math" w:hAnsi="Cambria Math" w:cs="宋体"/>
                                <w:sz w:val="28"/>
                                <w:szCs w:val="28"/>
                              </w:rPr>
                              <m:t>C</m:t>
                            </m:r>
                          </m:e>
                        </m:acc>
                        <m:r>
                          <w:rPr>
                            <w:rFonts w:ascii="Cambria Math" w:hAnsi="Cambria Math" w:cs="宋体"/>
                            <w:sz w:val="28"/>
                            <w:szCs w:val="28"/>
                          </w:rPr>
                          <m:t>)</m:t>
                        </m:r>
                      </m:e>
                      <m:sup>
                        <m:r>
                          <w:rPr>
                            <w:rFonts w:ascii="Cambria Math" w:hAnsi="Cambria Math" w:cs="宋体"/>
                            <w:sz w:val="28"/>
                            <w:szCs w:val="28"/>
                          </w:rPr>
                          <m:t>2</m:t>
                        </m:r>
                      </m:sup>
                    </m:sSup>
                  </m:e>
                </m:nary>
              </m:num>
              <m:den>
                <m:r>
                  <w:rPr>
                    <w:rFonts w:ascii="Cambria Math" w:hAnsi="Cambria Math" w:cs="宋体"/>
                    <w:sz w:val="28"/>
                    <w:szCs w:val="28"/>
                  </w:rPr>
                  <m:t>n-1</m:t>
                </m:r>
              </m:den>
            </m:f>
          </m:e>
        </m:rad>
      </m:oMath>
      <w:r>
        <w:rPr>
          <w:rFonts w:ascii="Times New Roman" w:hAnsi="Times New Roman" w:cs="宋体" w:hint="eastAsia"/>
          <w:sz w:val="24"/>
          <w:szCs w:val="24"/>
        </w:rPr>
        <w:t xml:space="preserve"> </w:t>
      </w:r>
      <w:r>
        <w:rPr>
          <w:rFonts w:ascii="Times New Roman" w:hAnsi="Times New Roman" w:cs="宋体" w:hint="eastAsia"/>
          <w:sz w:val="24"/>
          <w:szCs w:val="24"/>
        </w:rPr>
        <w:t>×</w:t>
      </w:r>
      <w:r>
        <w:rPr>
          <w:rFonts w:ascii="Times New Roman" w:hAnsi="Times New Roman" w:cs="宋体"/>
          <w:sz w:val="24"/>
          <w:szCs w:val="24"/>
        </w:rPr>
        <w:t xml:space="preserve">100% </w:t>
      </w:r>
      <w:r>
        <w:rPr>
          <w:rFonts w:ascii="Times New Roman" w:hAnsi="Times New Roman" w:cs="宋体"/>
          <w:color w:val="FF0000"/>
          <w:sz w:val="24"/>
          <w:szCs w:val="24"/>
        </w:rPr>
        <w:t xml:space="preserve"> </w:t>
      </w:r>
      <w:r>
        <w:rPr>
          <w:rFonts w:ascii="Times New Roman" w:eastAsia="宋体" w:hAnsi="Times New Roman" w:cs="宋体"/>
          <w:color w:val="FF0000"/>
          <w:sz w:val="24"/>
          <w:szCs w:val="24"/>
        </w:rPr>
        <w:t xml:space="preserve">                            </w:t>
      </w:r>
      <w:r>
        <w:rPr>
          <w:rFonts w:ascii="Times New Roman" w:eastAsia="宋体" w:hAnsi="Times New Roman" w:cs="宋体" w:hint="eastAsia"/>
          <w:sz w:val="24"/>
          <w:szCs w:val="24"/>
        </w:rPr>
        <w:t>公式</w:t>
      </w:r>
      <w:r>
        <w:rPr>
          <w:rFonts w:ascii="Times New Roman" w:eastAsia="宋体" w:hAnsi="Times New Roman" w:cs="宋体"/>
          <w:sz w:val="24"/>
          <w:szCs w:val="24"/>
        </w:rPr>
        <w:t xml:space="preserve">  (2)</w:t>
      </w:r>
    </w:p>
    <w:p w14:paraId="04AFC8ED" w14:textId="77777777" w:rsidR="007140D7" w:rsidRDefault="00E25728">
      <w:pPr>
        <w:spacing w:line="360" w:lineRule="auto"/>
        <w:ind w:firstLineChars="200" w:firstLine="480"/>
        <w:jc w:val="left"/>
        <w:rPr>
          <w:rFonts w:ascii="Times New Roman" w:eastAsia="宋体" w:hAnsi="Times New Roman" w:cs="宋体"/>
          <w:bCs/>
          <w:sz w:val="24"/>
          <w:szCs w:val="24"/>
        </w:rPr>
      </w:pPr>
      <w:r>
        <w:rPr>
          <w:rFonts w:ascii="Times New Roman" w:eastAsia="宋体" w:hAnsi="Times New Roman" w:cs="宋体" w:hint="eastAsia"/>
          <w:bCs/>
          <w:sz w:val="24"/>
          <w:szCs w:val="24"/>
        </w:rPr>
        <w:t>式中：</w:t>
      </w:r>
    </w:p>
    <w:p w14:paraId="66BBE27E" w14:textId="77777777" w:rsidR="007140D7" w:rsidRDefault="00E25728">
      <w:pPr>
        <w:spacing w:line="360" w:lineRule="auto"/>
        <w:ind w:firstLineChars="200" w:firstLine="480"/>
        <w:jc w:val="left"/>
        <w:rPr>
          <w:rFonts w:ascii="Times New Roman" w:eastAsia="宋体" w:hAnsi="Times New Roman" w:cs="宋体"/>
          <w:bCs/>
          <w:sz w:val="24"/>
          <w:szCs w:val="24"/>
        </w:rPr>
      </w:pPr>
      <w:r>
        <w:rPr>
          <w:rFonts w:ascii="Times New Roman" w:eastAsia="宋体" w:hAnsi="Times New Roman" w:cs="宋体"/>
          <w:bCs/>
          <w:i/>
          <w:sz w:val="24"/>
          <w:szCs w:val="24"/>
        </w:rPr>
        <w:t>RSD</w:t>
      </w:r>
      <w:r>
        <w:rPr>
          <w:rFonts w:ascii="Times New Roman" w:eastAsia="宋体" w:hAnsi="Times New Roman" w:cs="宋体"/>
          <w:bCs/>
          <w:sz w:val="24"/>
          <w:szCs w:val="24"/>
        </w:rPr>
        <w:t>—</w:t>
      </w:r>
      <w:r>
        <w:rPr>
          <w:rFonts w:ascii="Times New Roman" w:eastAsia="宋体" w:hAnsi="Times New Roman" w:cs="宋体" w:hint="eastAsia"/>
          <w:bCs/>
          <w:sz w:val="24"/>
          <w:szCs w:val="24"/>
        </w:rPr>
        <w:t>报警器测量重复性，</w:t>
      </w: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w:t>
      </w:r>
    </w:p>
    <w:p w14:paraId="50ECF708" w14:textId="77777777" w:rsidR="007140D7" w:rsidRDefault="0075454E">
      <w:pPr>
        <w:spacing w:line="360" w:lineRule="auto"/>
        <w:ind w:firstLineChars="200" w:firstLine="480"/>
        <w:jc w:val="left"/>
        <w:rPr>
          <w:rFonts w:ascii="Times New Roman" w:eastAsia="宋体" w:hAnsi="Times New Roman" w:cs="宋体"/>
          <w:bCs/>
          <w:sz w:val="24"/>
          <w:szCs w:val="24"/>
        </w:rPr>
      </w:pPr>
      <m:oMath>
        <m:acc>
          <m:accPr>
            <m:chr m:val="̅"/>
            <m:ctrlPr>
              <w:rPr>
                <w:rFonts w:ascii="Cambria Math" w:eastAsia="宋体" w:hAnsi="Cambria Math" w:cs="宋体"/>
                <w:bCs/>
                <w:sz w:val="24"/>
                <w:szCs w:val="24"/>
              </w:rPr>
            </m:ctrlPr>
          </m:accPr>
          <m:e>
            <m:r>
              <w:rPr>
                <w:rFonts w:ascii="Cambria Math" w:eastAsia="宋体" w:hAnsi="Cambria Math" w:cs="宋体"/>
                <w:sz w:val="24"/>
                <w:szCs w:val="24"/>
              </w:rPr>
              <m:t>C</m:t>
            </m:r>
          </m:e>
        </m:acc>
      </m:oMath>
      <w:r w:rsidR="00E25728">
        <w:rPr>
          <w:rFonts w:ascii="Times New Roman" w:eastAsia="宋体" w:hAnsi="Times New Roman" w:cs="宋体" w:hint="eastAsia"/>
          <w:bCs/>
          <w:sz w:val="24"/>
          <w:szCs w:val="24"/>
        </w:rPr>
        <w:t>—</w:t>
      </w:r>
      <w:r w:rsidR="00E25728">
        <w:rPr>
          <w:rFonts w:ascii="Times New Roman" w:eastAsia="宋体" w:hAnsi="Times New Roman" w:cs="宋体" w:hint="eastAsia"/>
          <w:bCs/>
          <w:sz w:val="24"/>
          <w:szCs w:val="24"/>
        </w:rPr>
        <w:t>6</w:t>
      </w:r>
      <w:r w:rsidR="00E25728">
        <w:rPr>
          <w:rFonts w:ascii="Times New Roman" w:eastAsia="宋体" w:hAnsi="Times New Roman" w:cs="宋体" w:hint="eastAsia"/>
          <w:bCs/>
          <w:sz w:val="24"/>
          <w:szCs w:val="24"/>
        </w:rPr>
        <w:t>次测量的算术平均值；</w:t>
      </w:r>
    </w:p>
    <w:p w14:paraId="41F81572" w14:textId="77777777" w:rsidR="007140D7" w:rsidRDefault="0075454E">
      <w:pPr>
        <w:tabs>
          <w:tab w:val="left" w:pos="3060"/>
          <w:tab w:val="left" w:pos="3240"/>
          <w:tab w:val="left" w:pos="5580"/>
        </w:tabs>
        <w:spacing w:line="360" w:lineRule="auto"/>
        <w:ind w:firstLineChars="200" w:firstLine="480"/>
        <w:rPr>
          <w:rFonts w:ascii="Times New Roman" w:eastAsia="宋体" w:hAnsi="Times New Roman" w:cs="宋体"/>
          <w:bCs/>
          <w:sz w:val="24"/>
          <w:szCs w:val="24"/>
        </w:rPr>
      </w:pPr>
      <m:oMath>
        <m:sSub>
          <m:sSubPr>
            <m:ctrlPr>
              <w:rPr>
                <w:rFonts w:ascii="Cambria Math" w:eastAsia="宋体" w:hAnsi="Cambria Math" w:cs="宋体"/>
                <w:bCs/>
                <w:sz w:val="24"/>
                <w:szCs w:val="24"/>
              </w:rPr>
            </m:ctrlPr>
          </m:sSubPr>
          <m:e>
            <m:r>
              <w:rPr>
                <w:rFonts w:ascii="Cambria Math" w:eastAsia="宋体" w:hAnsi="Cambria Math" w:cs="宋体"/>
                <w:sz w:val="24"/>
                <w:szCs w:val="24"/>
              </w:rPr>
              <m:t>C</m:t>
            </m:r>
          </m:e>
          <m:sub>
            <m:r>
              <w:rPr>
                <w:rFonts w:ascii="Cambria Math" w:eastAsia="宋体" w:hAnsi="Cambria Math" w:cs="宋体"/>
                <w:sz w:val="24"/>
                <w:szCs w:val="24"/>
              </w:rPr>
              <m:t>i</m:t>
            </m:r>
          </m:sub>
        </m:sSub>
      </m:oMath>
      <w:r w:rsidR="00E25728">
        <w:rPr>
          <w:rFonts w:ascii="Times New Roman" w:eastAsia="宋体" w:hAnsi="Times New Roman" w:cs="宋体" w:hint="eastAsia"/>
          <w:bCs/>
          <w:sz w:val="24"/>
          <w:szCs w:val="24"/>
        </w:rPr>
        <w:t>—第</w:t>
      </w:r>
      <w:r w:rsidR="00E25728">
        <w:rPr>
          <w:rFonts w:ascii="Times New Roman" w:eastAsia="宋体" w:hAnsi="Times New Roman" w:cs="宋体" w:hint="eastAsia"/>
          <w:bCs/>
          <w:sz w:val="24"/>
          <w:szCs w:val="24"/>
        </w:rPr>
        <w:t>i</w:t>
      </w:r>
      <w:r w:rsidR="00E25728">
        <w:rPr>
          <w:rFonts w:ascii="Times New Roman" w:eastAsia="宋体" w:hAnsi="Times New Roman" w:cs="宋体" w:hint="eastAsia"/>
          <w:bCs/>
          <w:sz w:val="24"/>
          <w:szCs w:val="24"/>
        </w:rPr>
        <w:t>次的示值</w:t>
      </w:r>
    </w:p>
    <w:p w14:paraId="2205165F" w14:textId="77777777" w:rsidR="007140D7" w:rsidRDefault="00E25728">
      <w:pPr>
        <w:tabs>
          <w:tab w:val="left" w:pos="3060"/>
          <w:tab w:val="left" w:pos="3240"/>
          <w:tab w:val="left" w:pos="5580"/>
        </w:tabs>
        <w:spacing w:line="360" w:lineRule="auto"/>
        <w:ind w:firstLineChars="200" w:firstLine="480"/>
        <w:rPr>
          <w:rFonts w:ascii="Times New Roman" w:eastAsia="宋体" w:hAnsi="Times New Roman" w:cs="宋体"/>
          <w:bCs/>
          <w:sz w:val="24"/>
          <w:szCs w:val="24"/>
        </w:rPr>
      </w:pPr>
      <w:r>
        <w:rPr>
          <w:rFonts w:ascii="Times New Roman" w:eastAsia="宋体" w:hAnsi="Times New Roman" w:cs="宋体" w:hint="eastAsia"/>
          <w:bCs/>
          <w:i/>
          <w:sz w:val="24"/>
          <w:szCs w:val="24"/>
        </w:rPr>
        <w:t>n</w:t>
      </w:r>
      <w:r>
        <w:rPr>
          <w:rFonts w:ascii="Times New Roman" w:eastAsia="宋体" w:hAnsi="Times New Roman" w:cs="宋体"/>
          <w:bCs/>
          <w:sz w:val="24"/>
          <w:szCs w:val="24"/>
        </w:rPr>
        <w:t>---</w:t>
      </w:r>
      <w:r>
        <w:rPr>
          <w:rFonts w:ascii="Times New Roman" w:eastAsia="宋体" w:hAnsi="Times New Roman" w:cs="宋体" w:hint="eastAsia"/>
          <w:bCs/>
          <w:sz w:val="24"/>
          <w:szCs w:val="24"/>
        </w:rPr>
        <w:t>测量次数，</w:t>
      </w:r>
      <w:r>
        <w:rPr>
          <w:rFonts w:ascii="Times New Roman" w:eastAsia="宋体" w:hAnsi="Times New Roman" w:cs="宋体"/>
          <w:bCs/>
          <w:i/>
          <w:sz w:val="24"/>
          <w:szCs w:val="24"/>
        </w:rPr>
        <w:t>n</w:t>
      </w:r>
      <w:r>
        <w:rPr>
          <w:rFonts w:ascii="Times New Roman" w:eastAsia="宋体" w:hAnsi="Times New Roman" w:cs="宋体"/>
          <w:bCs/>
          <w:sz w:val="24"/>
          <w:szCs w:val="24"/>
        </w:rPr>
        <w:t>=6</w:t>
      </w:r>
      <w:r>
        <w:rPr>
          <w:rFonts w:ascii="Times New Roman" w:eastAsia="宋体" w:hAnsi="Times New Roman" w:cs="宋体" w:hint="eastAsia"/>
          <w:bCs/>
          <w:sz w:val="24"/>
          <w:szCs w:val="24"/>
        </w:rPr>
        <w:t>。</w:t>
      </w:r>
    </w:p>
    <w:p w14:paraId="3837FFF9"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sz w:val="24"/>
          <w:szCs w:val="24"/>
        </w:rPr>
        <w:t>6.4</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响应时间</w:t>
      </w:r>
    </w:p>
    <w:p w14:paraId="5763B58B" w14:textId="77777777" w:rsidR="007140D7" w:rsidRDefault="00E25728">
      <w:pPr>
        <w:spacing w:line="360" w:lineRule="auto"/>
        <w:ind w:firstLineChars="200" w:firstLine="480"/>
        <w:jc w:val="left"/>
        <w:rPr>
          <w:rFonts w:ascii="Times New Roman" w:eastAsia="宋体" w:hAnsi="Times New Roman" w:cs="宋体"/>
          <w:sz w:val="24"/>
          <w:szCs w:val="24"/>
        </w:rPr>
      </w:pPr>
      <w:r>
        <w:rPr>
          <w:rFonts w:ascii="Times New Roman" w:eastAsia="宋体" w:hAnsi="Times New Roman" w:cs="宋体" w:hint="eastAsia"/>
          <w:sz w:val="24"/>
          <w:szCs w:val="24"/>
        </w:rPr>
        <w:t>通入浓度约为仪器满量程</w:t>
      </w:r>
      <w:r>
        <w:rPr>
          <w:rFonts w:ascii="Times New Roman" w:eastAsia="宋体" w:hAnsi="Times New Roman" w:cs="宋体"/>
          <w:sz w:val="24"/>
          <w:szCs w:val="24"/>
        </w:rPr>
        <w:t>80</w:t>
      </w:r>
      <w:r>
        <w:rPr>
          <w:rFonts w:ascii="Times New Roman" w:eastAsia="宋体" w:hAnsi="Times New Roman" w:cs="宋体" w:hint="eastAsia"/>
          <w:sz w:val="24"/>
          <w:szCs w:val="24"/>
        </w:rPr>
        <w:t>%</w:t>
      </w:r>
      <w:r>
        <w:rPr>
          <w:rFonts w:ascii="Times New Roman" w:eastAsia="宋体" w:hAnsi="Times New Roman" w:cs="宋体" w:hint="eastAsia"/>
          <w:sz w:val="24"/>
          <w:szCs w:val="24"/>
        </w:rPr>
        <w:t>的标准气体，待仪器示值稳定后，记录仪器示值。撤去标准气体后，通入零点气，待仪器显示值稳定后，再通入上述浓度的标准气体，同时启动秒表开始计时，当仪器的示值达到上一次稳定值的</w:t>
      </w:r>
      <w:r>
        <w:rPr>
          <w:rFonts w:ascii="Times New Roman" w:eastAsia="宋体" w:hAnsi="Times New Roman" w:cs="宋体" w:hint="eastAsia"/>
          <w:sz w:val="24"/>
          <w:szCs w:val="24"/>
        </w:rPr>
        <w:t>90%</w:t>
      </w:r>
      <w:r>
        <w:rPr>
          <w:rFonts w:ascii="Times New Roman" w:eastAsia="宋体" w:hAnsi="Times New Roman" w:cs="宋体" w:hint="eastAsia"/>
          <w:sz w:val="24"/>
          <w:szCs w:val="24"/>
        </w:rPr>
        <w:t>时停止秒表，秒表所显示时间即为响应时间。重复测量</w:t>
      </w:r>
      <w:r>
        <w:rPr>
          <w:rFonts w:ascii="Times New Roman" w:eastAsia="宋体" w:hAnsi="Times New Roman" w:cs="宋体" w:hint="eastAsia"/>
          <w:sz w:val="24"/>
          <w:szCs w:val="24"/>
        </w:rPr>
        <w:t>3</w:t>
      </w:r>
      <w:r>
        <w:rPr>
          <w:rFonts w:ascii="Times New Roman" w:eastAsia="宋体" w:hAnsi="Times New Roman" w:cs="宋体" w:hint="eastAsia"/>
          <w:sz w:val="24"/>
          <w:szCs w:val="24"/>
        </w:rPr>
        <w:t>次，取算术平均值作为仪器的响应时间。</w:t>
      </w:r>
    </w:p>
    <w:p w14:paraId="27387748" w14:textId="77777777" w:rsidR="007140D7" w:rsidRDefault="00E25728">
      <w:pPr>
        <w:spacing w:line="360" w:lineRule="auto"/>
        <w:jc w:val="left"/>
        <w:rPr>
          <w:rFonts w:ascii="Times New Roman" w:eastAsia="宋体" w:hAnsi="Times New Roman" w:cs="宋体"/>
          <w:sz w:val="24"/>
          <w:szCs w:val="24"/>
        </w:rPr>
      </w:pPr>
      <w:r>
        <w:rPr>
          <w:rFonts w:ascii="Times New Roman" w:eastAsia="宋体" w:hAnsi="Times New Roman" w:cs="宋体" w:hint="eastAsia"/>
          <w:sz w:val="24"/>
          <w:szCs w:val="24"/>
        </w:rPr>
        <w:t>6</w:t>
      </w:r>
      <w:r>
        <w:rPr>
          <w:rFonts w:ascii="Times New Roman" w:eastAsia="宋体" w:hAnsi="Times New Roman" w:cs="宋体"/>
          <w:sz w:val="24"/>
          <w:szCs w:val="24"/>
        </w:rPr>
        <w:t>.5</w:t>
      </w:r>
      <w:r>
        <w:rPr>
          <w:rFonts w:ascii="Times New Roman" w:eastAsia="宋体" w:hAnsi="Times New Roman" w:cs="宋体" w:hint="eastAsia"/>
          <w:sz w:val="24"/>
          <w:szCs w:val="24"/>
        </w:rPr>
        <w:t>报警功能</w:t>
      </w:r>
    </w:p>
    <w:p w14:paraId="3C44BA35" w14:textId="77777777" w:rsidR="007140D7" w:rsidRDefault="00E25728">
      <w:pPr>
        <w:spacing w:line="360" w:lineRule="auto"/>
        <w:ind w:firstLineChars="200" w:firstLine="480"/>
        <w:outlineLvl w:val="1"/>
        <w:rPr>
          <w:rFonts w:ascii="Times New Roman" w:eastAsia="宋体" w:hAnsi="Times New Roman" w:cs="宋体"/>
          <w:sz w:val="24"/>
          <w:szCs w:val="24"/>
        </w:rPr>
      </w:pPr>
      <w:r>
        <w:rPr>
          <w:rFonts w:ascii="Times New Roman" w:eastAsia="宋体" w:hAnsi="Times New Roman" w:cs="宋体" w:hint="eastAsia"/>
          <w:sz w:val="24"/>
          <w:szCs w:val="24"/>
        </w:rPr>
        <w:t>通入大于报警设定浓度的标准气体，检查并记录仪器的报警动作值，</w:t>
      </w:r>
      <w:r>
        <w:rPr>
          <w:rFonts w:ascii="Times New Roman" w:eastAsia="宋体" w:hAnsi="Times New Roman" w:cs="宋体"/>
          <w:sz w:val="24"/>
          <w:szCs w:val="24"/>
        </w:rPr>
        <w:t>观察仪器声、光或振动报警功能是否正常，</w:t>
      </w:r>
      <w:r>
        <w:rPr>
          <w:rFonts w:ascii="Times New Roman" w:eastAsia="宋体" w:hAnsi="Times New Roman" w:cs="宋体" w:hint="eastAsia"/>
          <w:sz w:val="24"/>
          <w:szCs w:val="24"/>
        </w:rPr>
        <w:t>重复操作</w:t>
      </w:r>
      <w:r>
        <w:rPr>
          <w:rFonts w:ascii="Times New Roman" w:eastAsia="宋体" w:hAnsi="Times New Roman" w:cs="宋体" w:hint="eastAsia"/>
          <w:sz w:val="24"/>
          <w:szCs w:val="24"/>
        </w:rPr>
        <w:t>3</w:t>
      </w:r>
      <w:r>
        <w:rPr>
          <w:rFonts w:ascii="Times New Roman" w:eastAsia="宋体" w:hAnsi="Times New Roman" w:cs="宋体" w:hint="eastAsia"/>
          <w:sz w:val="24"/>
          <w:szCs w:val="24"/>
        </w:rPr>
        <w:t>次，取</w:t>
      </w:r>
      <w:r>
        <w:rPr>
          <w:rFonts w:ascii="Times New Roman" w:eastAsia="宋体" w:hAnsi="Times New Roman" w:cs="宋体" w:hint="eastAsia"/>
          <w:sz w:val="24"/>
          <w:szCs w:val="24"/>
        </w:rPr>
        <w:t>3</w:t>
      </w:r>
      <w:r>
        <w:rPr>
          <w:rFonts w:ascii="Times New Roman" w:eastAsia="宋体" w:hAnsi="Times New Roman" w:cs="宋体" w:hint="eastAsia"/>
          <w:sz w:val="24"/>
          <w:szCs w:val="24"/>
        </w:rPr>
        <w:t>次示值的算术平均值为仪器的报警动作值。</w:t>
      </w:r>
    </w:p>
    <w:p w14:paraId="33A84DCF" w14:textId="77777777" w:rsidR="007140D7" w:rsidRDefault="00E25728">
      <w:pPr>
        <w:spacing w:line="360" w:lineRule="auto"/>
        <w:rPr>
          <w:rFonts w:ascii="Times New Roman" w:hAnsi="Times New Roman"/>
          <w:sz w:val="24"/>
          <w:szCs w:val="24"/>
        </w:rPr>
      </w:pPr>
      <w:r>
        <w:rPr>
          <w:rFonts w:ascii="Times New Roman" w:hAnsi="Times New Roman"/>
          <w:sz w:val="24"/>
          <w:szCs w:val="24"/>
        </w:rPr>
        <w:t>6</w:t>
      </w:r>
      <w:r>
        <w:rPr>
          <w:rFonts w:ascii="Times New Roman" w:hAnsi="Times New Roman" w:hint="eastAsia"/>
          <w:sz w:val="24"/>
          <w:szCs w:val="24"/>
        </w:rPr>
        <w:t xml:space="preserve">.6 </w:t>
      </w:r>
      <w:r>
        <w:rPr>
          <w:rFonts w:ascii="Times New Roman" w:hAnsi="Times New Roman" w:hint="eastAsia"/>
          <w:sz w:val="24"/>
          <w:szCs w:val="24"/>
        </w:rPr>
        <w:t>漂移</w:t>
      </w:r>
    </w:p>
    <w:p w14:paraId="5ABDCDC6" w14:textId="77777777" w:rsidR="007140D7" w:rsidRDefault="00E25728">
      <w:pPr>
        <w:spacing w:line="360" w:lineRule="auto"/>
        <w:ind w:firstLineChars="200" w:firstLine="480"/>
        <w:rPr>
          <w:rFonts w:ascii="Times New Roman" w:hAnsi="Times New Roman"/>
          <w:sz w:val="24"/>
          <w:szCs w:val="24"/>
        </w:rPr>
      </w:pPr>
      <w:r>
        <w:rPr>
          <w:rFonts w:ascii="Times New Roman" w:hAnsi="Times New Roman" w:hint="eastAsia"/>
          <w:sz w:val="24"/>
          <w:szCs w:val="24"/>
        </w:rPr>
        <w:t>仪器的漂移包括零点漂移和量程漂移。</w:t>
      </w:r>
    </w:p>
    <w:p w14:paraId="3E8BFB06" w14:textId="2B3579E0" w:rsidR="007140D7" w:rsidRDefault="00E25728">
      <w:pPr>
        <w:spacing w:line="360" w:lineRule="auto"/>
        <w:ind w:firstLineChars="200" w:firstLine="480"/>
        <w:rPr>
          <w:rFonts w:ascii="Times New Roman" w:hAnsi="Times New Roman"/>
          <w:sz w:val="24"/>
          <w:szCs w:val="24"/>
        </w:rPr>
      </w:pPr>
      <w:r>
        <w:rPr>
          <w:rFonts w:ascii="Times New Roman" w:hAnsi="Times New Roman" w:hint="eastAsia"/>
          <w:sz w:val="24"/>
          <w:szCs w:val="24"/>
        </w:rPr>
        <w:t>在正常工作条件下，仪器通电预热稳定后，通入零点气，待仪器稳定后，记录仪器显示值</w:t>
      </w:r>
      <w:r>
        <w:rPr>
          <w:rFonts w:ascii="Times New Roman" w:hAnsi="Times New Roman" w:hint="eastAsia"/>
          <w:sz w:val="24"/>
          <w:szCs w:val="24"/>
        </w:rPr>
        <w:t>Z</w:t>
      </w:r>
      <w:r>
        <w:rPr>
          <w:rFonts w:ascii="Times New Roman" w:hAnsi="Times New Roman" w:hint="eastAsia"/>
          <w:sz w:val="24"/>
          <w:szCs w:val="24"/>
          <w:vertAlign w:val="subscript"/>
        </w:rPr>
        <w:t>0</w:t>
      </w:r>
      <w:r>
        <w:rPr>
          <w:rFonts w:ascii="Times New Roman" w:hAnsi="Times New Roman" w:hint="eastAsia"/>
          <w:sz w:val="24"/>
          <w:szCs w:val="24"/>
        </w:rPr>
        <w:t>。然后通入浓度约为仪器满量程</w:t>
      </w:r>
      <w:r>
        <w:rPr>
          <w:rFonts w:ascii="Times New Roman" w:hAnsi="Times New Roman" w:hint="eastAsia"/>
          <w:sz w:val="24"/>
          <w:szCs w:val="24"/>
        </w:rPr>
        <w:t>80%</w:t>
      </w:r>
      <w:r>
        <w:rPr>
          <w:rFonts w:ascii="Times New Roman" w:hAnsi="Times New Roman" w:hint="eastAsia"/>
          <w:sz w:val="24"/>
          <w:szCs w:val="24"/>
        </w:rPr>
        <w:t>的标准气体，仪器显示值稳定后，记录读数</w:t>
      </w:r>
      <w:r>
        <w:rPr>
          <w:rFonts w:ascii="Times New Roman" w:hAnsi="Times New Roman" w:hint="eastAsia"/>
          <w:sz w:val="24"/>
          <w:szCs w:val="24"/>
        </w:rPr>
        <w:t>S</w:t>
      </w:r>
      <w:r>
        <w:rPr>
          <w:rFonts w:ascii="Times New Roman" w:hAnsi="Times New Roman" w:hint="eastAsia"/>
          <w:sz w:val="24"/>
          <w:szCs w:val="24"/>
          <w:vertAlign w:val="subscript"/>
        </w:rPr>
        <w:t>0</w:t>
      </w:r>
      <w:r>
        <w:rPr>
          <w:rFonts w:ascii="Times New Roman" w:hAnsi="Times New Roman" w:hint="eastAsia"/>
          <w:sz w:val="24"/>
          <w:szCs w:val="24"/>
        </w:rPr>
        <w:t>，撤去标准气体。非连续性测量的仪器运行</w:t>
      </w:r>
      <w:r>
        <w:rPr>
          <w:rFonts w:ascii="Times New Roman" w:hAnsi="Times New Roman" w:hint="eastAsia"/>
          <w:sz w:val="24"/>
          <w:szCs w:val="24"/>
        </w:rPr>
        <w:t>1 h</w:t>
      </w:r>
      <w:r>
        <w:rPr>
          <w:rFonts w:ascii="Times New Roman" w:hAnsi="Times New Roman" w:hint="eastAsia"/>
          <w:sz w:val="24"/>
          <w:szCs w:val="24"/>
        </w:rPr>
        <w:t>，每间隔</w:t>
      </w:r>
      <w:r>
        <w:rPr>
          <w:rFonts w:ascii="Times New Roman" w:hAnsi="Times New Roman" w:hint="eastAsia"/>
          <w:sz w:val="24"/>
          <w:szCs w:val="24"/>
        </w:rPr>
        <w:t>10 min</w:t>
      </w:r>
      <w:r>
        <w:rPr>
          <w:rFonts w:ascii="Times New Roman" w:hAnsi="Times New Roman" w:hint="eastAsia"/>
          <w:sz w:val="24"/>
          <w:szCs w:val="24"/>
        </w:rPr>
        <w:t>重复上述步骤一次。连续性测量的仪器运行</w:t>
      </w:r>
      <w:r>
        <w:rPr>
          <w:rFonts w:ascii="Times New Roman" w:hAnsi="Times New Roman" w:hint="eastAsia"/>
          <w:sz w:val="24"/>
          <w:szCs w:val="24"/>
        </w:rPr>
        <w:t>6h</w:t>
      </w:r>
      <w:r>
        <w:rPr>
          <w:rFonts w:ascii="Times New Roman" w:hAnsi="Times New Roman" w:hint="eastAsia"/>
          <w:sz w:val="24"/>
          <w:szCs w:val="24"/>
        </w:rPr>
        <w:t>，每间隔</w:t>
      </w:r>
      <w:r>
        <w:rPr>
          <w:rFonts w:ascii="Times New Roman" w:hAnsi="Times New Roman" w:hint="eastAsia"/>
          <w:sz w:val="24"/>
          <w:szCs w:val="24"/>
        </w:rPr>
        <w:t>1h</w:t>
      </w:r>
      <w:r>
        <w:rPr>
          <w:rFonts w:ascii="Times New Roman" w:hAnsi="Times New Roman" w:hint="eastAsia"/>
          <w:sz w:val="24"/>
          <w:szCs w:val="24"/>
        </w:rPr>
        <w:t>重复上述步骤一次，同时记录仪器显示值</w:t>
      </w:r>
      <w:r>
        <w:rPr>
          <w:rFonts w:ascii="Times New Roman" w:hAnsi="Times New Roman" w:hint="eastAsia"/>
          <w:sz w:val="24"/>
          <w:szCs w:val="24"/>
        </w:rPr>
        <w:t>Z</w:t>
      </w:r>
      <w:r>
        <w:rPr>
          <w:rFonts w:ascii="Times New Roman" w:hAnsi="Times New Roman" w:hint="eastAsia"/>
          <w:sz w:val="24"/>
          <w:szCs w:val="24"/>
          <w:vertAlign w:val="subscript"/>
        </w:rPr>
        <w:t>i</w:t>
      </w:r>
      <w:r>
        <w:rPr>
          <w:rFonts w:ascii="Times New Roman" w:hAnsi="Times New Roman" w:hint="eastAsia"/>
          <w:sz w:val="24"/>
          <w:szCs w:val="24"/>
        </w:rPr>
        <w:t>及</w:t>
      </w:r>
      <w:r>
        <w:rPr>
          <w:rFonts w:ascii="Times New Roman" w:hAnsi="Times New Roman" w:hint="eastAsia"/>
          <w:sz w:val="24"/>
          <w:szCs w:val="24"/>
        </w:rPr>
        <w:t>S</w:t>
      </w:r>
      <w:r>
        <w:rPr>
          <w:rFonts w:ascii="Times New Roman" w:hAnsi="Times New Roman" w:hint="eastAsia"/>
          <w:sz w:val="24"/>
          <w:szCs w:val="24"/>
          <w:vertAlign w:val="subscript"/>
        </w:rPr>
        <w:t>i</w:t>
      </w:r>
      <w:r>
        <w:rPr>
          <w:rFonts w:ascii="Times New Roman" w:hAnsi="Times New Roman" w:hint="eastAsia"/>
          <w:sz w:val="24"/>
          <w:szCs w:val="24"/>
        </w:rPr>
        <w:t>（</w:t>
      </w:r>
      <w:r>
        <w:rPr>
          <w:rFonts w:ascii="Times New Roman" w:hAnsi="Times New Roman" w:hint="eastAsia"/>
          <w:sz w:val="24"/>
          <w:szCs w:val="24"/>
        </w:rPr>
        <w:t>i=1</w:t>
      </w:r>
      <w:r>
        <w:rPr>
          <w:rFonts w:ascii="Times New Roman" w:hAnsi="Times New Roman" w:hint="eastAsia"/>
          <w:sz w:val="24"/>
          <w:szCs w:val="24"/>
        </w:rPr>
        <w:t>，</w:t>
      </w:r>
      <w:r>
        <w:rPr>
          <w:rFonts w:ascii="Times New Roman" w:hAnsi="Times New Roman" w:hint="eastAsia"/>
          <w:sz w:val="24"/>
          <w:szCs w:val="24"/>
        </w:rPr>
        <w:t>2</w:t>
      </w:r>
      <w:r>
        <w:rPr>
          <w:rFonts w:ascii="Times New Roman" w:hAnsi="Times New Roman" w:hint="eastAsia"/>
          <w:sz w:val="24"/>
          <w:szCs w:val="24"/>
        </w:rPr>
        <w:t>，</w:t>
      </w:r>
      <w:r>
        <w:rPr>
          <w:rFonts w:ascii="Times New Roman" w:hAnsi="Times New Roman" w:hint="eastAsia"/>
          <w:sz w:val="24"/>
          <w:szCs w:val="24"/>
        </w:rPr>
        <w:t>3</w:t>
      </w:r>
      <w:r>
        <w:rPr>
          <w:rFonts w:ascii="Times New Roman" w:hAnsi="Times New Roman" w:hint="eastAsia"/>
          <w:sz w:val="24"/>
          <w:szCs w:val="24"/>
        </w:rPr>
        <w:t>，</w:t>
      </w:r>
      <w:r>
        <w:rPr>
          <w:rFonts w:ascii="Times New Roman" w:hAnsi="Times New Roman" w:hint="eastAsia"/>
          <w:sz w:val="24"/>
          <w:szCs w:val="24"/>
        </w:rPr>
        <w:t>4, 5, 6</w:t>
      </w:r>
      <w:r>
        <w:rPr>
          <w:rFonts w:ascii="Times New Roman" w:hAnsi="Times New Roman" w:hint="eastAsia"/>
          <w:sz w:val="24"/>
          <w:szCs w:val="24"/>
        </w:rPr>
        <w:t>）。按公式</w:t>
      </w:r>
      <w:r>
        <w:rPr>
          <w:rFonts w:ascii="Times New Roman" w:hAnsi="Times New Roman" w:hint="eastAsia"/>
          <w:sz w:val="24"/>
          <w:szCs w:val="24"/>
        </w:rPr>
        <w:t>(3)</w:t>
      </w:r>
      <w:r>
        <w:rPr>
          <w:rFonts w:ascii="Times New Roman" w:hAnsi="Times New Roman" w:hint="eastAsia"/>
          <w:sz w:val="24"/>
          <w:szCs w:val="24"/>
        </w:rPr>
        <w:t>计算零点漂移△</w:t>
      </w:r>
      <w:r>
        <w:rPr>
          <w:rFonts w:ascii="Times New Roman" w:hAnsi="Times New Roman" w:hint="eastAsia"/>
          <w:sz w:val="24"/>
          <w:szCs w:val="24"/>
        </w:rPr>
        <w:t>Z</w:t>
      </w:r>
      <w:r>
        <w:rPr>
          <w:rFonts w:ascii="Times New Roman" w:hAnsi="Times New Roman" w:hint="eastAsia"/>
          <w:sz w:val="24"/>
          <w:szCs w:val="24"/>
        </w:rPr>
        <w:t>，</w:t>
      </w:r>
      <w:r>
        <w:rPr>
          <w:rFonts w:ascii="Times New Roman" w:hAnsi="Times New Roman" w:hint="eastAsia"/>
          <w:bCs/>
          <w:sz w:val="24"/>
          <w:szCs w:val="24"/>
        </w:rPr>
        <w:t>取绝对值最大的Δ</w:t>
      </w:r>
      <w:r>
        <w:rPr>
          <w:rFonts w:ascii="Times New Roman" w:hAnsi="Times New Roman" w:hint="eastAsia"/>
          <w:bCs/>
          <w:sz w:val="24"/>
          <w:szCs w:val="24"/>
        </w:rPr>
        <w:t>Z</w:t>
      </w:r>
      <w:r>
        <w:rPr>
          <w:rFonts w:ascii="Times New Roman" w:hAnsi="Times New Roman" w:hint="eastAsia"/>
          <w:bCs/>
          <w:sz w:val="24"/>
          <w:szCs w:val="24"/>
          <w:vertAlign w:val="subscript"/>
        </w:rPr>
        <w:t>i</w:t>
      </w:r>
      <w:r>
        <w:rPr>
          <w:rFonts w:ascii="Times New Roman" w:hAnsi="Times New Roman" w:hint="eastAsia"/>
          <w:bCs/>
          <w:sz w:val="24"/>
          <w:szCs w:val="24"/>
        </w:rPr>
        <w:t>,</w:t>
      </w:r>
      <w:r>
        <w:rPr>
          <w:rFonts w:ascii="Times New Roman" w:hAnsi="Times New Roman" w:hint="eastAsia"/>
          <w:bCs/>
          <w:sz w:val="24"/>
          <w:szCs w:val="24"/>
        </w:rPr>
        <w:t>作为仪器的零点漂移</w:t>
      </w:r>
      <w:r>
        <w:rPr>
          <w:rFonts w:ascii="Times New Roman" w:hAnsi="Times New Roman" w:hint="eastAsia"/>
          <w:sz w:val="24"/>
          <w:szCs w:val="24"/>
        </w:rPr>
        <w:t>。</w:t>
      </w:r>
    </w:p>
    <w:p w14:paraId="1B29E3B5" w14:textId="77777777" w:rsidR="007140D7" w:rsidRDefault="00E25728">
      <w:pPr>
        <w:spacing w:line="360" w:lineRule="auto"/>
        <w:ind w:firstLineChars="700" w:firstLine="1680"/>
        <w:jc w:val="left"/>
        <w:rPr>
          <w:rFonts w:ascii="Times New Roman" w:eastAsia="宋体" w:hAnsi="Times New Roman" w:cs="宋体"/>
          <w:bCs/>
          <w:sz w:val="24"/>
          <w:szCs w:val="24"/>
        </w:rPr>
      </w:pPr>
      <w:r>
        <w:rPr>
          <w:rFonts w:ascii="Times New Roman" w:eastAsia="宋体" w:hAnsi="Times New Roman" w:cs="宋体" w:hint="eastAsia"/>
          <w:bCs/>
          <w:color w:val="FF0000"/>
          <w:sz w:val="24"/>
          <w:szCs w:val="24"/>
        </w:rPr>
        <w:t xml:space="preserve">    </w:t>
      </w:r>
      <w:r>
        <w:rPr>
          <w:rFonts w:ascii="Times New Roman" w:eastAsia="宋体" w:hAnsi="Times New Roman" w:cs="宋体" w:hint="eastAsia"/>
          <w:bCs/>
          <w:color w:val="FF0000"/>
          <w:position w:val="-24"/>
          <w:sz w:val="24"/>
          <w:szCs w:val="24"/>
        </w:rPr>
        <w:object w:dxaOrig="2112" w:dyaOrig="612" w14:anchorId="1EFC6C11">
          <v:shape id="_x0000_i1026" type="#_x0000_t75" style="width:105.75pt;height:30.75pt" o:ole="">
            <v:imagedata r:id="rId22" o:title=""/>
          </v:shape>
          <o:OLEObject Type="Embed" ProgID="Equation.3" ShapeID="_x0000_i1026" DrawAspect="Content" ObjectID="_1790254210" r:id="rId23"/>
        </w:object>
      </w:r>
      <w:r>
        <w:rPr>
          <w:rFonts w:ascii="Times New Roman" w:eastAsia="宋体" w:hAnsi="Times New Roman" w:cs="宋体" w:hint="eastAsia"/>
          <w:bCs/>
          <w:color w:val="FF0000"/>
          <w:sz w:val="24"/>
          <w:szCs w:val="24"/>
        </w:rPr>
        <w:t xml:space="preserve">                  </w:t>
      </w:r>
      <w:r>
        <w:rPr>
          <w:rFonts w:ascii="Times New Roman" w:eastAsia="宋体" w:hAnsi="Times New Roman" w:cs="宋体"/>
          <w:bCs/>
          <w:color w:val="FF0000"/>
          <w:sz w:val="24"/>
          <w:szCs w:val="24"/>
        </w:rPr>
        <w:t xml:space="preserve">                                           </w:t>
      </w:r>
      <w:r>
        <w:rPr>
          <w:rFonts w:ascii="Times New Roman" w:hAnsi="Times New Roman" w:hint="eastAsia"/>
          <w:sz w:val="24"/>
          <w:szCs w:val="24"/>
        </w:rPr>
        <w:t>公式</w:t>
      </w:r>
      <w:r>
        <w:rPr>
          <w:rFonts w:ascii="Times New Roman" w:hAnsi="Times New Roman" w:hint="eastAsia"/>
          <w:sz w:val="24"/>
          <w:szCs w:val="24"/>
        </w:rPr>
        <w:t>(3)</w:t>
      </w:r>
    </w:p>
    <w:p w14:paraId="7735C47E" w14:textId="77777777" w:rsidR="007140D7" w:rsidRDefault="00E25728">
      <w:pPr>
        <w:spacing w:line="360" w:lineRule="auto"/>
        <w:ind w:firstLineChars="200" w:firstLine="480"/>
        <w:jc w:val="left"/>
        <w:rPr>
          <w:rFonts w:ascii="Times New Roman" w:eastAsia="宋体" w:hAnsi="Times New Roman" w:cs="宋体"/>
          <w:bCs/>
          <w:color w:val="FF0000"/>
          <w:sz w:val="24"/>
          <w:szCs w:val="24"/>
        </w:rPr>
      </w:pPr>
      <w:r>
        <w:rPr>
          <w:rFonts w:ascii="Times New Roman" w:eastAsia="宋体" w:hAnsi="Times New Roman" w:cs="宋体" w:hint="eastAsia"/>
          <w:sz w:val="24"/>
          <w:szCs w:val="24"/>
        </w:rPr>
        <w:t>按公式</w:t>
      </w:r>
      <w:r>
        <w:rPr>
          <w:rFonts w:ascii="Times New Roman" w:eastAsia="宋体" w:hAnsi="Times New Roman" w:cs="宋体" w:hint="eastAsia"/>
          <w:sz w:val="24"/>
          <w:szCs w:val="24"/>
        </w:rPr>
        <w:t>(4)</w:t>
      </w:r>
      <w:r>
        <w:rPr>
          <w:rFonts w:ascii="Times New Roman" w:eastAsia="宋体" w:hAnsi="Times New Roman" w:cs="宋体" w:hint="eastAsia"/>
          <w:sz w:val="24"/>
          <w:szCs w:val="24"/>
        </w:rPr>
        <w:t>计算量程漂移</w:t>
      </w:r>
      <w:r>
        <w:rPr>
          <w:rFonts w:ascii="Times New Roman" w:eastAsia="宋体" w:hAnsi="Times New Roman" w:cs="宋体" w:hint="eastAsia"/>
          <w:position w:val="-14"/>
          <w:sz w:val="24"/>
          <w:szCs w:val="24"/>
        </w:rPr>
        <w:object w:dxaOrig="408" w:dyaOrig="372" w14:anchorId="60E89F27">
          <v:shape id="_x0000_i1027" type="#_x0000_t75" style="width:20.25pt;height:18.75pt" o:ole="">
            <v:imagedata r:id="rId24" o:title=""/>
          </v:shape>
          <o:OLEObject Type="Embed" ProgID="Equation.3" ShapeID="_x0000_i1027" DrawAspect="Content" ObjectID="_1790254211" r:id="rId25"/>
        </w:object>
      </w:r>
      <w:r>
        <w:rPr>
          <w:rFonts w:ascii="Times New Roman" w:eastAsia="宋体" w:hAnsi="Times New Roman" w:cs="宋体" w:hint="eastAsia"/>
          <w:position w:val="-14"/>
          <w:sz w:val="24"/>
          <w:szCs w:val="24"/>
        </w:rPr>
        <w:t>，</w:t>
      </w:r>
      <w:r>
        <w:rPr>
          <w:rFonts w:ascii="Times New Roman" w:eastAsia="宋体" w:hAnsi="Times New Roman" w:cs="宋体" w:hint="eastAsia"/>
          <w:bCs/>
          <w:sz w:val="24"/>
          <w:szCs w:val="24"/>
        </w:rPr>
        <w:t>取绝对值最大的Δ</w:t>
      </w:r>
      <w:r>
        <w:rPr>
          <w:rFonts w:ascii="Times New Roman" w:eastAsia="宋体" w:hAnsi="Times New Roman" w:cs="宋体" w:hint="eastAsia"/>
          <w:bCs/>
          <w:sz w:val="24"/>
          <w:szCs w:val="24"/>
        </w:rPr>
        <w:t>S</w:t>
      </w:r>
      <w:r>
        <w:rPr>
          <w:rFonts w:ascii="Times New Roman" w:eastAsia="宋体" w:hAnsi="Times New Roman" w:cs="宋体" w:hint="eastAsia"/>
          <w:bCs/>
          <w:sz w:val="24"/>
          <w:szCs w:val="24"/>
          <w:vertAlign w:val="subscript"/>
        </w:rPr>
        <w:t>i</w:t>
      </w:r>
      <w:r>
        <w:rPr>
          <w:rFonts w:ascii="Times New Roman" w:eastAsia="宋体" w:hAnsi="Times New Roman" w:cs="宋体" w:hint="eastAsia"/>
          <w:bCs/>
          <w:sz w:val="24"/>
          <w:szCs w:val="24"/>
        </w:rPr>
        <w:t>为仪器的量程漂移。</w:t>
      </w:r>
    </w:p>
    <w:p w14:paraId="302872E9" w14:textId="77777777" w:rsidR="007140D7" w:rsidRDefault="00E25728">
      <w:pPr>
        <w:spacing w:line="360" w:lineRule="auto"/>
        <w:ind w:firstLineChars="700" w:firstLine="1680"/>
        <w:jc w:val="left"/>
        <w:rPr>
          <w:rFonts w:ascii="Times New Roman" w:eastAsia="宋体" w:hAnsi="Times New Roman" w:cs="宋体"/>
          <w:bCs/>
          <w:sz w:val="24"/>
          <w:szCs w:val="24"/>
        </w:rPr>
      </w:pPr>
      <w:r>
        <w:rPr>
          <w:rFonts w:ascii="Times New Roman" w:eastAsia="宋体" w:hAnsi="Times New Roman" w:cs="宋体" w:hint="eastAsia"/>
          <w:sz w:val="24"/>
          <w:szCs w:val="24"/>
        </w:rPr>
        <w:t xml:space="preserve"> </w:t>
      </w:r>
      <w:r>
        <w:rPr>
          <w:rFonts w:ascii="Times New Roman" w:eastAsia="宋体" w:hAnsi="Times New Roman" w:cs="宋体" w:hint="eastAsia"/>
          <w:bCs/>
          <w:color w:val="FF0000"/>
          <w:position w:val="-24"/>
          <w:sz w:val="24"/>
          <w:szCs w:val="24"/>
        </w:rPr>
        <w:object w:dxaOrig="3288" w:dyaOrig="612" w14:anchorId="345A4A93">
          <v:shape id="_x0000_i1028" type="#_x0000_t75" style="width:164.25pt;height:30.75pt" o:ole="">
            <v:imagedata r:id="rId26" o:title=""/>
          </v:shape>
          <o:OLEObject Type="Embed" ProgID="Equation.3" ShapeID="_x0000_i1028" DrawAspect="Content" ObjectID="_1790254212" r:id="rId27"/>
        </w:object>
      </w:r>
      <w:r>
        <w:rPr>
          <w:rFonts w:ascii="Times New Roman" w:eastAsia="宋体" w:hAnsi="Times New Roman" w:cs="宋体" w:hint="eastAsia"/>
          <w:bCs/>
          <w:color w:val="FF0000"/>
          <w:sz w:val="24"/>
          <w:szCs w:val="24"/>
        </w:rPr>
        <w:t xml:space="preserve">            </w:t>
      </w:r>
      <w:r>
        <w:rPr>
          <w:rFonts w:ascii="Times New Roman" w:eastAsia="宋体" w:hAnsi="Times New Roman" w:cs="宋体"/>
          <w:bCs/>
          <w:color w:val="FF0000"/>
          <w:sz w:val="24"/>
          <w:szCs w:val="24"/>
        </w:rPr>
        <w:t xml:space="preserve">                                 </w:t>
      </w:r>
      <w:r>
        <w:rPr>
          <w:rFonts w:ascii="Times New Roman" w:eastAsia="宋体" w:hAnsi="Times New Roman" w:cs="宋体" w:hint="eastAsia"/>
          <w:sz w:val="24"/>
          <w:szCs w:val="24"/>
        </w:rPr>
        <w:t>公式</w:t>
      </w:r>
      <w:r>
        <w:rPr>
          <w:rFonts w:ascii="Times New Roman" w:eastAsia="宋体" w:hAnsi="Times New Roman" w:cs="宋体" w:hint="eastAsia"/>
          <w:sz w:val="24"/>
          <w:szCs w:val="24"/>
        </w:rPr>
        <w:t>(4)</w:t>
      </w:r>
    </w:p>
    <w:p w14:paraId="1D82D523" w14:textId="77777777" w:rsidR="007140D7" w:rsidRDefault="007140D7">
      <w:pPr>
        <w:spacing w:line="360" w:lineRule="auto"/>
        <w:jc w:val="left"/>
        <w:rPr>
          <w:rFonts w:ascii="Times New Roman" w:eastAsia="宋体" w:hAnsi="Times New Roman" w:cs="宋体"/>
          <w:bCs/>
          <w:sz w:val="24"/>
          <w:szCs w:val="24"/>
        </w:rPr>
      </w:pPr>
    </w:p>
    <w:p w14:paraId="3F376A32" w14:textId="77777777" w:rsidR="007140D7" w:rsidRDefault="00E25728">
      <w:pPr>
        <w:spacing w:line="360" w:lineRule="auto"/>
        <w:jc w:val="left"/>
        <w:rPr>
          <w:rFonts w:ascii="Times New Roman" w:eastAsia="宋体" w:hAnsi="Times New Roman" w:cs="宋体"/>
          <w:sz w:val="24"/>
          <w:szCs w:val="24"/>
        </w:rPr>
      </w:pPr>
      <w:r>
        <w:rPr>
          <w:rFonts w:ascii="Times New Roman" w:eastAsia="黑体" w:hAnsi="Times New Roman"/>
          <w:b/>
          <w:bCs/>
          <w:sz w:val="24"/>
          <w:szCs w:val="24"/>
        </w:rPr>
        <w:t>7</w:t>
      </w:r>
      <w:r>
        <w:rPr>
          <w:rFonts w:ascii="Times New Roman" w:eastAsia="黑体" w:hAnsi="Times New Roman" w:hint="eastAsia"/>
          <w:b/>
          <w:bCs/>
          <w:sz w:val="24"/>
          <w:szCs w:val="24"/>
        </w:rPr>
        <w:t xml:space="preserve">  </w:t>
      </w:r>
      <w:r>
        <w:rPr>
          <w:rFonts w:ascii="Times New Roman" w:eastAsia="黑体" w:hAnsi="Times New Roman" w:hint="eastAsia"/>
          <w:b/>
          <w:bCs/>
          <w:sz w:val="24"/>
          <w:szCs w:val="24"/>
        </w:rPr>
        <w:t>校准结果</w:t>
      </w:r>
    </w:p>
    <w:p w14:paraId="4BF1C8C5" w14:textId="77777777" w:rsidR="007140D7" w:rsidRDefault="00E25728">
      <w:pPr>
        <w:pStyle w:val="a4"/>
        <w:spacing w:before="66"/>
        <w:ind w:left="0" w:firstLineChars="200" w:firstLine="480"/>
        <w:rPr>
          <w:rFonts w:ascii="Times New Roman" w:hAnsi="Times New Roman"/>
        </w:rPr>
      </w:pPr>
      <w:bookmarkStart w:id="4" w:name="_Toc32092966"/>
      <w:bookmarkStart w:id="5" w:name="_Toc92709955"/>
      <w:r>
        <w:rPr>
          <w:rFonts w:ascii="Times New Roman" w:hAnsi="Times New Roman"/>
        </w:rPr>
        <w:t>校准结果应在校准证书上反映。校准证书应至少包括以下信息：</w:t>
      </w:r>
    </w:p>
    <w:p w14:paraId="15B007C8" w14:textId="77777777" w:rsidR="007140D7" w:rsidRDefault="00E25728">
      <w:pPr>
        <w:pStyle w:val="ae"/>
        <w:numPr>
          <w:ilvl w:val="0"/>
          <w:numId w:val="1"/>
        </w:numPr>
        <w:ind w:left="993" w:hanging="421"/>
        <w:rPr>
          <w:rFonts w:ascii="Times New Roman" w:hAnsi="Times New Roman"/>
          <w:sz w:val="24"/>
          <w:lang w:eastAsia="zh-CN"/>
        </w:rPr>
      </w:pPr>
      <w:r>
        <w:rPr>
          <w:rFonts w:ascii="Times New Roman" w:hAnsi="Times New Roman"/>
          <w:spacing w:val="-6"/>
          <w:sz w:val="24"/>
          <w:lang w:eastAsia="zh-CN"/>
        </w:rPr>
        <w:t>标题：</w:t>
      </w:r>
      <w:r>
        <w:rPr>
          <w:rFonts w:ascii="Times New Roman" w:hAnsi="Times New Roman"/>
          <w:spacing w:val="-6"/>
          <w:sz w:val="24"/>
          <w:lang w:eastAsia="zh-CN"/>
        </w:rPr>
        <w:t>“</w:t>
      </w:r>
      <w:r>
        <w:rPr>
          <w:rFonts w:ascii="Times New Roman" w:hAnsi="Times New Roman"/>
          <w:spacing w:val="-6"/>
          <w:sz w:val="24"/>
          <w:lang w:eastAsia="zh-CN"/>
        </w:rPr>
        <w:t>校准证书</w:t>
      </w:r>
      <w:r>
        <w:rPr>
          <w:rFonts w:ascii="Times New Roman" w:hAnsi="Times New Roman"/>
          <w:spacing w:val="-6"/>
          <w:sz w:val="24"/>
          <w:lang w:eastAsia="zh-CN"/>
        </w:rPr>
        <w:t xml:space="preserve">” </w:t>
      </w:r>
      <w:r>
        <w:rPr>
          <w:rFonts w:ascii="Times New Roman" w:hAnsi="Times New Roman"/>
          <w:spacing w:val="-6"/>
          <w:sz w:val="24"/>
          <w:lang w:eastAsia="zh-CN"/>
        </w:rPr>
        <w:t>或</w:t>
      </w:r>
      <w:r>
        <w:rPr>
          <w:rFonts w:ascii="Times New Roman" w:hAnsi="Times New Roman"/>
          <w:spacing w:val="-6"/>
          <w:sz w:val="24"/>
          <w:lang w:eastAsia="zh-CN"/>
        </w:rPr>
        <w:t>“</w:t>
      </w:r>
      <w:r>
        <w:rPr>
          <w:rFonts w:ascii="Times New Roman" w:hAnsi="Times New Roman"/>
          <w:spacing w:val="-6"/>
          <w:sz w:val="24"/>
          <w:lang w:eastAsia="zh-CN"/>
        </w:rPr>
        <w:t>校准报告</w:t>
      </w:r>
      <w:r>
        <w:rPr>
          <w:rFonts w:ascii="Times New Roman" w:hAnsi="Times New Roman"/>
          <w:spacing w:val="-6"/>
          <w:sz w:val="24"/>
          <w:lang w:eastAsia="zh-CN"/>
        </w:rPr>
        <w:t>”</w:t>
      </w:r>
      <w:r>
        <w:rPr>
          <w:rFonts w:ascii="Times New Roman" w:hAnsi="Times New Roman"/>
          <w:spacing w:val="-6"/>
          <w:sz w:val="24"/>
          <w:lang w:eastAsia="zh-CN"/>
        </w:rPr>
        <w:t>；</w:t>
      </w:r>
    </w:p>
    <w:p w14:paraId="1D2751CF" w14:textId="77777777" w:rsidR="007140D7" w:rsidRDefault="00E25728">
      <w:pPr>
        <w:pStyle w:val="ae"/>
        <w:numPr>
          <w:ilvl w:val="0"/>
          <w:numId w:val="1"/>
        </w:numPr>
        <w:spacing w:before="160"/>
        <w:ind w:left="993" w:hanging="421"/>
        <w:rPr>
          <w:rFonts w:ascii="Times New Roman" w:eastAsia="Calibri" w:hAnsi="Times New Roman"/>
          <w:sz w:val="24"/>
        </w:rPr>
      </w:pPr>
      <w:r>
        <w:rPr>
          <w:rFonts w:ascii="Times New Roman" w:hAnsi="Times New Roman"/>
          <w:spacing w:val="-5"/>
          <w:sz w:val="24"/>
        </w:rPr>
        <w:t>实验室名称和地址；</w:t>
      </w:r>
    </w:p>
    <w:p w14:paraId="087A36FD" w14:textId="77777777" w:rsidR="007140D7" w:rsidRDefault="00E25728">
      <w:pPr>
        <w:pStyle w:val="ae"/>
        <w:numPr>
          <w:ilvl w:val="0"/>
          <w:numId w:val="1"/>
        </w:numPr>
        <w:tabs>
          <w:tab w:val="left" w:pos="1276"/>
        </w:tabs>
        <w:ind w:left="993" w:hanging="421"/>
        <w:rPr>
          <w:rFonts w:ascii="Times New Roman" w:eastAsia="Calibri" w:hAnsi="Times New Roman"/>
          <w:sz w:val="24"/>
          <w:lang w:eastAsia="zh-CN"/>
        </w:rPr>
      </w:pPr>
      <w:r>
        <w:rPr>
          <w:rFonts w:ascii="Times New Roman" w:hAnsi="Times New Roman"/>
          <w:spacing w:val="-5"/>
          <w:sz w:val="24"/>
          <w:lang w:eastAsia="zh-CN"/>
        </w:rPr>
        <w:t>进行校准的地点</w:t>
      </w:r>
      <w:r>
        <w:rPr>
          <w:rFonts w:ascii="Times New Roman" w:hAnsi="Times New Roman"/>
          <w:spacing w:val="-3"/>
          <w:sz w:val="24"/>
          <w:lang w:eastAsia="zh-CN"/>
        </w:rPr>
        <w:t>（</w:t>
      </w:r>
      <w:r>
        <w:rPr>
          <w:rFonts w:ascii="Times New Roman" w:hAnsi="Times New Roman"/>
          <w:spacing w:val="-5"/>
          <w:sz w:val="24"/>
          <w:lang w:eastAsia="zh-CN"/>
        </w:rPr>
        <w:t>如果与实验室的地址不同</w:t>
      </w:r>
      <w:r>
        <w:rPr>
          <w:rFonts w:ascii="Times New Roman" w:hAnsi="Times New Roman"/>
          <w:spacing w:val="-123"/>
          <w:sz w:val="24"/>
          <w:lang w:eastAsia="zh-CN"/>
        </w:rPr>
        <w:t>）</w:t>
      </w:r>
      <w:r>
        <w:rPr>
          <w:rFonts w:ascii="Times New Roman" w:hAnsi="Times New Roman"/>
          <w:sz w:val="24"/>
          <w:lang w:eastAsia="zh-CN"/>
        </w:rPr>
        <w:t>；</w:t>
      </w:r>
    </w:p>
    <w:p w14:paraId="539C31A5" w14:textId="77777777" w:rsidR="007140D7" w:rsidRDefault="00E25728">
      <w:pPr>
        <w:pStyle w:val="ae"/>
        <w:numPr>
          <w:ilvl w:val="0"/>
          <w:numId w:val="1"/>
        </w:numPr>
        <w:tabs>
          <w:tab w:val="left" w:pos="1013"/>
        </w:tabs>
        <w:spacing w:before="160"/>
        <w:ind w:left="993" w:hanging="421"/>
        <w:rPr>
          <w:rFonts w:ascii="Times New Roman" w:eastAsia="Calibri" w:hAnsi="Times New Roman"/>
          <w:sz w:val="24"/>
          <w:lang w:eastAsia="zh-CN"/>
        </w:rPr>
      </w:pPr>
      <w:r>
        <w:rPr>
          <w:rFonts w:ascii="Times New Roman" w:hAnsi="Times New Roman"/>
          <w:spacing w:val="-5"/>
          <w:sz w:val="24"/>
          <w:lang w:eastAsia="zh-CN"/>
        </w:rPr>
        <w:t>证书或报告的唯一性标识（如编号</w:t>
      </w:r>
      <w:r>
        <w:rPr>
          <w:rFonts w:ascii="Times New Roman" w:hAnsi="Times New Roman"/>
          <w:spacing w:val="-123"/>
          <w:sz w:val="24"/>
          <w:lang w:eastAsia="zh-CN"/>
        </w:rPr>
        <w:t>）</w:t>
      </w:r>
      <w:r>
        <w:rPr>
          <w:rFonts w:ascii="Times New Roman" w:hAnsi="Times New Roman"/>
          <w:spacing w:val="-5"/>
          <w:sz w:val="24"/>
          <w:lang w:eastAsia="zh-CN"/>
        </w:rPr>
        <w:t>，每页及总页数的标识；</w:t>
      </w:r>
    </w:p>
    <w:p w14:paraId="2A296773" w14:textId="77777777" w:rsidR="007140D7" w:rsidRDefault="00E25728">
      <w:pPr>
        <w:pStyle w:val="ae"/>
        <w:widowControl/>
        <w:numPr>
          <w:ilvl w:val="0"/>
          <w:numId w:val="1"/>
        </w:numPr>
        <w:autoSpaceDE/>
        <w:autoSpaceDN/>
        <w:spacing w:before="160"/>
        <w:ind w:left="993" w:hanging="421"/>
        <w:rPr>
          <w:rFonts w:ascii="Times New Roman" w:hAnsi="Times New Roman"/>
          <w:spacing w:val="-5"/>
          <w:sz w:val="24"/>
          <w:lang w:eastAsia="zh-CN"/>
        </w:rPr>
      </w:pPr>
      <w:r>
        <w:rPr>
          <w:rFonts w:ascii="Times New Roman" w:hAnsi="Times New Roman"/>
          <w:spacing w:val="-5"/>
          <w:sz w:val="24"/>
          <w:lang w:eastAsia="zh-CN"/>
        </w:rPr>
        <w:t>客户的名称和地址；</w:t>
      </w:r>
    </w:p>
    <w:p w14:paraId="11727ED2" w14:textId="77777777" w:rsidR="007140D7" w:rsidRDefault="00E25728">
      <w:pPr>
        <w:pStyle w:val="ae"/>
        <w:widowControl/>
        <w:numPr>
          <w:ilvl w:val="0"/>
          <w:numId w:val="1"/>
        </w:numPr>
        <w:autoSpaceDE/>
        <w:autoSpaceDN/>
        <w:spacing w:before="160"/>
        <w:ind w:left="993" w:hanging="421"/>
        <w:rPr>
          <w:rFonts w:ascii="Times New Roman" w:hAnsi="Times New Roman"/>
          <w:spacing w:val="-5"/>
          <w:sz w:val="24"/>
          <w:lang w:eastAsia="zh-CN"/>
        </w:rPr>
      </w:pPr>
      <w:r>
        <w:rPr>
          <w:rFonts w:ascii="Times New Roman" w:hAnsi="Times New Roman"/>
          <w:spacing w:val="-5"/>
          <w:sz w:val="24"/>
          <w:lang w:eastAsia="zh-CN"/>
        </w:rPr>
        <w:t>被校对象的描述和明确标识；</w:t>
      </w:r>
    </w:p>
    <w:p w14:paraId="7078022C" w14:textId="77777777" w:rsidR="007140D7" w:rsidRDefault="00E25728">
      <w:pPr>
        <w:pStyle w:val="ae"/>
        <w:widowControl/>
        <w:numPr>
          <w:ilvl w:val="0"/>
          <w:numId w:val="1"/>
        </w:numPr>
        <w:autoSpaceDE/>
        <w:autoSpaceDN/>
        <w:spacing w:before="160"/>
        <w:ind w:left="993" w:hanging="421"/>
        <w:rPr>
          <w:rFonts w:ascii="Times New Roman" w:hAnsi="Times New Roman"/>
          <w:spacing w:val="-5"/>
          <w:sz w:val="24"/>
          <w:lang w:eastAsia="zh-CN"/>
        </w:rPr>
      </w:pPr>
      <w:r>
        <w:rPr>
          <w:rFonts w:ascii="Times New Roman" w:hAnsi="Times New Roman"/>
          <w:spacing w:val="-5"/>
          <w:sz w:val="24"/>
          <w:lang w:eastAsia="zh-CN"/>
        </w:rPr>
        <w:t>进行校准的日期，如果与校准结果的有效性和应用有关时，应说明被校对象的接收日期；</w:t>
      </w:r>
    </w:p>
    <w:p w14:paraId="46F8418D" w14:textId="77777777" w:rsidR="007140D7" w:rsidRDefault="00E25728">
      <w:pPr>
        <w:pStyle w:val="ae"/>
        <w:widowControl/>
        <w:numPr>
          <w:ilvl w:val="0"/>
          <w:numId w:val="1"/>
        </w:numPr>
        <w:autoSpaceDE/>
        <w:autoSpaceDN/>
        <w:spacing w:before="160"/>
        <w:ind w:left="993" w:hanging="421"/>
        <w:rPr>
          <w:rFonts w:ascii="Times New Roman" w:hAnsi="Times New Roman"/>
          <w:spacing w:val="-5"/>
          <w:sz w:val="24"/>
          <w:lang w:eastAsia="zh-CN"/>
        </w:rPr>
      </w:pPr>
      <w:r>
        <w:rPr>
          <w:rFonts w:ascii="Times New Roman" w:hAnsi="Times New Roman"/>
          <w:spacing w:val="-5"/>
          <w:sz w:val="24"/>
          <w:lang w:eastAsia="zh-CN"/>
        </w:rPr>
        <w:t>如果与校准结果的有效性和应用有关时，应对被校样品的抽样</w:t>
      </w:r>
    </w:p>
    <w:p w14:paraId="3CF7A9E5" w14:textId="77777777" w:rsidR="007140D7" w:rsidRDefault="00E25728">
      <w:pPr>
        <w:pStyle w:val="ae"/>
        <w:widowControl/>
        <w:numPr>
          <w:ilvl w:val="0"/>
          <w:numId w:val="1"/>
        </w:numPr>
        <w:autoSpaceDE/>
        <w:autoSpaceDN/>
        <w:spacing w:before="160"/>
        <w:ind w:left="993" w:hanging="421"/>
        <w:rPr>
          <w:rFonts w:ascii="Times New Roman" w:hAnsi="Times New Roman"/>
          <w:spacing w:val="-5"/>
          <w:sz w:val="24"/>
          <w:lang w:eastAsia="zh-CN"/>
        </w:rPr>
      </w:pPr>
      <w:r>
        <w:rPr>
          <w:rFonts w:ascii="Times New Roman" w:hAnsi="Times New Roman"/>
          <w:spacing w:val="-5"/>
          <w:sz w:val="24"/>
          <w:lang w:eastAsia="zh-CN"/>
        </w:rPr>
        <w:t>程序进行说明；</w:t>
      </w:r>
    </w:p>
    <w:p w14:paraId="043D90B5" w14:textId="77777777" w:rsidR="007140D7" w:rsidRDefault="00E25728">
      <w:pPr>
        <w:pStyle w:val="ae"/>
        <w:numPr>
          <w:ilvl w:val="0"/>
          <w:numId w:val="1"/>
        </w:numPr>
        <w:tabs>
          <w:tab w:val="left" w:pos="1013"/>
        </w:tabs>
        <w:spacing w:before="1"/>
        <w:ind w:left="851" w:hanging="421"/>
        <w:rPr>
          <w:rFonts w:ascii="Times New Roman" w:eastAsia="Calibri" w:hAnsi="Times New Roman"/>
          <w:sz w:val="24"/>
          <w:lang w:eastAsia="zh-CN"/>
        </w:rPr>
      </w:pPr>
      <w:r>
        <w:rPr>
          <w:rFonts w:ascii="Times New Roman" w:hAnsi="Times New Roman"/>
          <w:spacing w:val="-5"/>
          <w:sz w:val="24"/>
          <w:lang w:eastAsia="zh-CN"/>
        </w:rPr>
        <w:t>校准所依据的技术规范的标识，包括名称及代号；</w:t>
      </w:r>
    </w:p>
    <w:p w14:paraId="48E5336A" w14:textId="77777777" w:rsidR="007140D7" w:rsidRDefault="00E25728">
      <w:pPr>
        <w:pStyle w:val="ae"/>
        <w:numPr>
          <w:ilvl w:val="0"/>
          <w:numId w:val="1"/>
        </w:numPr>
        <w:ind w:left="851" w:hanging="421"/>
        <w:rPr>
          <w:rFonts w:ascii="Times New Roman" w:eastAsia="Calibri" w:hAnsi="Times New Roman"/>
          <w:sz w:val="24"/>
          <w:lang w:eastAsia="zh-CN"/>
        </w:rPr>
      </w:pPr>
      <w:r>
        <w:rPr>
          <w:rFonts w:ascii="Times New Roman" w:hAnsi="Times New Roman"/>
          <w:spacing w:val="-5"/>
          <w:sz w:val="24"/>
          <w:lang w:eastAsia="zh-CN"/>
        </w:rPr>
        <w:t>本次校准所用测量标准的溯源性及有效性说明；</w:t>
      </w:r>
    </w:p>
    <w:p w14:paraId="1BF2442C" w14:textId="77777777" w:rsidR="007140D7" w:rsidRDefault="00E25728">
      <w:pPr>
        <w:pStyle w:val="ae"/>
        <w:numPr>
          <w:ilvl w:val="0"/>
          <w:numId w:val="1"/>
        </w:numPr>
        <w:spacing w:before="160"/>
        <w:ind w:left="851" w:hanging="421"/>
        <w:rPr>
          <w:rFonts w:ascii="Times New Roman" w:eastAsia="Calibri" w:hAnsi="Times New Roman"/>
          <w:sz w:val="24"/>
        </w:rPr>
      </w:pPr>
      <w:r>
        <w:rPr>
          <w:rFonts w:ascii="Times New Roman" w:hAnsi="Times New Roman"/>
          <w:spacing w:val="-5"/>
          <w:sz w:val="24"/>
        </w:rPr>
        <w:t>校准环境的描述；</w:t>
      </w:r>
    </w:p>
    <w:p w14:paraId="382E1D95" w14:textId="77777777" w:rsidR="007140D7" w:rsidRDefault="00E25728">
      <w:pPr>
        <w:pStyle w:val="ae"/>
        <w:numPr>
          <w:ilvl w:val="0"/>
          <w:numId w:val="1"/>
        </w:numPr>
        <w:ind w:left="851" w:hanging="421"/>
        <w:rPr>
          <w:rFonts w:ascii="Times New Roman" w:hAnsi="Times New Roman"/>
          <w:spacing w:val="-5"/>
          <w:sz w:val="24"/>
          <w:lang w:eastAsia="zh-CN"/>
        </w:rPr>
      </w:pPr>
      <w:r>
        <w:rPr>
          <w:rFonts w:ascii="Times New Roman" w:hAnsi="Times New Roman"/>
          <w:spacing w:val="-5"/>
          <w:sz w:val="24"/>
          <w:lang w:eastAsia="zh-CN"/>
        </w:rPr>
        <w:t>校准结果及其测量不确定度的说明；</w:t>
      </w:r>
    </w:p>
    <w:p w14:paraId="5C31AF8C" w14:textId="77777777" w:rsidR="007140D7" w:rsidRDefault="00E25728">
      <w:pPr>
        <w:pStyle w:val="ae"/>
        <w:numPr>
          <w:ilvl w:val="0"/>
          <w:numId w:val="1"/>
        </w:numPr>
        <w:ind w:left="851" w:hanging="421"/>
        <w:rPr>
          <w:rFonts w:ascii="Times New Roman" w:hAnsi="Times New Roman"/>
          <w:spacing w:val="-5"/>
          <w:sz w:val="24"/>
          <w:lang w:eastAsia="zh-CN"/>
        </w:rPr>
      </w:pPr>
      <w:r>
        <w:rPr>
          <w:rFonts w:ascii="Times New Roman" w:hAnsi="Times New Roman"/>
          <w:spacing w:val="-5"/>
          <w:sz w:val="24"/>
          <w:lang w:eastAsia="zh-CN"/>
        </w:rPr>
        <w:t>对校准规范偏离的说明；</w:t>
      </w:r>
    </w:p>
    <w:p w14:paraId="79288691" w14:textId="77777777" w:rsidR="007140D7" w:rsidRDefault="00E25728">
      <w:pPr>
        <w:pStyle w:val="ae"/>
        <w:numPr>
          <w:ilvl w:val="0"/>
          <w:numId w:val="1"/>
        </w:numPr>
        <w:ind w:left="851" w:hanging="421"/>
        <w:rPr>
          <w:rFonts w:ascii="Times New Roman" w:eastAsia="Calibri" w:hAnsi="Times New Roman"/>
          <w:sz w:val="24"/>
          <w:lang w:eastAsia="zh-CN"/>
        </w:rPr>
      </w:pPr>
      <w:r>
        <w:rPr>
          <w:rFonts w:ascii="Times New Roman" w:hAnsi="Times New Roman"/>
          <w:spacing w:val="-5"/>
          <w:sz w:val="24"/>
          <w:lang w:eastAsia="zh-CN"/>
        </w:rPr>
        <w:t>校准证书签发人的签名、职务或等效标识以及签发日期；</w:t>
      </w:r>
    </w:p>
    <w:p w14:paraId="22BF5A6B" w14:textId="77777777" w:rsidR="007140D7" w:rsidRDefault="00E25728">
      <w:pPr>
        <w:pStyle w:val="ae"/>
        <w:numPr>
          <w:ilvl w:val="0"/>
          <w:numId w:val="1"/>
        </w:numPr>
        <w:tabs>
          <w:tab w:val="left" w:pos="851"/>
        </w:tabs>
        <w:ind w:firstLine="6"/>
        <w:rPr>
          <w:rFonts w:ascii="Times New Roman" w:eastAsia="Calibri" w:hAnsi="Times New Roman"/>
          <w:sz w:val="24"/>
          <w:lang w:eastAsia="zh-CN"/>
        </w:rPr>
      </w:pPr>
      <w:r>
        <w:rPr>
          <w:rFonts w:ascii="Times New Roman" w:hAnsi="Times New Roman"/>
          <w:spacing w:val="-5"/>
          <w:sz w:val="24"/>
          <w:lang w:eastAsia="zh-CN"/>
        </w:rPr>
        <w:t>校准结果仅对被校对象有效的声明；</w:t>
      </w:r>
    </w:p>
    <w:p w14:paraId="21FC8A86" w14:textId="77777777" w:rsidR="007140D7" w:rsidRDefault="00E25728">
      <w:pPr>
        <w:pStyle w:val="ae"/>
        <w:numPr>
          <w:ilvl w:val="0"/>
          <w:numId w:val="1"/>
        </w:numPr>
        <w:spacing w:before="160"/>
        <w:ind w:firstLine="6"/>
        <w:rPr>
          <w:rFonts w:ascii="Times New Roman" w:eastAsia="Calibri" w:hAnsi="Times New Roman"/>
          <w:sz w:val="24"/>
          <w:lang w:eastAsia="zh-CN"/>
        </w:rPr>
      </w:pPr>
      <w:r>
        <w:rPr>
          <w:rFonts w:ascii="Times New Roman" w:hAnsi="Times New Roman"/>
          <w:spacing w:val="-5"/>
          <w:sz w:val="24"/>
          <w:lang w:eastAsia="zh-CN"/>
        </w:rPr>
        <w:t>未经实验室书面批准，不得部分复制证书或报告的声明。</w:t>
      </w:r>
    </w:p>
    <w:p w14:paraId="705AED60" w14:textId="77777777" w:rsidR="007140D7" w:rsidRDefault="007140D7">
      <w:pPr>
        <w:tabs>
          <w:tab w:val="left" w:pos="1434"/>
          <w:tab w:val="left" w:pos="1435"/>
        </w:tabs>
        <w:rPr>
          <w:rFonts w:ascii="Times New Roman" w:hAnsi="Times New Roman"/>
          <w:sz w:val="24"/>
        </w:rPr>
      </w:pPr>
    </w:p>
    <w:p w14:paraId="6B516CA4" w14:textId="77777777" w:rsidR="007140D7" w:rsidRDefault="00E25728">
      <w:pPr>
        <w:spacing w:beforeLines="50" w:before="156" w:afterLines="50" w:after="156" w:line="360" w:lineRule="auto"/>
        <w:outlineLvl w:val="0"/>
        <w:rPr>
          <w:rFonts w:ascii="Times New Roman" w:eastAsia="黑体" w:hAnsi="Times New Roman"/>
          <w:b/>
          <w:sz w:val="24"/>
        </w:rPr>
      </w:pPr>
      <w:r>
        <w:rPr>
          <w:rFonts w:ascii="Times New Roman" w:eastAsia="黑体" w:hAnsi="Times New Roman"/>
          <w:b/>
          <w:sz w:val="24"/>
        </w:rPr>
        <w:t>8</w:t>
      </w:r>
      <w:r>
        <w:rPr>
          <w:rFonts w:ascii="Times New Roman" w:eastAsia="黑体" w:hAnsi="Times New Roman" w:hint="eastAsia"/>
          <w:b/>
          <w:sz w:val="24"/>
        </w:rPr>
        <w:t xml:space="preserve">  </w:t>
      </w:r>
      <w:r>
        <w:rPr>
          <w:rFonts w:ascii="Times New Roman" w:eastAsia="黑体" w:hAnsi="Times New Roman" w:hint="eastAsia"/>
          <w:b/>
          <w:sz w:val="24"/>
        </w:rPr>
        <w:t>复校时间间隔</w:t>
      </w:r>
      <w:bookmarkEnd w:id="4"/>
      <w:bookmarkEnd w:id="5"/>
      <w:r>
        <w:rPr>
          <w:rFonts w:ascii="Times New Roman" w:eastAsia="黑体" w:hAnsi="Times New Roman" w:hint="eastAsia"/>
          <w:b/>
          <w:sz w:val="24"/>
        </w:rPr>
        <w:t xml:space="preserve"> </w:t>
      </w:r>
    </w:p>
    <w:p w14:paraId="2DC1B7A8" w14:textId="77777777" w:rsidR="007140D7" w:rsidRDefault="00E25728">
      <w:pPr>
        <w:pStyle w:val="a4"/>
        <w:spacing w:line="364" w:lineRule="auto"/>
        <w:ind w:left="0" w:right="84" w:firstLine="472"/>
        <w:rPr>
          <w:rFonts w:ascii="Times New Roman" w:hAnsi="Times New Roman"/>
          <w:spacing w:val="-12"/>
        </w:rPr>
      </w:pPr>
      <w:r>
        <w:rPr>
          <w:rFonts w:ascii="Times New Roman" w:hAnsi="Times New Roman"/>
          <w:spacing w:val="-5"/>
        </w:rPr>
        <w:t>由于复校时间间隔的长短是由报警器的使用情况、使用者、报警器本身质量</w:t>
      </w:r>
      <w:r>
        <w:rPr>
          <w:rFonts w:ascii="Times New Roman" w:hAnsi="Times New Roman"/>
          <w:spacing w:val="-12"/>
        </w:rPr>
        <w:t>等诸</w:t>
      </w:r>
      <w:r>
        <w:rPr>
          <w:rFonts w:ascii="Times New Roman" w:hAnsi="Times New Roman" w:hint="eastAsia"/>
          <w:spacing w:val="-12"/>
        </w:rPr>
        <w:t>多</w:t>
      </w:r>
      <w:r>
        <w:rPr>
          <w:rFonts w:ascii="Times New Roman" w:hAnsi="Times New Roman"/>
          <w:spacing w:val="-12"/>
        </w:rPr>
        <w:t>因素所决定的，因此，送校单位可根据实际使用情况自主决定复校时间间隔。</w:t>
      </w:r>
    </w:p>
    <w:p w14:paraId="7BAF670B" w14:textId="77777777" w:rsidR="007140D7" w:rsidRDefault="00E25728">
      <w:pPr>
        <w:pStyle w:val="a4"/>
        <w:spacing w:line="364" w:lineRule="auto"/>
        <w:ind w:left="0" w:right="84" w:firstLineChars="200" w:firstLine="458"/>
        <w:rPr>
          <w:rFonts w:ascii="Times New Roman" w:hAnsi="Times New Roman"/>
        </w:rPr>
      </w:pPr>
      <w:r>
        <w:rPr>
          <w:rFonts w:ascii="Times New Roman" w:hAnsi="Times New Roman"/>
          <w:spacing w:val="-11"/>
        </w:rPr>
        <w:t>复校时间间隔建议不超过</w:t>
      </w:r>
      <w:r>
        <w:rPr>
          <w:rFonts w:ascii="Times New Roman" w:hAnsi="Times New Roman"/>
          <w:spacing w:val="-11"/>
        </w:rPr>
        <w:t xml:space="preserve"> </w:t>
      </w:r>
      <w:r>
        <w:rPr>
          <w:rFonts w:ascii="Times New Roman" w:eastAsia="Calibri" w:hAnsi="Times New Roman"/>
        </w:rPr>
        <w:t xml:space="preserve">1 </w:t>
      </w:r>
      <w:r>
        <w:rPr>
          <w:rFonts w:ascii="Times New Roman" w:hAnsi="Times New Roman"/>
          <w:spacing w:val="-3"/>
        </w:rPr>
        <w:t>年。</w:t>
      </w:r>
    </w:p>
    <w:p w14:paraId="131107FC" w14:textId="77777777" w:rsidR="007140D7" w:rsidRDefault="007140D7">
      <w:pPr>
        <w:spacing w:line="360" w:lineRule="auto"/>
        <w:jc w:val="left"/>
        <w:rPr>
          <w:rFonts w:ascii="Times New Roman" w:eastAsia="黑体" w:hAnsi="Times New Roman"/>
          <w:b/>
          <w:sz w:val="32"/>
          <w:szCs w:val="32"/>
        </w:rPr>
      </w:pPr>
    </w:p>
    <w:p w14:paraId="0F6C131C" w14:textId="77777777" w:rsidR="007140D7" w:rsidRDefault="007140D7">
      <w:pPr>
        <w:spacing w:line="360" w:lineRule="auto"/>
        <w:jc w:val="left"/>
        <w:rPr>
          <w:rFonts w:ascii="Times New Roman" w:eastAsia="黑体" w:hAnsi="Times New Roman"/>
          <w:b/>
          <w:sz w:val="32"/>
          <w:szCs w:val="32"/>
        </w:rPr>
      </w:pPr>
    </w:p>
    <w:p w14:paraId="4025D45E" w14:textId="77777777" w:rsidR="007140D7" w:rsidRDefault="007140D7">
      <w:pPr>
        <w:spacing w:line="360" w:lineRule="auto"/>
        <w:jc w:val="left"/>
        <w:rPr>
          <w:rFonts w:ascii="Times New Roman" w:eastAsia="黑体" w:hAnsi="Times New Roman"/>
          <w:b/>
          <w:sz w:val="32"/>
          <w:szCs w:val="32"/>
        </w:rPr>
      </w:pPr>
    </w:p>
    <w:p w14:paraId="0650E0A9" w14:textId="77777777" w:rsidR="007140D7" w:rsidRDefault="007140D7">
      <w:pPr>
        <w:spacing w:line="360" w:lineRule="auto"/>
        <w:jc w:val="left"/>
        <w:rPr>
          <w:rFonts w:ascii="Times New Roman" w:eastAsia="黑体" w:hAnsi="Times New Roman"/>
          <w:b/>
          <w:sz w:val="32"/>
          <w:szCs w:val="32"/>
        </w:rPr>
      </w:pPr>
    </w:p>
    <w:p w14:paraId="67C763F2" w14:textId="77777777" w:rsidR="007140D7" w:rsidRDefault="007140D7">
      <w:pPr>
        <w:spacing w:line="360" w:lineRule="auto"/>
        <w:jc w:val="left"/>
        <w:rPr>
          <w:rFonts w:ascii="Times New Roman" w:eastAsia="黑体" w:hAnsi="Times New Roman"/>
          <w:b/>
          <w:sz w:val="32"/>
          <w:szCs w:val="32"/>
        </w:rPr>
      </w:pPr>
    </w:p>
    <w:p w14:paraId="67522FBA" w14:textId="77777777" w:rsidR="007140D7" w:rsidRDefault="007140D7">
      <w:pPr>
        <w:spacing w:line="360" w:lineRule="auto"/>
        <w:jc w:val="left"/>
        <w:rPr>
          <w:rFonts w:ascii="Times New Roman" w:eastAsia="黑体" w:hAnsi="Times New Roman"/>
          <w:b/>
          <w:sz w:val="32"/>
          <w:szCs w:val="32"/>
        </w:rPr>
      </w:pPr>
    </w:p>
    <w:p w14:paraId="56FDD33A" w14:textId="77777777" w:rsidR="007140D7" w:rsidRDefault="007140D7">
      <w:pPr>
        <w:spacing w:line="360" w:lineRule="auto"/>
        <w:jc w:val="left"/>
        <w:rPr>
          <w:rFonts w:ascii="Times New Roman" w:eastAsia="黑体" w:hAnsi="Times New Roman"/>
          <w:b/>
          <w:sz w:val="32"/>
          <w:szCs w:val="32"/>
        </w:rPr>
      </w:pPr>
    </w:p>
    <w:p w14:paraId="629D3E0C" w14:textId="77777777" w:rsidR="007140D7" w:rsidRDefault="007140D7">
      <w:pPr>
        <w:spacing w:line="360" w:lineRule="auto"/>
        <w:jc w:val="left"/>
        <w:rPr>
          <w:rFonts w:ascii="Times New Roman" w:eastAsia="黑体" w:hAnsi="Times New Roman"/>
          <w:b/>
          <w:sz w:val="32"/>
          <w:szCs w:val="32"/>
        </w:rPr>
      </w:pPr>
    </w:p>
    <w:p w14:paraId="4562345E" w14:textId="77777777" w:rsidR="007140D7" w:rsidRDefault="007140D7">
      <w:pPr>
        <w:spacing w:line="360" w:lineRule="auto"/>
        <w:jc w:val="left"/>
        <w:rPr>
          <w:rFonts w:ascii="Times New Roman" w:eastAsia="黑体" w:hAnsi="Times New Roman"/>
          <w:b/>
          <w:sz w:val="32"/>
          <w:szCs w:val="32"/>
        </w:rPr>
      </w:pPr>
    </w:p>
    <w:p w14:paraId="637FC41A" w14:textId="77777777" w:rsidR="007140D7" w:rsidRDefault="007140D7">
      <w:pPr>
        <w:spacing w:line="360" w:lineRule="auto"/>
        <w:jc w:val="left"/>
        <w:rPr>
          <w:rFonts w:ascii="Times New Roman" w:eastAsia="黑体" w:hAnsi="Times New Roman"/>
          <w:b/>
          <w:sz w:val="32"/>
          <w:szCs w:val="32"/>
        </w:rPr>
      </w:pPr>
    </w:p>
    <w:p w14:paraId="3792FE00" w14:textId="77777777" w:rsidR="007140D7" w:rsidRDefault="007140D7">
      <w:pPr>
        <w:spacing w:line="360" w:lineRule="auto"/>
        <w:jc w:val="left"/>
        <w:rPr>
          <w:rFonts w:ascii="Times New Roman" w:eastAsia="黑体" w:hAnsi="Times New Roman"/>
          <w:b/>
          <w:sz w:val="32"/>
          <w:szCs w:val="32"/>
        </w:rPr>
      </w:pPr>
    </w:p>
    <w:p w14:paraId="1D2716B3" w14:textId="77777777" w:rsidR="007140D7" w:rsidRDefault="007140D7">
      <w:pPr>
        <w:spacing w:line="360" w:lineRule="auto"/>
        <w:jc w:val="left"/>
        <w:rPr>
          <w:rFonts w:ascii="Times New Roman" w:eastAsia="黑体" w:hAnsi="Times New Roman"/>
          <w:b/>
          <w:sz w:val="32"/>
          <w:szCs w:val="32"/>
        </w:rPr>
      </w:pPr>
    </w:p>
    <w:p w14:paraId="02E8D107" w14:textId="77777777" w:rsidR="007140D7" w:rsidRDefault="00E25728">
      <w:pPr>
        <w:rPr>
          <w:rFonts w:ascii="Times New Roman" w:eastAsia="黑体" w:hAnsi="Times New Roman" w:cs="Times New Roman"/>
          <w:color w:val="000000"/>
          <w:kern w:val="2"/>
          <w:sz w:val="28"/>
          <w:szCs w:val="28"/>
        </w:rPr>
      </w:pPr>
      <w:r>
        <w:rPr>
          <w:rFonts w:ascii="Times New Roman" w:eastAsia="黑体" w:hAnsi="Times New Roman" w:cs="Times New Roman" w:hint="eastAsia"/>
          <w:color w:val="000000"/>
          <w:kern w:val="2"/>
          <w:sz w:val="28"/>
          <w:szCs w:val="28"/>
        </w:rPr>
        <w:t>附录</w:t>
      </w:r>
      <w:r>
        <w:rPr>
          <w:rFonts w:ascii="Times New Roman" w:eastAsia="黑体" w:hAnsi="Times New Roman" w:cs="Times New Roman"/>
          <w:color w:val="000000"/>
          <w:kern w:val="2"/>
          <w:sz w:val="28"/>
          <w:szCs w:val="28"/>
        </w:rPr>
        <w:t>A</w:t>
      </w:r>
    </w:p>
    <w:p w14:paraId="38A79A23" w14:textId="77777777" w:rsidR="007140D7" w:rsidRDefault="00E25728">
      <w:pPr>
        <w:tabs>
          <w:tab w:val="left" w:pos="0"/>
        </w:tabs>
        <w:jc w:val="center"/>
        <w:outlineLvl w:val="0"/>
        <w:rPr>
          <w:rFonts w:ascii="Times New Roman" w:eastAsia="黑体" w:hAnsi="Times New Roman" w:cs="Times New Roman"/>
          <w:color w:val="000000"/>
          <w:kern w:val="2"/>
          <w:sz w:val="28"/>
          <w:szCs w:val="28"/>
        </w:rPr>
      </w:pPr>
      <w:r>
        <w:rPr>
          <w:rFonts w:ascii="Times New Roman" w:eastAsia="黑体" w:hAnsi="Times New Roman" w:cs="Times New Roman" w:hint="eastAsia"/>
          <w:color w:val="000000"/>
          <w:kern w:val="2"/>
          <w:sz w:val="28"/>
          <w:szCs w:val="28"/>
        </w:rPr>
        <w:t>校准原始记录格式</w:t>
      </w:r>
      <w:r>
        <w:rPr>
          <w:rFonts w:ascii="Times New Roman" w:eastAsia="黑体" w:hAnsi="Times New Roman" w:cs="Times New Roman"/>
          <w:color w:val="000000"/>
          <w:kern w:val="2"/>
          <w:sz w:val="28"/>
          <w:szCs w:val="28"/>
        </w:rPr>
        <w:t xml:space="preserve"> (</w:t>
      </w:r>
      <w:r>
        <w:rPr>
          <w:rFonts w:ascii="Times New Roman" w:eastAsia="黑体" w:hAnsi="Times New Roman" w:cs="Times New Roman" w:hint="eastAsia"/>
          <w:color w:val="000000"/>
          <w:kern w:val="2"/>
          <w:sz w:val="28"/>
          <w:szCs w:val="28"/>
        </w:rPr>
        <w:t>推荐</w:t>
      </w:r>
      <w:r>
        <w:rPr>
          <w:rFonts w:ascii="Times New Roman" w:eastAsia="黑体" w:hAnsi="Times New Roman" w:cs="Times New Roman"/>
          <w:color w:val="000000"/>
          <w:kern w:val="2"/>
          <w:sz w:val="28"/>
          <w:szCs w:val="28"/>
        </w:rPr>
        <w:t>)</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269"/>
        <w:gridCol w:w="2013"/>
        <w:gridCol w:w="2127"/>
        <w:gridCol w:w="1988"/>
      </w:tblGrid>
      <w:tr w:rsidR="007140D7" w14:paraId="01E72077" w14:textId="77777777" w:rsidTr="000D4FCB">
        <w:trPr>
          <w:trHeight w:hRule="exact" w:val="397"/>
        </w:trPr>
        <w:tc>
          <w:tcPr>
            <w:tcW w:w="1816" w:type="dxa"/>
            <w:vAlign w:val="center"/>
          </w:tcPr>
          <w:p w14:paraId="10D10B15"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委托单位</w:t>
            </w:r>
          </w:p>
        </w:tc>
        <w:tc>
          <w:tcPr>
            <w:tcW w:w="3282" w:type="dxa"/>
            <w:gridSpan w:val="2"/>
            <w:vAlign w:val="center"/>
          </w:tcPr>
          <w:p w14:paraId="3EA2F15B"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0C1209E7"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证书编号</w:t>
            </w:r>
          </w:p>
        </w:tc>
        <w:tc>
          <w:tcPr>
            <w:tcW w:w="1988" w:type="dxa"/>
            <w:vAlign w:val="center"/>
          </w:tcPr>
          <w:p w14:paraId="2B128E3A"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6FECD393" w14:textId="77777777" w:rsidTr="000D4FCB">
        <w:trPr>
          <w:trHeight w:hRule="exact" w:val="397"/>
        </w:trPr>
        <w:tc>
          <w:tcPr>
            <w:tcW w:w="1816" w:type="dxa"/>
            <w:vAlign w:val="center"/>
          </w:tcPr>
          <w:p w14:paraId="1AD51D18"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校准</w:t>
            </w:r>
            <w:r>
              <w:rPr>
                <w:rFonts w:ascii="Times New Roman" w:eastAsia="宋体" w:hAnsi="Times New Roman" w:cs="Times New Roman"/>
                <w:color w:val="000000"/>
                <w:kern w:val="2"/>
                <w:szCs w:val="21"/>
              </w:rPr>
              <w:t>地点</w:t>
            </w:r>
          </w:p>
        </w:tc>
        <w:tc>
          <w:tcPr>
            <w:tcW w:w="3282" w:type="dxa"/>
            <w:gridSpan w:val="2"/>
            <w:vAlign w:val="center"/>
          </w:tcPr>
          <w:p w14:paraId="7CC9ED78"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69A81DEF"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环境温度及</w:t>
            </w:r>
            <w:r>
              <w:rPr>
                <w:rFonts w:ascii="Times New Roman" w:eastAsia="宋体" w:hAnsi="Times New Roman" w:cs="Times New Roman" w:hint="eastAsia"/>
                <w:color w:val="000000"/>
                <w:kern w:val="2"/>
                <w:szCs w:val="21"/>
              </w:rPr>
              <w:t>相对</w:t>
            </w:r>
            <w:r>
              <w:rPr>
                <w:rFonts w:ascii="Times New Roman" w:eastAsia="宋体" w:hAnsi="Times New Roman" w:cs="Times New Roman"/>
                <w:color w:val="000000"/>
                <w:kern w:val="2"/>
                <w:szCs w:val="21"/>
              </w:rPr>
              <w:t>湿度</w:t>
            </w:r>
          </w:p>
        </w:tc>
        <w:tc>
          <w:tcPr>
            <w:tcW w:w="1988" w:type="dxa"/>
            <w:vAlign w:val="center"/>
          </w:tcPr>
          <w:p w14:paraId="71915813"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u w:val="single"/>
              </w:rPr>
              <w:t>_____</w:t>
            </w:r>
            <w:r>
              <w:rPr>
                <w:rFonts w:ascii="Times New Roman" w:eastAsia="宋体" w:hAnsi="Times New Roman" w:cs="Times New Roman"/>
                <w:color w:val="000000"/>
                <w:kern w:val="2"/>
                <w:szCs w:val="21"/>
              </w:rPr>
              <w:t xml:space="preserve">℃ </w:t>
            </w:r>
            <w:r>
              <w:rPr>
                <w:rFonts w:ascii="Times New Roman" w:eastAsia="宋体" w:hAnsi="Times New Roman" w:cs="Times New Roman"/>
                <w:color w:val="000000"/>
                <w:kern w:val="2"/>
                <w:szCs w:val="21"/>
                <w:u w:val="single"/>
              </w:rPr>
              <w:t>_____</w:t>
            </w:r>
            <w:r>
              <w:rPr>
                <w:rFonts w:ascii="Times New Roman" w:eastAsia="宋体" w:hAnsi="Times New Roman" w:cs="Times New Roman"/>
                <w:color w:val="000000"/>
                <w:kern w:val="2"/>
                <w:szCs w:val="21"/>
              </w:rPr>
              <w:t>%</w:t>
            </w:r>
          </w:p>
        </w:tc>
      </w:tr>
      <w:tr w:rsidR="007140D7" w14:paraId="2744B902" w14:textId="77777777" w:rsidTr="000D4FCB">
        <w:trPr>
          <w:trHeight w:hRule="exact" w:val="397"/>
        </w:trPr>
        <w:tc>
          <w:tcPr>
            <w:tcW w:w="1816" w:type="dxa"/>
            <w:vAlign w:val="center"/>
          </w:tcPr>
          <w:p w14:paraId="6B7DA636"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仪器名称</w:t>
            </w:r>
          </w:p>
        </w:tc>
        <w:tc>
          <w:tcPr>
            <w:tcW w:w="3282" w:type="dxa"/>
            <w:gridSpan w:val="2"/>
            <w:vAlign w:val="center"/>
          </w:tcPr>
          <w:p w14:paraId="4E5E508A"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13449FC4"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技术依据</w:t>
            </w:r>
          </w:p>
        </w:tc>
        <w:tc>
          <w:tcPr>
            <w:tcW w:w="1988" w:type="dxa"/>
            <w:vAlign w:val="center"/>
          </w:tcPr>
          <w:p w14:paraId="4AB1EFAE"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755A7B93" w14:textId="77777777" w:rsidTr="000D4FCB">
        <w:trPr>
          <w:trHeight w:hRule="exact" w:val="397"/>
        </w:trPr>
        <w:tc>
          <w:tcPr>
            <w:tcW w:w="1816" w:type="dxa"/>
            <w:vAlign w:val="center"/>
          </w:tcPr>
          <w:p w14:paraId="127A508E"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仪器型号</w:t>
            </w:r>
          </w:p>
        </w:tc>
        <w:tc>
          <w:tcPr>
            <w:tcW w:w="3282" w:type="dxa"/>
            <w:gridSpan w:val="2"/>
            <w:vAlign w:val="center"/>
          </w:tcPr>
          <w:p w14:paraId="79710E5B"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0140B0CC" w14:textId="77777777" w:rsidR="007140D7" w:rsidRDefault="00E25728">
            <w:pPr>
              <w:ind w:right="-126" w:hanging="120"/>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校准</w:t>
            </w:r>
            <w:r>
              <w:rPr>
                <w:rFonts w:ascii="Times New Roman" w:eastAsia="宋体" w:hAnsi="Times New Roman" w:cs="Times New Roman"/>
                <w:color w:val="000000"/>
                <w:kern w:val="2"/>
                <w:szCs w:val="21"/>
              </w:rPr>
              <w:t>日期</w:t>
            </w:r>
          </w:p>
        </w:tc>
        <w:tc>
          <w:tcPr>
            <w:tcW w:w="1988" w:type="dxa"/>
            <w:vAlign w:val="center"/>
          </w:tcPr>
          <w:p w14:paraId="29CB3FC7"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5C8CD458" w14:textId="77777777" w:rsidTr="000D4FCB">
        <w:trPr>
          <w:trHeight w:hRule="exact" w:val="397"/>
        </w:trPr>
        <w:tc>
          <w:tcPr>
            <w:tcW w:w="1816" w:type="dxa"/>
            <w:vAlign w:val="center"/>
          </w:tcPr>
          <w:p w14:paraId="2B43AA48"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出厂编号</w:t>
            </w:r>
          </w:p>
        </w:tc>
        <w:tc>
          <w:tcPr>
            <w:tcW w:w="3282" w:type="dxa"/>
            <w:gridSpan w:val="2"/>
            <w:vAlign w:val="center"/>
          </w:tcPr>
          <w:p w14:paraId="5DE84F5E"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3439A05E" w14:textId="77777777" w:rsidR="007140D7" w:rsidRDefault="00E25728">
            <w:pPr>
              <w:ind w:right="-126" w:hanging="120"/>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校准</w:t>
            </w:r>
            <w:r>
              <w:rPr>
                <w:rFonts w:ascii="Times New Roman" w:eastAsia="宋体" w:hAnsi="Times New Roman" w:cs="Times New Roman"/>
                <w:color w:val="000000"/>
                <w:kern w:val="2"/>
                <w:szCs w:val="21"/>
              </w:rPr>
              <w:t>员</w:t>
            </w:r>
          </w:p>
        </w:tc>
        <w:tc>
          <w:tcPr>
            <w:tcW w:w="1988" w:type="dxa"/>
            <w:vAlign w:val="center"/>
          </w:tcPr>
          <w:p w14:paraId="21C9FA1C"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2C51FADA" w14:textId="77777777" w:rsidTr="000D4FCB">
        <w:trPr>
          <w:trHeight w:hRule="exact" w:val="397"/>
        </w:trPr>
        <w:tc>
          <w:tcPr>
            <w:tcW w:w="1816" w:type="dxa"/>
            <w:vAlign w:val="center"/>
          </w:tcPr>
          <w:p w14:paraId="21BB1B72"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制造厂</w:t>
            </w:r>
          </w:p>
        </w:tc>
        <w:tc>
          <w:tcPr>
            <w:tcW w:w="3282" w:type="dxa"/>
            <w:gridSpan w:val="2"/>
            <w:vAlign w:val="center"/>
          </w:tcPr>
          <w:p w14:paraId="2218B856"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29647F81"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核验员</w:t>
            </w:r>
          </w:p>
        </w:tc>
        <w:tc>
          <w:tcPr>
            <w:tcW w:w="1988" w:type="dxa"/>
            <w:vAlign w:val="center"/>
          </w:tcPr>
          <w:p w14:paraId="0F7C3D8D"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139B2D93" w14:textId="77777777" w:rsidTr="00731418">
        <w:trPr>
          <w:trHeight w:hRule="exact" w:val="397"/>
        </w:trPr>
        <w:tc>
          <w:tcPr>
            <w:tcW w:w="9213" w:type="dxa"/>
            <w:gridSpan w:val="5"/>
            <w:vAlign w:val="center"/>
          </w:tcPr>
          <w:p w14:paraId="6011529D" w14:textId="77777777" w:rsidR="007140D7" w:rsidRDefault="00E25728">
            <w:pPr>
              <w:jc w:val="left"/>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主要测量设备</w:t>
            </w:r>
          </w:p>
        </w:tc>
      </w:tr>
      <w:tr w:rsidR="007140D7" w14:paraId="3E1B3DAE" w14:textId="77777777" w:rsidTr="000D4FCB">
        <w:trPr>
          <w:trHeight w:hRule="exact" w:val="637"/>
        </w:trPr>
        <w:tc>
          <w:tcPr>
            <w:tcW w:w="1816" w:type="dxa"/>
            <w:vAlign w:val="center"/>
          </w:tcPr>
          <w:p w14:paraId="43302064"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计量标准器名称</w:t>
            </w:r>
          </w:p>
        </w:tc>
        <w:tc>
          <w:tcPr>
            <w:tcW w:w="1269" w:type="dxa"/>
            <w:vAlign w:val="center"/>
          </w:tcPr>
          <w:p w14:paraId="28577AD1"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测量范围</w:t>
            </w:r>
          </w:p>
        </w:tc>
        <w:tc>
          <w:tcPr>
            <w:tcW w:w="2013" w:type="dxa"/>
            <w:vAlign w:val="center"/>
          </w:tcPr>
          <w:p w14:paraId="3F0F5946"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准确度等级</w:t>
            </w:r>
            <w:r>
              <w:rPr>
                <w:rFonts w:ascii="Times New Roman" w:eastAsia="宋体" w:hAnsi="Times New Roman" w:cs="Times New Roman" w:hint="eastAsia"/>
                <w:color w:val="000000"/>
                <w:kern w:val="2"/>
                <w:szCs w:val="21"/>
              </w:rPr>
              <w:t>/</w:t>
            </w:r>
            <w:r>
              <w:rPr>
                <w:rFonts w:ascii="Times New Roman" w:eastAsia="宋体" w:hAnsi="Times New Roman" w:cs="Times New Roman" w:hint="eastAsia"/>
                <w:color w:val="000000"/>
                <w:kern w:val="2"/>
                <w:szCs w:val="21"/>
              </w:rPr>
              <w:t>最大允许误差</w:t>
            </w:r>
            <w:r>
              <w:rPr>
                <w:rFonts w:ascii="Times New Roman" w:eastAsia="宋体" w:hAnsi="Times New Roman" w:cs="Times New Roman" w:hint="eastAsia"/>
                <w:color w:val="000000"/>
                <w:kern w:val="2"/>
                <w:szCs w:val="21"/>
              </w:rPr>
              <w:t>/</w:t>
            </w:r>
            <w:r>
              <w:rPr>
                <w:rFonts w:ascii="Times New Roman" w:eastAsia="宋体" w:hAnsi="Times New Roman" w:cs="Times New Roman" w:hint="eastAsia"/>
                <w:color w:val="000000"/>
                <w:kern w:val="2"/>
                <w:szCs w:val="21"/>
              </w:rPr>
              <w:t>不确定度</w:t>
            </w:r>
          </w:p>
        </w:tc>
        <w:tc>
          <w:tcPr>
            <w:tcW w:w="2127" w:type="dxa"/>
            <w:vAlign w:val="center"/>
          </w:tcPr>
          <w:p w14:paraId="4AE0B8DB" w14:textId="77777777" w:rsidR="007140D7" w:rsidRDefault="00E25728">
            <w:pPr>
              <w:ind w:left="-88" w:right="-108" w:hanging="14"/>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溯源单位</w:t>
            </w:r>
          </w:p>
        </w:tc>
        <w:tc>
          <w:tcPr>
            <w:tcW w:w="1988" w:type="dxa"/>
            <w:vAlign w:val="center"/>
          </w:tcPr>
          <w:p w14:paraId="2A208F03" w14:textId="77777777" w:rsidR="007140D7" w:rsidRDefault="00E25728">
            <w:pPr>
              <w:ind w:firstLineChars="200" w:firstLine="420"/>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证书号</w:t>
            </w:r>
            <w:r>
              <w:rPr>
                <w:rFonts w:ascii="Times New Roman" w:eastAsia="宋体" w:hAnsi="Times New Roman" w:cs="Times New Roman"/>
                <w:color w:val="000000"/>
                <w:kern w:val="2"/>
                <w:szCs w:val="21"/>
              </w:rPr>
              <w:t>/</w:t>
            </w:r>
            <w:r>
              <w:rPr>
                <w:rFonts w:ascii="Times New Roman" w:eastAsia="宋体" w:hAnsi="Times New Roman" w:cs="Times New Roman" w:hint="eastAsia"/>
                <w:color w:val="000000"/>
                <w:kern w:val="2"/>
                <w:szCs w:val="21"/>
              </w:rPr>
              <w:t>有效期</w:t>
            </w:r>
          </w:p>
        </w:tc>
      </w:tr>
      <w:tr w:rsidR="007140D7" w14:paraId="52A521DA" w14:textId="77777777" w:rsidTr="000D4FCB">
        <w:trPr>
          <w:trHeight w:hRule="exact" w:val="397"/>
        </w:trPr>
        <w:tc>
          <w:tcPr>
            <w:tcW w:w="1816" w:type="dxa"/>
            <w:vAlign w:val="center"/>
          </w:tcPr>
          <w:p w14:paraId="361A2303"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269" w:type="dxa"/>
            <w:vAlign w:val="center"/>
          </w:tcPr>
          <w:p w14:paraId="23BE0C06"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013" w:type="dxa"/>
            <w:vAlign w:val="center"/>
          </w:tcPr>
          <w:p w14:paraId="4CE0052A"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493304EF"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988" w:type="dxa"/>
            <w:vAlign w:val="center"/>
          </w:tcPr>
          <w:p w14:paraId="45511526"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64475E1D" w14:textId="77777777" w:rsidTr="000D4FCB">
        <w:trPr>
          <w:trHeight w:hRule="exact" w:val="397"/>
        </w:trPr>
        <w:tc>
          <w:tcPr>
            <w:tcW w:w="1816" w:type="dxa"/>
            <w:vAlign w:val="center"/>
          </w:tcPr>
          <w:p w14:paraId="24109A3D"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269" w:type="dxa"/>
            <w:vAlign w:val="center"/>
          </w:tcPr>
          <w:p w14:paraId="2BF9DB2C"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013" w:type="dxa"/>
            <w:vAlign w:val="center"/>
          </w:tcPr>
          <w:p w14:paraId="2B59E5A0"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32CAFF45"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988" w:type="dxa"/>
            <w:vAlign w:val="center"/>
          </w:tcPr>
          <w:p w14:paraId="30AFD33B"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r w:rsidR="007140D7" w14:paraId="13341322" w14:textId="77777777" w:rsidTr="000D4FCB">
        <w:trPr>
          <w:trHeight w:hRule="exact" w:val="397"/>
        </w:trPr>
        <w:tc>
          <w:tcPr>
            <w:tcW w:w="1816" w:type="dxa"/>
            <w:vAlign w:val="center"/>
          </w:tcPr>
          <w:p w14:paraId="20F27D04"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269" w:type="dxa"/>
            <w:vAlign w:val="center"/>
          </w:tcPr>
          <w:p w14:paraId="11B2CD4F"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013" w:type="dxa"/>
            <w:vAlign w:val="center"/>
          </w:tcPr>
          <w:p w14:paraId="137B14C9"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2127" w:type="dxa"/>
            <w:vAlign w:val="center"/>
          </w:tcPr>
          <w:p w14:paraId="73D928A0"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c>
          <w:tcPr>
            <w:tcW w:w="1988" w:type="dxa"/>
            <w:vAlign w:val="center"/>
          </w:tcPr>
          <w:p w14:paraId="6CF87882" w14:textId="77777777" w:rsidR="007140D7" w:rsidRDefault="007140D7">
            <w:pPr>
              <w:keepNext/>
              <w:keepLines/>
              <w:spacing w:before="340" w:after="330" w:line="578" w:lineRule="auto"/>
              <w:jc w:val="center"/>
              <w:outlineLvl w:val="0"/>
              <w:rPr>
                <w:rFonts w:ascii="Times New Roman" w:eastAsia="宋体" w:hAnsi="Times New Roman" w:cs="Times New Roman"/>
                <w:color w:val="000000"/>
                <w:kern w:val="2"/>
                <w:szCs w:val="21"/>
              </w:rPr>
            </w:pPr>
          </w:p>
        </w:tc>
      </w:tr>
    </w:tbl>
    <w:p w14:paraId="4FCEB539" w14:textId="77777777" w:rsidR="007140D7" w:rsidRDefault="00E25728">
      <w:pPr>
        <w:numPr>
          <w:ilvl w:val="0"/>
          <w:numId w:val="2"/>
        </w:numPr>
        <w:spacing w:line="380" w:lineRule="exact"/>
        <w:rPr>
          <w:rFonts w:ascii="Times New Roman" w:eastAsia="宋体" w:hAnsi="Times New Roman" w:cs="Times New Roman"/>
          <w:color w:val="000000"/>
          <w:kern w:val="2"/>
          <w:szCs w:val="21"/>
          <w:u w:val="single"/>
        </w:rPr>
      </w:pPr>
      <w:r>
        <w:rPr>
          <w:rFonts w:ascii="Times New Roman" w:eastAsia="宋体" w:hAnsi="Times New Roman" w:cs="Times New Roman" w:hint="eastAsia"/>
          <w:color w:val="000000"/>
          <w:kern w:val="2"/>
          <w:szCs w:val="21"/>
        </w:rPr>
        <w:t>测量范围：</w:t>
      </w:r>
      <w:r>
        <w:rPr>
          <w:rFonts w:ascii="Times New Roman" w:eastAsia="宋体" w:hAnsi="Times New Roman" w:cs="Times New Roman"/>
          <w:color w:val="000000"/>
          <w:kern w:val="2"/>
          <w:szCs w:val="21"/>
        </w:rPr>
        <w:t xml:space="preserve"> </w:t>
      </w:r>
      <w:r>
        <w:rPr>
          <w:rFonts w:ascii="Times New Roman" w:eastAsia="宋体" w:hAnsi="Times New Roman" w:cs="Times New Roman"/>
          <w:color w:val="000000"/>
          <w:kern w:val="2"/>
          <w:szCs w:val="21"/>
          <w:u w:val="single"/>
        </w:rPr>
        <w:t xml:space="preserve">           </w:t>
      </w:r>
    </w:p>
    <w:p w14:paraId="480B3C8D" w14:textId="77777777" w:rsidR="007140D7" w:rsidRDefault="00E25728">
      <w:pPr>
        <w:numPr>
          <w:ilvl w:val="0"/>
          <w:numId w:val="2"/>
        </w:numPr>
        <w:spacing w:line="380" w:lineRule="exact"/>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示值误差</w:t>
      </w:r>
      <w:r>
        <w:rPr>
          <w:rFonts w:ascii="Times New Roman" w:eastAsia="宋体" w:hAnsi="Times New Roman" w:cs="Times New Roman" w:hint="eastAsia"/>
          <w:color w:val="000000"/>
          <w:kern w:val="2"/>
          <w:szCs w:val="21"/>
        </w:rPr>
        <w:t xml:space="preserve"> </w:t>
      </w:r>
    </w:p>
    <w:tbl>
      <w:tblPr>
        <w:tblStyle w:val="ab"/>
        <w:tblW w:w="9243" w:type="dxa"/>
        <w:tblLayout w:type="fixed"/>
        <w:tblLook w:val="04A0" w:firstRow="1" w:lastRow="0" w:firstColumn="1" w:lastColumn="0" w:noHBand="0" w:noVBand="1"/>
      </w:tblPr>
      <w:tblGrid>
        <w:gridCol w:w="1526"/>
        <w:gridCol w:w="992"/>
        <w:gridCol w:w="992"/>
        <w:gridCol w:w="993"/>
        <w:gridCol w:w="1417"/>
        <w:gridCol w:w="1418"/>
        <w:gridCol w:w="1035"/>
        <w:gridCol w:w="870"/>
      </w:tblGrid>
      <w:tr w:rsidR="007140D7" w14:paraId="4C157F4B" w14:textId="77777777" w:rsidTr="00731418">
        <w:trPr>
          <w:trHeight w:val="470"/>
        </w:trPr>
        <w:tc>
          <w:tcPr>
            <w:tcW w:w="1526" w:type="dxa"/>
            <w:vMerge w:val="restart"/>
            <w:vAlign w:val="center"/>
          </w:tcPr>
          <w:p w14:paraId="721EB5D3"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标准气体浓度</w:t>
            </w: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2977" w:type="dxa"/>
            <w:gridSpan w:val="3"/>
            <w:vAlign w:val="center"/>
          </w:tcPr>
          <w:p w14:paraId="1F32603B"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仪器测量值</w:t>
            </w: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1417" w:type="dxa"/>
            <w:vMerge w:val="restart"/>
            <w:vAlign w:val="center"/>
          </w:tcPr>
          <w:p w14:paraId="6AA28595"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平均值</w:t>
            </w: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1418" w:type="dxa"/>
            <w:vMerge w:val="restart"/>
            <w:vAlign w:val="center"/>
          </w:tcPr>
          <w:p w14:paraId="77EB9046"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示值误差</w:t>
            </w: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1035" w:type="dxa"/>
            <w:vMerge w:val="restart"/>
            <w:vAlign w:val="center"/>
          </w:tcPr>
          <w:p w14:paraId="230AC3E5"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示值误差</w:t>
            </w:r>
          </w:p>
          <w:p w14:paraId="6F09E268"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%FS</w:t>
            </w:r>
          </w:p>
        </w:tc>
        <w:tc>
          <w:tcPr>
            <w:tcW w:w="870" w:type="dxa"/>
            <w:vMerge w:val="restart"/>
            <w:vAlign w:val="center"/>
          </w:tcPr>
          <w:p w14:paraId="693FB527"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扩展</w:t>
            </w:r>
            <w:r>
              <w:rPr>
                <w:rFonts w:ascii="Times New Roman" w:eastAsia="宋体" w:hAnsi="Times New Roman" w:cs="Times New Roman"/>
                <w:color w:val="000000"/>
                <w:kern w:val="2"/>
                <w:szCs w:val="21"/>
              </w:rPr>
              <w:t>不确定度</w:t>
            </w:r>
          </w:p>
        </w:tc>
      </w:tr>
      <w:tr w:rsidR="007140D7" w14:paraId="295A6AC7" w14:textId="77777777" w:rsidTr="00731418">
        <w:trPr>
          <w:trHeight w:val="378"/>
        </w:trPr>
        <w:tc>
          <w:tcPr>
            <w:tcW w:w="1526" w:type="dxa"/>
            <w:vMerge/>
            <w:vAlign w:val="center"/>
          </w:tcPr>
          <w:p w14:paraId="6FC15030"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c>
          <w:tcPr>
            <w:tcW w:w="992" w:type="dxa"/>
            <w:vAlign w:val="center"/>
          </w:tcPr>
          <w:p w14:paraId="662E2983"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1</w:t>
            </w:r>
          </w:p>
        </w:tc>
        <w:tc>
          <w:tcPr>
            <w:tcW w:w="992" w:type="dxa"/>
            <w:vAlign w:val="center"/>
          </w:tcPr>
          <w:p w14:paraId="13FB6BF9"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2</w:t>
            </w:r>
          </w:p>
        </w:tc>
        <w:tc>
          <w:tcPr>
            <w:tcW w:w="993" w:type="dxa"/>
            <w:vAlign w:val="center"/>
          </w:tcPr>
          <w:p w14:paraId="2F69D9B8"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3</w:t>
            </w:r>
          </w:p>
        </w:tc>
        <w:tc>
          <w:tcPr>
            <w:tcW w:w="1417" w:type="dxa"/>
            <w:vMerge/>
            <w:vAlign w:val="center"/>
          </w:tcPr>
          <w:p w14:paraId="0AD22C68"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c>
          <w:tcPr>
            <w:tcW w:w="1418" w:type="dxa"/>
            <w:vMerge/>
            <w:vAlign w:val="center"/>
          </w:tcPr>
          <w:p w14:paraId="3BFE4CFA"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c>
          <w:tcPr>
            <w:tcW w:w="1035" w:type="dxa"/>
            <w:vMerge/>
            <w:vAlign w:val="center"/>
          </w:tcPr>
          <w:p w14:paraId="25DBD954"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c>
          <w:tcPr>
            <w:tcW w:w="870" w:type="dxa"/>
            <w:vMerge/>
            <w:vAlign w:val="center"/>
          </w:tcPr>
          <w:p w14:paraId="7E2D426E"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r>
      <w:tr w:rsidR="007140D7" w14:paraId="709C74B7" w14:textId="77777777" w:rsidTr="00731418">
        <w:trPr>
          <w:trHeight w:val="439"/>
        </w:trPr>
        <w:tc>
          <w:tcPr>
            <w:tcW w:w="1526" w:type="dxa"/>
            <w:vAlign w:val="center"/>
          </w:tcPr>
          <w:p w14:paraId="0CBF0EAA"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18A25658"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26D7257E" w14:textId="77777777" w:rsidR="007140D7" w:rsidRDefault="007140D7">
            <w:pPr>
              <w:jc w:val="center"/>
              <w:rPr>
                <w:rFonts w:ascii="Times New Roman" w:eastAsia="宋体" w:hAnsi="Times New Roman" w:cs="Times New Roman"/>
                <w:color w:val="000000"/>
                <w:kern w:val="2"/>
                <w:szCs w:val="21"/>
              </w:rPr>
            </w:pPr>
          </w:p>
        </w:tc>
        <w:tc>
          <w:tcPr>
            <w:tcW w:w="993" w:type="dxa"/>
            <w:vAlign w:val="center"/>
          </w:tcPr>
          <w:p w14:paraId="26C61D1B" w14:textId="77777777" w:rsidR="007140D7" w:rsidRDefault="007140D7">
            <w:pPr>
              <w:jc w:val="center"/>
              <w:rPr>
                <w:rFonts w:ascii="Times New Roman" w:eastAsia="宋体" w:hAnsi="Times New Roman" w:cs="Times New Roman"/>
                <w:color w:val="000000"/>
                <w:kern w:val="2"/>
                <w:szCs w:val="21"/>
              </w:rPr>
            </w:pPr>
          </w:p>
        </w:tc>
        <w:tc>
          <w:tcPr>
            <w:tcW w:w="1417" w:type="dxa"/>
            <w:vAlign w:val="center"/>
          </w:tcPr>
          <w:p w14:paraId="19574F7B" w14:textId="77777777" w:rsidR="007140D7" w:rsidRDefault="007140D7">
            <w:pPr>
              <w:jc w:val="center"/>
              <w:rPr>
                <w:rFonts w:ascii="Times New Roman" w:eastAsia="宋体" w:hAnsi="Times New Roman" w:cs="Times New Roman"/>
                <w:color w:val="000000"/>
                <w:kern w:val="2"/>
                <w:szCs w:val="21"/>
              </w:rPr>
            </w:pPr>
          </w:p>
        </w:tc>
        <w:tc>
          <w:tcPr>
            <w:tcW w:w="1418" w:type="dxa"/>
            <w:vAlign w:val="center"/>
          </w:tcPr>
          <w:p w14:paraId="4590DDC7" w14:textId="77777777" w:rsidR="007140D7" w:rsidRDefault="007140D7">
            <w:pPr>
              <w:jc w:val="center"/>
              <w:rPr>
                <w:rFonts w:ascii="Times New Roman" w:eastAsia="宋体" w:hAnsi="Times New Roman" w:cs="Times New Roman"/>
                <w:color w:val="000000"/>
                <w:kern w:val="2"/>
                <w:szCs w:val="21"/>
              </w:rPr>
            </w:pPr>
          </w:p>
        </w:tc>
        <w:tc>
          <w:tcPr>
            <w:tcW w:w="1035" w:type="dxa"/>
            <w:vAlign w:val="center"/>
          </w:tcPr>
          <w:p w14:paraId="6198E8B1" w14:textId="77777777" w:rsidR="007140D7" w:rsidRDefault="007140D7">
            <w:pPr>
              <w:jc w:val="center"/>
              <w:rPr>
                <w:rFonts w:ascii="Times New Roman" w:eastAsia="宋体" w:hAnsi="Times New Roman" w:cs="Times New Roman"/>
                <w:color w:val="000000"/>
                <w:kern w:val="2"/>
                <w:szCs w:val="21"/>
              </w:rPr>
            </w:pPr>
          </w:p>
        </w:tc>
        <w:tc>
          <w:tcPr>
            <w:tcW w:w="870" w:type="dxa"/>
            <w:vAlign w:val="center"/>
          </w:tcPr>
          <w:p w14:paraId="4223C07E" w14:textId="77777777" w:rsidR="007140D7" w:rsidRDefault="007140D7">
            <w:pPr>
              <w:jc w:val="center"/>
              <w:rPr>
                <w:rFonts w:ascii="Times New Roman" w:eastAsia="宋体" w:hAnsi="Times New Roman" w:cs="Times New Roman"/>
                <w:color w:val="000000"/>
                <w:kern w:val="2"/>
                <w:szCs w:val="21"/>
              </w:rPr>
            </w:pPr>
          </w:p>
        </w:tc>
      </w:tr>
      <w:tr w:rsidR="007140D7" w14:paraId="473856B4" w14:textId="77777777" w:rsidTr="00731418">
        <w:trPr>
          <w:trHeight w:val="439"/>
        </w:trPr>
        <w:tc>
          <w:tcPr>
            <w:tcW w:w="1526" w:type="dxa"/>
            <w:vAlign w:val="center"/>
          </w:tcPr>
          <w:p w14:paraId="3D36939B"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71C97659"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58CE3AC1" w14:textId="77777777" w:rsidR="007140D7" w:rsidRDefault="007140D7">
            <w:pPr>
              <w:jc w:val="center"/>
              <w:rPr>
                <w:rFonts w:ascii="Times New Roman" w:eastAsia="宋体" w:hAnsi="Times New Roman" w:cs="Times New Roman"/>
                <w:color w:val="000000"/>
                <w:kern w:val="2"/>
                <w:szCs w:val="21"/>
              </w:rPr>
            </w:pPr>
          </w:p>
        </w:tc>
        <w:tc>
          <w:tcPr>
            <w:tcW w:w="993" w:type="dxa"/>
            <w:vAlign w:val="center"/>
          </w:tcPr>
          <w:p w14:paraId="7AB0D2DB" w14:textId="77777777" w:rsidR="007140D7" w:rsidRDefault="007140D7">
            <w:pPr>
              <w:jc w:val="center"/>
              <w:rPr>
                <w:rFonts w:ascii="Times New Roman" w:eastAsia="宋体" w:hAnsi="Times New Roman" w:cs="Times New Roman"/>
                <w:color w:val="000000"/>
                <w:kern w:val="2"/>
                <w:szCs w:val="21"/>
              </w:rPr>
            </w:pPr>
          </w:p>
        </w:tc>
        <w:tc>
          <w:tcPr>
            <w:tcW w:w="1417" w:type="dxa"/>
            <w:vAlign w:val="center"/>
          </w:tcPr>
          <w:p w14:paraId="6C96061B" w14:textId="77777777" w:rsidR="007140D7" w:rsidRDefault="007140D7">
            <w:pPr>
              <w:jc w:val="center"/>
              <w:rPr>
                <w:rFonts w:ascii="Times New Roman" w:eastAsia="宋体" w:hAnsi="Times New Roman" w:cs="Times New Roman"/>
                <w:color w:val="000000"/>
                <w:kern w:val="2"/>
                <w:szCs w:val="21"/>
              </w:rPr>
            </w:pPr>
          </w:p>
        </w:tc>
        <w:tc>
          <w:tcPr>
            <w:tcW w:w="1418" w:type="dxa"/>
            <w:vAlign w:val="center"/>
          </w:tcPr>
          <w:p w14:paraId="52751F09" w14:textId="77777777" w:rsidR="007140D7" w:rsidRDefault="007140D7">
            <w:pPr>
              <w:jc w:val="center"/>
              <w:rPr>
                <w:rFonts w:ascii="Times New Roman" w:eastAsia="宋体" w:hAnsi="Times New Roman" w:cs="Times New Roman"/>
                <w:color w:val="000000"/>
                <w:kern w:val="2"/>
                <w:szCs w:val="21"/>
              </w:rPr>
            </w:pPr>
          </w:p>
        </w:tc>
        <w:tc>
          <w:tcPr>
            <w:tcW w:w="1035" w:type="dxa"/>
            <w:vAlign w:val="center"/>
          </w:tcPr>
          <w:p w14:paraId="72348564" w14:textId="77777777" w:rsidR="007140D7" w:rsidRDefault="007140D7">
            <w:pPr>
              <w:jc w:val="center"/>
              <w:rPr>
                <w:rFonts w:ascii="Times New Roman" w:eastAsia="宋体" w:hAnsi="Times New Roman" w:cs="Times New Roman"/>
                <w:color w:val="000000"/>
                <w:kern w:val="2"/>
                <w:szCs w:val="21"/>
              </w:rPr>
            </w:pPr>
          </w:p>
        </w:tc>
        <w:tc>
          <w:tcPr>
            <w:tcW w:w="870" w:type="dxa"/>
            <w:vAlign w:val="center"/>
          </w:tcPr>
          <w:p w14:paraId="63EE4776" w14:textId="77777777" w:rsidR="007140D7" w:rsidRDefault="007140D7">
            <w:pPr>
              <w:jc w:val="center"/>
              <w:rPr>
                <w:rFonts w:ascii="Times New Roman" w:eastAsia="宋体" w:hAnsi="Times New Roman" w:cs="Times New Roman"/>
                <w:color w:val="000000"/>
                <w:kern w:val="2"/>
                <w:szCs w:val="21"/>
              </w:rPr>
            </w:pPr>
          </w:p>
        </w:tc>
      </w:tr>
      <w:tr w:rsidR="007140D7" w14:paraId="2E319F13" w14:textId="77777777" w:rsidTr="00731418">
        <w:trPr>
          <w:trHeight w:val="439"/>
        </w:trPr>
        <w:tc>
          <w:tcPr>
            <w:tcW w:w="1526" w:type="dxa"/>
            <w:vAlign w:val="center"/>
          </w:tcPr>
          <w:p w14:paraId="57631340"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0EE6729E" w14:textId="77777777" w:rsidR="007140D7" w:rsidRDefault="007140D7">
            <w:pPr>
              <w:jc w:val="center"/>
              <w:rPr>
                <w:rFonts w:ascii="Times New Roman" w:eastAsia="宋体" w:hAnsi="Times New Roman" w:cs="Times New Roman"/>
                <w:color w:val="000000"/>
                <w:kern w:val="2"/>
                <w:szCs w:val="21"/>
              </w:rPr>
            </w:pPr>
          </w:p>
        </w:tc>
        <w:tc>
          <w:tcPr>
            <w:tcW w:w="992" w:type="dxa"/>
            <w:vAlign w:val="center"/>
          </w:tcPr>
          <w:p w14:paraId="39C7CE3F" w14:textId="77777777" w:rsidR="007140D7" w:rsidRDefault="007140D7">
            <w:pPr>
              <w:jc w:val="center"/>
              <w:rPr>
                <w:rFonts w:ascii="Times New Roman" w:eastAsia="宋体" w:hAnsi="Times New Roman" w:cs="Times New Roman"/>
                <w:color w:val="000000"/>
                <w:kern w:val="2"/>
                <w:szCs w:val="21"/>
              </w:rPr>
            </w:pPr>
          </w:p>
        </w:tc>
        <w:tc>
          <w:tcPr>
            <w:tcW w:w="993" w:type="dxa"/>
            <w:vAlign w:val="center"/>
          </w:tcPr>
          <w:p w14:paraId="41401F3A" w14:textId="77777777" w:rsidR="007140D7" w:rsidRDefault="007140D7">
            <w:pPr>
              <w:jc w:val="center"/>
              <w:rPr>
                <w:rFonts w:ascii="Times New Roman" w:eastAsia="宋体" w:hAnsi="Times New Roman" w:cs="Times New Roman"/>
                <w:color w:val="000000"/>
                <w:kern w:val="2"/>
                <w:szCs w:val="21"/>
              </w:rPr>
            </w:pPr>
          </w:p>
        </w:tc>
        <w:tc>
          <w:tcPr>
            <w:tcW w:w="1417" w:type="dxa"/>
            <w:vAlign w:val="center"/>
          </w:tcPr>
          <w:p w14:paraId="53FAD3D4" w14:textId="77777777" w:rsidR="007140D7" w:rsidRDefault="007140D7">
            <w:pPr>
              <w:jc w:val="center"/>
              <w:rPr>
                <w:rFonts w:ascii="Times New Roman" w:eastAsia="宋体" w:hAnsi="Times New Roman" w:cs="Times New Roman"/>
                <w:color w:val="000000"/>
                <w:kern w:val="2"/>
                <w:szCs w:val="21"/>
              </w:rPr>
            </w:pPr>
          </w:p>
        </w:tc>
        <w:tc>
          <w:tcPr>
            <w:tcW w:w="1418" w:type="dxa"/>
            <w:vAlign w:val="center"/>
          </w:tcPr>
          <w:p w14:paraId="589D4B19" w14:textId="77777777" w:rsidR="007140D7" w:rsidRDefault="007140D7">
            <w:pPr>
              <w:jc w:val="center"/>
              <w:rPr>
                <w:rFonts w:ascii="Times New Roman" w:eastAsia="宋体" w:hAnsi="Times New Roman" w:cs="Times New Roman"/>
                <w:color w:val="000000"/>
                <w:kern w:val="2"/>
                <w:szCs w:val="21"/>
              </w:rPr>
            </w:pPr>
          </w:p>
        </w:tc>
        <w:tc>
          <w:tcPr>
            <w:tcW w:w="1035" w:type="dxa"/>
            <w:vAlign w:val="center"/>
          </w:tcPr>
          <w:p w14:paraId="2556EB2E" w14:textId="77777777" w:rsidR="007140D7" w:rsidRDefault="007140D7">
            <w:pPr>
              <w:jc w:val="center"/>
              <w:rPr>
                <w:rFonts w:ascii="Times New Roman" w:eastAsia="宋体" w:hAnsi="Times New Roman" w:cs="Times New Roman"/>
                <w:color w:val="000000"/>
                <w:kern w:val="2"/>
                <w:szCs w:val="21"/>
              </w:rPr>
            </w:pPr>
          </w:p>
        </w:tc>
        <w:tc>
          <w:tcPr>
            <w:tcW w:w="870" w:type="dxa"/>
            <w:vAlign w:val="center"/>
          </w:tcPr>
          <w:p w14:paraId="1289092C" w14:textId="77777777" w:rsidR="007140D7" w:rsidRDefault="007140D7">
            <w:pPr>
              <w:jc w:val="center"/>
              <w:rPr>
                <w:rFonts w:ascii="Times New Roman" w:eastAsia="宋体" w:hAnsi="Times New Roman" w:cs="Times New Roman"/>
                <w:color w:val="000000"/>
                <w:kern w:val="2"/>
                <w:szCs w:val="21"/>
              </w:rPr>
            </w:pPr>
          </w:p>
        </w:tc>
      </w:tr>
    </w:tbl>
    <w:p w14:paraId="40B05752" w14:textId="77777777" w:rsidR="007140D7" w:rsidRDefault="00E25728">
      <w:pPr>
        <w:numPr>
          <w:ilvl w:val="0"/>
          <w:numId w:val="2"/>
        </w:numPr>
        <w:spacing w:line="380" w:lineRule="exact"/>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重复性</w:t>
      </w:r>
    </w:p>
    <w:tbl>
      <w:tblPr>
        <w:tblStyle w:val="ab"/>
        <w:tblW w:w="9262" w:type="dxa"/>
        <w:tblInd w:w="-34" w:type="dxa"/>
        <w:tblLayout w:type="fixed"/>
        <w:tblLook w:val="04A0" w:firstRow="1" w:lastRow="0" w:firstColumn="1" w:lastColumn="0" w:noHBand="0" w:noVBand="1"/>
      </w:tblPr>
      <w:tblGrid>
        <w:gridCol w:w="1553"/>
        <w:gridCol w:w="988"/>
        <w:gridCol w:w="988"/>
        <w:gridCol w:w="847"/>
        <w:gridCol w:w="846"/>
        <w:gridCol w:w="847"/>
        <w:gridCol w:w="989"/>
        <w:gridCol w:w="1349"/>
        <w:gridCol w:w="855"/>
      </w:tblGrid>
      <w:tr w:rsidR="007140D7" w14:paraId="5EE33936" w14:textId="77777777" w:rsidTr="00731418">
        <w:trPr>
          <w:trHeight w:val="395"/>
        </w:trPr>
        <w:tc>
          <w:tcPr>
            <w:tcW w:w="1553" w:type="dxa"/>
            <w:vMerge w:val="restart"/>
            <w:vAlign w:val="center"/>
          </w:tcPr>
          <w:p w14:paraId="4812C034" w14:textId="77777777" w:rsidR="007140D7" w:rsidRDefault="00E25728">
            <w:pPr>
              <w:jc w:val="center"/>
              <w:rPr>
                <w:rFonts w:ascii="Times New Roman" w:eastAsia="宋体" w:hAnsi="Times New Roman" w:cs="Times New Roman"/>
                <w:color w:val="000000"/>
                <w:sz w:val="20"/>
                <w:szCs w:val="21"/>
              </w:rPr>
            </w:pPr>
            <w:r>
              <w:rPr>
                <w:rFonts w:ascii="Times New Roman" w:eastAsia="宋体" w:hAnsi="Times New Roman" w:cs="Times New Roman" w:hint="eastAsia"/>
                <w:color w:val="000000"/>
                <w:kern w:val="2"/>
                <w:szCs w:val="21"/>
              </w:rPr>
              <w:t>标准气体浓度</w:t>
            </w: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5505" w:type="dxa"/>
            <w:gridSpan w:val="6"/>
            <w:vAlign w:val="center"/>
          </w:tcPr>
          <w:p w14:paraId="12645573"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仪器测量值</w:t>
            </w:r>
            <w:r>
              <w:rPr>
                <w:rFonts w:ascii="Times New Roman" w:eastAsia="宋体" w:hAnsi="Times New Roman" w:cs="Times New Roman"/>
                <w:color w:val="000000"/>
                <w:kern w:val="2"/>
                <w:szCs w:val="21"/>
              </w:rPr>
              <w:t>(  )</w:t>
            </w:r>
          </w:p>
        </w:tc>
        <w:tc>
          <w:tcPr>
            <w:tcW w:w="1349" w:type="dxa"/>
            <w:vMerge w:val="restart"/>
            <w:vAlign w:val="center"/>
          </w:tcPr>
          <w:p w14:paraId="2E2EC5FD"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平均值</w:t>
            </w:r>
          </w:p>
          <w:p w14:paraId="536E5100"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 xml:space="preserve">(  </w:t>
            </w:r>
            <w:r>
              <w:rPr>
                <w:rFonts w:ascii="Times New Roman" w:eastAsia="宋体" w:hAnsi="Times New Roman" w:cs="Times New Roman"/>
                <w:kern w:val="2"/>
                <w:szCs w:val="21"/>
              </w:rPr>
              <w:t>)</w:t>
            </w:r>
          </w:p>
        </w:tc>
        <w:tc>
          <w:tcPr>
            <w:tcW w:w="855" w:type="dxa"/>
            <w:vMerge w:val="restart"/>
            <w:vAlign w:val="center"/>
          </w:tcPr>
          <w:p w14:paraId="4A2661E3"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重复性</w:t>
            </w:r>
          </w:p>
          <w:p w14:paraId="3D862917"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w:t>
            </w:r>
          </w:p>
        </w:tc>
      </w:tr>
      <w:tr w:rsidR="007140D7" w14:paraId="5D104838" w14:textId="77777777" w:rsidTr="00731418">
        <w:trPr>
          <w:trHeight w:val="472"/>
        </w:trPr>
        <w:tc>
          <w:tcPr>
            <w:tcW w:w="1553" w:type="dxa"/>
            <w:vMerge/>
            <w:vAlign w:val="center"/>
          </w:tcPr>
          <w:p w14:paraId="4E16AEFF"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sz w:val="20"/>
                <w:szCs w:val="21"/>
              </w:rPr>
            </w:pPr>
          </w:p>
        </w:tc>
        <w:tc>
          <w:tcPr>
            <w:tcW w:w="988" w:type="dxa"/>
            <w:vAlign w:val="center"/>
          </w:tcPr>
          <w:p w14:paraId="5744596E"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1</w:t>
            </w:r>
          </w:p>
        </w:tc>
        <w:tc>
          <w:tcPr>
            <w:tcW w:w="988" w:type="dxa"/>
            <w:vAlign w:val="center"/>
          </w:tcPr>
          <w:p w14:paraId="7427C745"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2</w:t>
            </w:r>
          </w:p>
        </w:tc>
        <w:tc>
          <w:tcPr>
            <w:tcW w:w="847" w:type="dxa"/>
            <w:vAlign w:val="center"/>
          </w:tcPr>
          <w:p w14:paraId="35149B00"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3</w:t>
            </w:r>
          </w:p>
        </w:tc>
        <w:tc>
          <w:tcPr>
            <w:tcW w:w="846" w:type="dxa"/>
            <w:vAlign w:val="center"/>
          </w:tcPr>
          <w:p w14:paraId="728B2F6E"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4</w:t>
            </w:r>
          </w:p>
        </w:tc>
        <w:tc>
          <w:tcPr>
            <w:tcW w:w="847" w:type="dxa"/>
            <w:vAlign w:val="center"/>
          </w:tcPr>
          <w:p w14:paraId="60A78665"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5</w:t>
            </w:r>
          </w:p>
        </w:tc>
        <w:tc>
          <w:tcPr>
            <w:tcW w:w="989" w:type="dxa"/>
            <w:vAlign w:val="center"/>
          </w:tcPr>
          <w:p w14:paraId="15DBBF37" w14:textId="77777777" w:rsidR="007140D7" w:rsidRDefault="00E25728">
            <w:pPr>
              <w:jc w:val="center"/>
              <w:rPr>
                <w:rFonts w:ascii="Times New Roman" w:eastAsia="宋体" w:hAnsi="Times New Roman" w:cs="Times New Roman"/>
                <w:color w:val="000000"/>
                <w:kern w:val="2"/>
                <w:szCs w:val="21"/>
              </w:rPr>
            </w:pPr>
            <w:r>
              <w:rPr>
                <w:rFonts w:ascii="Times New Roman" w:eastAsia="宋体" w:hAnsi="Times New Roman" w:cs="Times New Roman"/>
                <w:color w:val="000000"/>
                <w:kern w:val="2"/>
                <w:szCs w:val="21"/>
              </w:rPr>
              <w:t>6</w:t>
            </w:r>
          </w:p>
        </w:tc>
        <w:tc>
          <w:tcPr>
            <w:tcW w:w="1349" w:type="dxa"/>
            <w:vMerge/>
            <w:vAlign w:val="center"/>
          </w:tcPr>
          <w:p w14:paraId="2A435163"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c>
          <w:tcPr>
            <w:tcW w:w="855" w:type="dxa"/>
            <w:vMerge/>
            <w:vAlign w:val="center"/>
          </w:tcPr>
          <w:p w14:paraId="7396037A" w14:textId="77777777" w:rsidR="007140D7" w:rsidRDefault="007140D7">
            <w:pPr>
              <w:keepNext/>
              <w:keepLines/>
              <w:spacing w:before="340" w:after="330" w:line="380" w:lineRule="exact"/>
              <w:jc w:val="center"/>
              <w:outlineLvl w:val="0"/>
              <w:rPr>
                <w:rFonts w:ascii="Times New Roman" w:eastAsia="宋体" w:hAnsi="Times New Roman" w:cs="Times New Roman"/>
                <w:color w:val="000000"/>
                <w:kern w:val="2"/>
                <w:szCs w:val="21"/>
              </w:rPr>
            </w:pPr>
          </w:p>
        </w:tc>
      </w:tr>
      <w:tr w:rsidR="007140D7" w14:paraId="637BF3C7" w14:textId="77777777" w:rsidTr="00731418">
        <w:trPr>
          <w:trHeight w:val="419"/>
        </w:trPr>
        <w:tc>
          <w:tcPr>
            <w:tcW w:w="1553" w:type="dxa"/>
            <w:vAlign w:val="center"/>
          </w:tcPr>
          <w:p w14:paraId="54AF7192" w14:textId="77777777" w:rsidR="007140D7" w:rsidRDefault="007140D7">
            <w:pPr>
              <w:jc w:val="center"/>
              <w:rPr>
                <w:rFonts w:ascii="Times New Roman" w:eastAsia="宋体" w:hAnsi="Times New Roman" w:cs="Times New Roman"/>
                <w:color w:val="000000"/>
                <w:sz w:val="20"/>
                <w:szCs w:val="21"/>
              </w:rPr>
            </w:pPr>
          </w:p>
        </w:tc>
        <w:tc>
          <w:tcPr>
            <w:tcW w:w="988" w:type="dxa"/>
            <w:vAlign w:val="center"/>
          </w:tcPr>
          <w:p w14:paraId="69A4D716" w14:textId="77777777" w:rsidR="007140D7" w:rsidRDefault="007140D7">
            <w:pPr>
              <w:jc w:val="center"/>
              <w:rPr>
                <w:rFonts w:ascii="Times New Roman" w:eastAsia="宋体" w:hAnsi="Times New Roman" w:cs="Times New Roman"/>
                <w:color w:val="000000"/>
                <w:sz w:val="20"/>
                <w:szCs w:val="21"/>
              </w:rPr>
            </w:pPr>
          </w:p>
        </w:tc>
        <w:tc>
          <w:tcPr>
            <w:tcW w:w="988" w:type="dxa"/>
            <w:vAlign w:val="center"/>
          </w:tcPr>
          <w:p w14:paraId="73DC5A27" w14:textId="77777777" w:rsidR="007140D7" w:rsidRDefault="007140D7">
            <w:pPr>
              <w:jc w:val="center"/>
              <w:rPr>
                <w:rFonts w:ascii="Times New Roman" w:eastAsia="宋体" w:hAnsi="Times New Roman" w:cs="Times New Roman"/>
                <w:color w:val="000000"/>
                <w:sz w:val="20"/>
                <w:szCs w:val="21"/>
              </w:rPr>
            </w:pPr>
          </w:p>
        </w:tc>
        <w:tc>
          <w:tcPr>
            <w:tcW w:w="847" w:type="dxa"/>
            <w:vAlign w:val="center"/>
          </w:tcPr>
          <w:p w14:paraId="677B9156" w14:textId="77777777" w:rsidR="007140D7" w:rsidRDefault="007140D7">
            <w:pPr>
              <w:jc w:val="center"/>
              <w:rPr>
                <w:rFonts w:ascii="Times New Roman" w:eastAsia="宋体" w:hAnsi="Times New Roman" w:cs="Times New Roman"/>
                <w:color w:val="000000"/>
                <w:sz w:val="20"/>
                <w:szCs w:val="21"/>
              </w:rPr>
            </w:pPr>
          </w:p>
        </w:tc>
        <w:tc>
          <w:tcPr>
            <w:tcW w:w="846" w:type="dxa"/>
            <w:vAlign w:val="center"/>
          </w:tcPr>
          <w:p w14:paraId="0A838429" w14:textId="77777777" w:rsidR="007140D7" w:rsidRDefault="007140D7">
            <w:pPr>
              <w:jc w:val="center"/>
              <w:rPr>
                <w:rFonts w:ascii="Times New Roman" w:eastAsia="宋体" w:hAnsi="Times New Roman" w:cs="Times New Roman"/>
                <w:color w:val="000000"/>
                <w:sz w:val="20"/>
                <w:szCs w:val="21"/>
              </w:rPr>
            </w:pPr>
          </w:p>
        </w:tc>
        <w:tc>
          <w:tcPr>
            <w:tcW w:w="847" w:type="dxa"/>
            <w:vAlign w:val="center"/>
          </w:tcPr>
          <w:p w14:paraId="7271CC4B" w14:textId="77777777" w:rsidR="007140D7" w:rsidRDefault="007140D7">
            <w:pPr>
              <w:jc w:val="center"/>
              <w:rPr>
                <w:rFonts w:ascii="Times New Roman" w:eastAsia="宋体" w:hAnsi="Times New Roman" w:cs="Times New Roman"/>
                <w:color w:val="000000"/>
                <w:sz w:val="20"/>
                <w:szCs w:val="21"/>
              </w:rPr>
            </w:pPr>
          </w:p>
        </w:tc>
        <w:tc>
          <w:tcPr>
            <w:tcW w:w="989" w:type="dxa"/>
            <w:vAlign w:val="center"/>
          </w:tcPr>
          <w:p w14:paraId="12B74A51" w14:textId="77777777" w:rsidR="007140D7" w:rsidRDefault="007140D7">
            <w:pPr>
              <w:jc w:val="center"/>
              <w:rPr>
                <w:rFonts w:ascii="Times New Roman" w:eastAsia="宋体" w:hAnsi="Times New Roman" w:cs="Times New Roman"/>
                <w:color w:val="000000"/>
                <w:sz w:val="20"/>
                <w:szCs w:val="21"/>
              </w:rPr>
            </w:pPr>
          </w:p>
        </w:tc>
        <w:tc>
          <w:tcPr>
            <w:tcW w:w="1349" w:type="dxa"/>
            <w:vAlign w:val="center"/>
          </w:tcPr>
          <w:p w14:paraId="1CAABCA7" w14:textId="77777777" w:rsidR="007140D7" w:rsidRDefault="007140D7">
            <w:pPr>
              <w:jc w:val="center"/>
              <w:rPr>
                <w:rFonts w:ascii="Times New Roman" w:eastAsia="宋体" w:hAnsi="Times New Roman" w:cs="Times New Roman"/>
                <w:color w:val="000000"/>
                <w:sz w:val="20"/>
                <w:szCs w:val="21"/>
              </w:rPr>
            </w:pPr>
          </w:p>
        </w:tc>
        <w:tc>
          <w:tcPr>
            <w:tcW w:w="855" w:type="dxa"/>
            <w:vAlign w:val="center"/>
          </w:tcPr>
          <w:p w14:paraId="5D14011F" w14:textId="77777777" w:rsidR="007140D7" w:rsidRDefault="007140D7">
            <w:pPr>
              <w:jc w:val="center"/>
              <w:rPr>
                <w:rFonts w:ascii="Times New Roman" w:eastAsia="宋体" w:hAnsi="Times New Roman" w:cs="Times New Roman"/>
                <w:color w:val="000000"/>
                <w:sz w:val="20"/>
                <w:szCs w:val="21"/>
              </w:rPr>
            </w:pPr>
          </w:p>
        </w:tc>
      </w:tr>
    </w:tbl>
    <w:p w14:paraId="2543FA41" w14:textId="77777777" w:rsidR="007140D7" w:rsidRDefault="00E25728">
      <w:pPr>
        <w:numPr>
          <w:ilvl w:val="0"/>
          <w:numId w:val="2"/>
        </w:numPr>
        <w:spacing w:line="380" w:lineRule="exact"/>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响应时间</w:t>
      </w:r>
      <w:r>
        <w:rPr>
          <w:rFonts w:ascii="Times New Roman" w:eastAsia="宋体" w:hAnsi="Times New Roman" w:cs="Times New Roman" w:hint="eastAsia"/>
          <w:color w:val="000000"/>
          <w:kern w:val="2"/>
          <w:szCs w:val="21"/>
        </w:rPr>
        <w:t xml:space="preserve">  </w:t>
      </w:r>
      <w:r>
        <w:rPr>
          <w:rFonts w:ascii="Times New Roman" w:eastAsia="宋体" w:hAnsi="Times New Roman" w:cs="Times New Roman" w:hint="eastAsia"/>
          <w:color w:val="000000"/>
          <w:sz w:val="20"/>
          <w:szCs w:val="21"/>
        </w:rPr>
        <w:t>（</w:t>
      </w:r>
      <w:r>
        <w:rPr>
          <w:rFonts w:ascii="Times New Roman" w:eastAsia="宋体" w:hAnsi="Times New Roman" w:cs="Times New Roman"/>
          <w:color w:val="000000"/>
          <w:sz w:val="20"/>
          <w:szCs w:val="21"/>
        </w:rPr>
        <w:t>s</w:t>
      </w:r>
      <w:r>
        <w:rPr>
          <w:rFonts w:ascii="Times New Roman" w:eastAsia="宋体" w:hAnsi="Times New Roman" w:cs="Times New Roman" w:hint="eastAsia"/>
          <w:color w:val="000000"/>
          <w:sz w:val="20"/>
          <w:szCs w:val="21"/>
        </w:rPr>
        <w:t>）</w:t>
      </w:r>
    </w:p>
    <w:tbl>
      <w:tblPr>
        <w:tblStyle w:val="ab"/>
        <w:tblW w:w="9228" w:type="dxa"/>
        <w:tblLayout w:type="fixed"/>
        <w:tblLook w:val="04A0" w:firstRow="1" w:lastRow="0" w:firstColumn="1" w:lastColumn="0" w:noHBand="0" w:noVBand="1"/>
      </w:tblPr>
      <w:tblGrid>
        <w:gridCol w:w="2229"/>
        <w:gridCol w:w="2262"/>
        <w:gridCol w:w="2401"/>
        <w:gridCol w:w="2336"/>
      </w:tblGrid>
      <w:tr w:rsidR="007140D7" w14:paraId="04DFD799" w14:textId="77777777" w:rsidTr="00731418">
        <w:trPr>
          <w:trHeight w:val="330"/>
        </w:trPr>
        <w:tc>
          <w:tcPr>
            <w:tcW w:w="2229" w:type="dxa"/>
            <w:vAlign w:val="center"/>
          </w:tcPr>
          <w:p w14:paraId="3BE444BD" w14:textId="77777777" w:rsidR="007140D7" w:rsidRDefault="00E25728">
            <w:pPr>
              <w:spacing w:line="380" w:lineRule="exact"/>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1</w:t>
            </w:r>
          </w:p>
        </w:tc>
        <w:tc>
          <w:tcPr>
            <w:tcW w:w="2262" w:type="dxa"/>
            <w:vAlign w:val="center"/>
          </w:tcPr>
          <w:p w14:paraId="3F2DD82F" w14:textId="77777777" w:rsidR="007140D7" w:rsidRDefault="00E25728">
            <w:pPr>
              <w:spacing w:line="380" w:lineRule="exact"/>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2</w:t>
            </w:r>
          </w:p>
        </w:tc>
        <w:tc>
          <w:tcPr>
            <w:tcW w:w="2401" w:type="dxa"/>
            <w:vAlign w:val="center"/>
          </w:tcPr>
          <w:p w14:paraId="5CCB4E87" w14:textId="77777777" w:rsidR="007140D7" w:rsidRDefault="00E25728">
            <w:pPr>
              <w:spacing w:line="380" w:lineRule="exact"/>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3</w:t>
            </w:r>
          </w:p>
        </w:tc>
        <w:tc>
          <w:tcPr>
            <w:tcW w:w="2336" w:type="dxa"/>
            <w:vAlign w:val="center"/>
          </w:tcPr>
          <w:p w14:paraId="7E906782" w14:textId="77777777" w:rsidR="007140D7" w:rsidRDefault="00E25728">
            <w:pPr>
              <w:spacing w:line="380" w:lineRule="exact"/>
              <w:jc w:val="center"/>
              <w:rPr>
                <w:rFonts w:ascii="Times New Roman" w:eastAsia="宋体" w:hAnsi="Times New Roman" w:cs="Times New Roman"/>
                <w:color w:val="000000"/>
                <w:kern w:val="2"/>
                <w:szCs w:val="21"/>
              </w:rPr>
            </w:pPr>
            <w:r>
              <w:rPr>
                <w:rFonts w:ascii="Times New Roman" w:eastAsia="宋体" w:hAnsi="Times New Roman" w:cs="Times New Roman" w:hint="eastAsia"/>
                <w:color w:val="000000"/>
                <w:kern w:val="2"/>
                <w:szCs w:val="21"/>
              </w:rPr>
              <w:t>平均值</w:t>
            </w:r>
          </w:p>
        </w:tc>
      </w:tr>
      <w:tr w:rsidR="007140D7" w14:paraId="622A28BC" w14:textId="77777777" w:rsidTr="00731418">
        <w:trPr>
          <w:trHeight w:val="338"/>
        </w:trPr>
        <w:tc>
          <w:tcPr>
            <w:tcW w:w="2229" w:type="dxa"/>
            <w:vAlign w:val="center"/>
          </w:tcPr>
          <w:p w14:paraId="1A5EB551" w14:textId="77777777" w:rsidR="007140D7" w:rsidRDefault="007140D7">
            <w:pPr>
              <w:spacing w:line="380" w:lineRule="exact"/>
              <w:jc w:val="center"/>
              <w:rPr>
                <w:rFonts w:ascii="Times New Roman" w:eastAsia="宋体" w:hAnsi="Times New Roman" w:cs="Times New Roman"/>
                <w:color w:val="000000"/>
                <w:kern w:val="2"/>
                <w:szCs w:val="21"/>
              </w:rPr>
            </w:pPr>
          </w:p>
        </w:tc>
        <w:tc>
          <w:tcPr>
            <w:tcW w:w="2262" w:type="dxa"/>
            <w:vAlign w:val="center"/>
          </w:tcPr>
          <w:p w14:paraId="3E5EA8C3" w14:textId="77777777" w:rsidR="007140D7" w:rsidRDefault="007140D7">
            <w:pPr>
              <w:spacing w:line="380" w:lineRule="exact"/>
              <w:jc w:val="center"/>
              <w:rPr>
                <w:rFonts w:ascii="Times New Roman" w:eastAsia="宋体" w:hAnsi="Times New Roman" w:cs="Times New Roman"/>
                <w:color w:val="000000"/>
                <w:kern w:val="2"/>
                <w:szCs w:val="21"/>
              </w:rPr>
            </w:pPr>
          </w:p>
        </w:tc>
        <w:tc>
          <w:tcPr>
            <w:tcW w:w="2401" w:type="dxa"/>
            <w:vAlign w:val="center"/>
          </w:tcPr>
          <w:p w14:paraId="507D0D7E" w14:textId="77777777" w:rsidR="007140D7" w:rsidRDefault="007140D7">
            <w:pPr>
              <w:spacing w:line="380" w:lineRule="exact"/>
              <w:jc w:val="center"/>
              <w:rPr>
                <w:rFonts w:ascii="Times New Roman" w:eastAsia="宋体" w:hAnsi="Times New Roman" w:cs="Times New Roman"/>
                <w:color w:val="000000"/>
                <w:kern w:val="2"/>
                <w:szCs w:val="21"/>
              </w:rPr>
            </w:pPr>
          </w:p>
        </w:tc>
        <w:tc>
          <w:tcPr>
            <w:tcW w:w="2336" w:type="dxa"/>
            <w:vAlign w:val="center"/>
          </w:tcPr>
          <w:p w14:paraId="687B6DA4" w14:textId="77777777" w:rsidR="007140D7" w:rsidRDefault="007140D7">
            <w:pPr>
              <w:spacing w:line="380" w:lineRule="exact"/>
              <w:jc w:val="center"/>
              <w:rPr>
                <w:rFonts w:ascii="Times New Roman" w:eastAsia="宋体" w:hAnsi="Times New Roman" w:cs="Times New Roman"/>
                <w:color w:val="000000"/>
                <w:kern w:val="2"/>
                <w:szCs w:val="21"/>
              </w:rPr>
            </w:pPr>
          </w:p>
        </w:tc>
      </w:tr>
    </w:tbl>
    <w:p w14:paraId="06698D51" w14:textId="77777777" w:rsidR="007140D7" w:rsidRDefault="00E25728">
      <w:pPr>
        <w:numPr>
          <w:ilvl w:val="0"/>
          <w:numId w:val="2"/>
        </w:numPr>
        <w:spacing w:line="380" w:lineRule="exact"/>
        <w:rPr>
          <w:rFonts w:ascii="Times New Roman" w:eastAsia="宋体" w:hAnsi="Times New Roman" w:cs="Times New Roman"/>
          <w:color w:val="000000"/>
          <w:kern w:val="2"/>
          <w:szCs w:val="21"/>
        </w:rPr>
      </w:pPr>
      <w:r>
        <w:rPr>
          <w:rFonts w:ascii="Times New Roman" w:eastAsia="宋体" w:hAnsi="Times New Roman" w:cs="Times New Roman" w:hint="eastAsia"/>
          <w:kern w:val="2"/>
          <w:szCs w:val="21"/>
        </w:rPr>
        <w:t>报警功能和报警动作值</w:t>
      </w:r>
      <w:r>
        <w:rPr>
          <w:rFonts w:ascii="Times New Roman" w:eastAsia="宋体" w:hAnsi="Times New Roman" w:cs="Times New Roman" w:hint="eastAsia"/>
          <w:kern w:val="2"/>
          <w:szCs w:val="21"/>
        </w:rPr>
        <w:t xml:space="preserve">                                                </w:t>
      </w:r>
    </w:p>
    <w:tbl>
      <w:tblPr>
        <w:tblStyle w:val="ab"/>
        <w:tblW w:w="9183" w:type="dxa"/>
        <w:tblLayout w:type="fixed"/>
        <w:tblLook w:val="04A0" w:firstRow="1" w:lastRow="0" w:firstColumn="1" w:lastColumn="0" w:noHBand="0" w:noVBand="1"/>
      </w:tblPr>
      <w:tblGrid>
        <w:gridCol w:w="2375"/>
        <w:gridCol w:w="1562"/>
        <w:gridCol w:w="1558"/>
        <w:gridCol w:w="1704"/>
        <w:gridCol w:w="1984"/>
      </w:tblGrid>
      <w:tr w:rsidR="007140D7" w14:paraId="29A82D37" w14:textId="77777777" w:rsidTr="00731418">
        <w:trPr>
          <w:trHeight w:val="504"/>
        </w:trPr>
        <w:tc>
          <w:tcPr>
            <w:tcW w:w="2375" w:type="dxa"/>
            <w:vAlign w:val="center"/>
          </w:tcPr>
          <w:p w14:paraId="1A5F07D0" w14:textId="77777777" w:rsidR="007140D7" w:rsidRDefault="00E25728">
            <w:pPr>
              <w:spacing w:line="380" w:lineRule="exact"/>
              <w:jc w:val="center"/>
              <w:rPr>
                <w:rFonts w:ascii="Times New Roman" w:eastAsia="宋体" w:hAnsi="Times New Roman" w:cs="Times New Roman"/>
                <w:kern w:val="2"/>
                <w:szCs w:val="21"/>
              </w:rPr>
            </w:pPr>
            <w:r>
              <w:rPr>
                <w:rFonts w:ascii="Times New Roman" w:eastAsia="宋体" w:hAnsi="Times New Roman" w:cs="Times New Roman" w:hint="eastAsia"/>
                <w:kern w:val="2"/>
                <w:szCs w:val="21"/>
              </w:rPr>
              <w:t>报警功能</w:t>
            </w:r>
          </w:p>
        </w:tc>
        <w:tc>
          <w:tcPr>
            <w:tcW w:w="4824" w:type="dxa"/>
            <w:gridSpan w:val="3"/>
            <w:vAlign w:val="center"/>
          </w:tcPr>
          <w:p w14:paraId="4ABB708F" w14:textId="77777777" w:rsidR="007140D7" w:rsidRDefault="00E25728">
            <w:pPr>
              <w:spacing w:line="380" w:lineRule="exact"/>
              <w:jc w:val="center"/>
              <w:rPr>
                <w:rFonts w:ascii="Times New Roman" w:eastAsia="宋体" w:hAnsi="Times New Roman" w:cs="Times New Roman"/>
                <w:kern w:val="2"/>
                <w:szCs w:val="21"/>
              </w:rPr>
            </w:pPr>
            <w:r>
              <w:rPr>
                <w:rFonts w:ascii="Times New Roman" w:eastAsia="宋体" w:hAnsi="Times New Roman" w:cs="Times New Roman" w:hint="eastAsia"/>
                <w:kern w:val="2"/>
                <w:szCs w:val="21"/>
              </w:rPr>
              <w:t>实测报警值</w:t>
            </w:r>
            <w:r>
              <w:rPr>
                <w:rFonts w:ascii="Times New Roman" w:eastAsia="宋体" w:hAnsi="Times New Roman" w:cs="Times New Roman"/>
                <w:color w:val="000000"/>
                <w:kern w:val="2"/>
                <w:szCs w:val="21"/>
              </w:rPr>
              <w:t>(  )</w:t>
            </w:r>
          </w:p>
        </w:tc>
        <w:tc>
          <w:tcPr>
            <w:tcW w:w="1984" w:type="dxa"/>
            <w:vAlign w:val="center"/>
          </w:tcPr>
          <w:p w14:paraId="13D9E80E" w14:textId="77777777" w:rsidR="007140D7" w:rsidRDefault="00E25728">
            <w:pPr>
              <w:spacing w:line="380" w:lineRule="exact"/>
              <w:jc w:val="center"/>
              <w:rPr>
                <w:rFonts w:ascii="Times New Roman" w:eastAsia="宋体" w:hAnsi="Times New Roman" w:cs="Times New Roman"/>
                <w:kern w:val="2"/>
                <w:szCs w:val="21"/>
              </w:rPr>
            </w:pPr>
            <w:r>
              <w:rPr>
                <w:rFonts w:ascii="Times New Roman" w:eastAsia="宋体" w:hAnsi="Times New Roman" w:cs="Times New Roman" w:hint="eastAsia"/>
                <w:kern w:val="2"/>
                <w:szCs w:val="21"/>
              </w:rPr>
              <w:t>报警值</w:t>
            </w:r>
            <w:r>
              <w:rPr>
                <w:rFonts w:ascii="Times New Roman" w:eastAsia="宋体" w:hAnsi="Times New Roman" w:cs="Times New Roman"/>
                <w:color w:val="000000"/>
                <w:kern w:val="2"/>
                <w:szCs w:val="21"/>
              </w:rPr>
              <w:t>(   )</w:t>
            </w:r>
          </w:p>
        </w:tc>
      </w:tr>
      <w:tr w:rsidR="007140D7" w14:paraId="6DDF756B" w14:textId="77777777" w:rsidTr="00731418">
        <w:trPr>
          <w:trHeight w:val="516"/>
        </w:trPr>
        <w:tc>
          <w:tcPr>
            <w:tcW w:w="2375" w:type="dxa"/>
            <w:vAlign w:val="center"/>
          </w:tcPr>
          <w:p w14:paraId="33DB5F70" w14:textId="77777777" w:rsidR="007140D7" w:rsidRDefault="00E25728">
            <w:pPr>
              <w:spacing w:line="380" w:lineRule="exact"/>
              <w:jc w:val="center"/>
              <w:rPr>
                <w:rFonts w:ascii="Times New Roman" w:eastAsia="宋体" w:hAnsi="Times New Roman" w:cs="Times New Roman"/>
                <w:kern w:val="2"/>
                <w:szCs w:val="21"/>
              </w:rPr>
            </w:pPr>
            <w:r>
              <w:rPr>
                <w:rFonts w:ascii="Times New Roman" w:eastAsia="宋体" w:hAnsi="Times New Roman" w:cs="Times New Roman" w:hint="eastAsia"/>
                <w:kern w:val="2"/>
                <w:szCs w:val="21"/>
              </w:rPr>
              <w:t>□正常</w:t>
            </w:r>
            <w:r>
              <w:rPr>
                <w:rFonts w:ascii="Times New Roman" w:eastAsia="宋体" w:hAnsi="Times New Roman" w:cs="Times New Roman"/>
                <w:kern w:val="2"/>
                <w:szCs w:val="21"/>
              </w:rPr>
              <w:t xml:space="preserve">   </w:t>
            </w:r>
            <w:r>
              <w:rPr>
                <w:rFonts w:ascii="Times New Roman" w:eastAsia="宋体" w:hAnsi="Times New Roman" w:cs="Times New Roman" w:hint="eastAsia"/>
                <w:kern w:val="2"/>
                <w:szCs w:val="21"/>
              </w:rPr>
              <w:t>□异常</w:t>
            </w:r>
          </w:p>
        </w:tc>
        <w:tc>
          <w:tcPr>
            <w:tcW w:w="1562" w:type="dxa"/>
            <w:vAlign w:val="center"/>
          </w:tcPr>
          <w:p w14:paraId="01E917F8" w14:textId="77777777" w:rsidR="007140D7" w:rsidRDefault="007140D7">
            <w:pPr>
              <w:spacing w:line="380" w:lineRule="exact"/>
              <w:jc w:val="center"/>
              <w:rPr>
                <w:rFonts w:ascii="Times New Roman" w:eastAsia="宋体" w:hAnsi="Times New Roman" w:cs="Times New Roman"/>
                <w:kern w:val="2"/>
                <w:szCs w:val="21"/>
              </w:rPr>
            </w:pPr>
          </w:p>
        </w:tc>
        <w:tc>
          <w:tcPr>
            <w:tcW w:w="1558" w:type="dxa"/>
            <w:vAlign w:val="center"/>
          </w:tcPr>
          <w:p w14:paraId="6649351F" w14:textId="77777777" w:rsidR="007140D7" w:rsidRDefault="007140D7">
            <w:pPr>
              <w:spacing w:line="380" w:lineRule="exact"/>
              <w:jc w:val="center"/>
              <w:rPr>
                <w:rFonts w:ascii="Times New Roman" w:eastAsia="宋体" w:hAnsi="Times New Roman" w:cs="Times New Roman"/>
                <w:kern w:val="2"/>
                <w:szCs w:val="21"/>
              </w:rPr>
            </w:pPr>
          </w:p>
        </w:tc>
        <w:tc>
          <w:tcPr>
            <w:tcW w:w="1704" w:type="dxa"/>
            <w:vAlign w:val="center"/>
          </w:tcPr>
          <w:p w14:paraId="2187D0AA" w14:textId="77777777" w:rsidR="007140D7" w:rsidRDefault="007140D7">
            <w:pPr>
              <w:spacing w:line="380" w:lineRule="exact"/>
              <w:jc w:val="center"/>
              <w:rPr>
                <w:rFonts w:ascii="Times New Roman" w:eastAsia="宋体" w:hAnsi="Times New Roman" w:cs="Times New Roman"/>
                <w:kern w:val="2"/>
                <w:szCs w:val="21"/>
              </w:rPr>
            </w:pPr>
          </w:p>
        </w:tc>
        <w:tc>
          <w:tcPr>
            <w:tcW w:w="1984" w:type="dxa"/>
            <w:vAlign w:val="center"/>
          </w:tcPr>
          <w:p w14:paraId="725CD189" w14:textId="77777777" w:rsidR="007140D7" w:rsidRDefault="007140D7">
            <w:pPr>
              <w:spacing w:line="380" w:lineRule="exact"/>
              <w:jc w:val="center"/>
              <w:rPr>
                <w:rFonts w:ascii="Times New Roman" w:eastAsia="宋体" w:hAnsi="Times New Roman" w:cs="Times New Roman"/>
                <w:kern w:val="2"/>
                <w:szCs w:val="21"/>
              </w:rPr>
            </w:pPr>
          </w:p>
        </w:tc>
      </w:tr>
    </w:tbl>
    <w:p w14:paraId="226BFCF6" w14:textId="77777777" w:rsidR="0075454E" w:rsidRDefault="0075454E">
      <w:pPr>
        <w:spacing w:line="360" w:lineRule="auto"/>
        <w:jc w:val="left"/>
        <w:outlineLvl w:val="0"/>
        <w:rPr>
          <w:rFonts w:ascii="Times New Roman" w:eastAsia="宋体" w:hAnsi="Times New Roman" w:cs="Times New Roman"/>
          <w:color w:val="000000"/>
          <w:kern w:val="2"/>
          <w:szCs w:val="21"/>
        </w:rPr>
      </w:pPr>
    </w:p>
    <w:p w14:paraId="30A8856E" w14:textId="4EF4DA6A" w:rsidR="007140D7" w:rsidRDefault="00E25728">
      <w:pPr>
        <w:spacing w:line="360" w:lineRule="auto"/>
        <w:jc w:val="left"/>
        <w:outlineLvl w:val="0"/>
        <w:rPr>
          <w:rFonts w:ascii="Times New Roman" w:eastAsia="黑体" w:hAnsi="Times New Roman"/>
          <w:b/>
          <w:sz w:val="28"/>
          <w:szCs w:val="28"/>
        </w:rPr>
      </w:pPr>
      <w:bookmarkStart w:id="6" w:name="_GoBack"/>
      <w:bookmarkEnd w:id="6"/>
      <w:r>
        <w:rPr>
          <w:rFonts w:ascii="Times New Roman" w:eastAsia="宋体" w:hAnsi="Times New Roman" w:cs="Times New Roman" w:hint="eastAsia"/>
          <w:color w:val="000000"/>
          <w:kern w:val="2"/>
          <w:szCs w:val="21"/>
        </w:rPr>
        <w:t>6</w:t>
      </w:r>
      <w:r>
        <w:rPr>
          <w:rFonts w:ascii="Times New Roman" w:eastAsia="宋体" w:hAnsi="Times New Roman" w:cs="Times New Roman"/>
          <w:color w:val="000000"/>
          <w:kern w:val="2"/>
          <w:szCs w:val="21"/>
        </w:rPr>
        <w:t>.</w:t>
      </w:r>
      <w:r>
        <w:rPr>
          <w:rFonts w:ascii="Times New Roman" w:eastAsia="宋体" w:hAnsi="Times New Roman" w:cs="Times New Roman" w:hint="eastAsia"/>
          <w:color w:val="000000"/>
          <w:kern w:val="2"/>
          <w:szCs w:val="21"/>
        </w:rPr>
        <w:t>漂移</w:t>
      </w:r>
    </w:p>
    <w:tbl>
      <w:tblPr>
        <w:tblStyle w:val="ab"/>
        <w:tblpPr w:leftFromText="180" w:rightFromText="180" w:vertAnchor="page" w:horzAnchor="margin" w:tblpY="2131"/>
        <w:tblW w:w="8716" w:type="dxa"/>
        <w:tblLayout w:type="fixed"/>
        <w:tblLook w:val="04A0" w:firstRow="1" w:lastRow="0" w:firstColumn="1" w:lastColumn="0" w:noHBand="0" w:noVBand="1"/>
      </w:tblPr>
      <w:tblGrid>
        <w:gridCol w:w="760"/>
        <w:gridCol w:w="846"/>
        <w:gridCol w:w="846"/>
        <w:gridCol w:w="846"/>
        <w:gridCol w:w="846"/>
        <w:gridCol w:w="846"/>
        <w:gridCol w:w="846"/>
        <w:gridCol w:w="846"/>
        <w:gridCol w:w="1017"/>
        <w:gridCol w:w="1017"/>
      </w:tblGrid>
      <w:tr w:rsidR="007140D7" w14:paraId="3E38084E" w14:textId="77777777" w:rsidTr="00731418">
        <w:trPr>
          <w:trHeight w:val="486"/>
        </w:trPr>
        <w:tc>
          <w:tcPr>
            <w:tcW w:w="760" w:type="dxa"/>
            <w:vMerge w:val="restart"/>
            <w:vAlign w:val="center"/>
          </w:tcPr>
          <w:p w14:paraId="4C1394AB" w14:textId="77777777" w:rsidR="007140D7" w:rsidRDefault="00E25728">
            <w:pPr>
              <w:spacing w:line="380" w:lineRule="exact"/>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时间</w:t>
            </w:r>
          </w:p>
        </w:tc>
        <w:tc>
          <w:tcPr>
            <w:tcW w:w="846" w:type="dxa"/>
            <w:vAlign w:val="center"/>
          </w:tcPr>
          <w:p w14:paraId="263B3771" w14:textId="77777777" w:rsidR="007140D7" w:rsidRDefault="00E25728">
            <w:pPr>
              <w:widowControl/>
              <w:jc w:val="center"/>
              <w:textAlignment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846" w:type="dxa"/>
            <w:vAlign w:val="center"/>
          </w:tcPr>
          <w:p w14:paraId="48CAC34A" w14:textId="77777777" w:rsidR="007140D7" w:rsidRDefault="00E25728">
            <w:pPr>
              <w:widowControl/>
              <w:jc w:val="center"/>
              <w:textAlignment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10min</w:t>
            </w:r>
          </w:p>
        </w:tc>
        <w:tc>
          <w:tcPr>
            <w:tcW w:w="846" w:type="dxa"/>
            <w:vAlign w:val="center"/>
          </w:tcPr>
          <w:p w14:paraId="25B2D489" w14:textId="77777777" w:rsidR="007140D7" w:rsidRDefault="00E25728">
            <w:pPr>
              <w:widowControl/>
              <w:jc w:val="center"/>
              <w:textAlignment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20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846" w:type="dxa"/>
            <w:vAlign w:val="center"/>
          </w:tcPr>
          <w:p w14:paraId="58905FC3" w14:textId="77777777" w:rsidR="007140D7" w:rsidRDefault="00E25728">
            <w:pPr>
              <w:widowControl/>
              <w:jc w:val="center"/>
              <w:textAlignment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30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846" w:type="dxa"/>
            <w:vAlign w:val="center"/>
          </w:tcPr>
          <w:p w14:paraId="35B6AD6F" w14:textId="77777777" w:rsidR="007140D7" w:rsidRDefault="00E25728">
            <w:pPr>
              <w:widowControl/>
              <w:jc w:val="center"/>
              <w:textAlignment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40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846" w:type="dxa"/>
            <w:vAlign w:val="center"/>
          </w:tcPr>
          <w:p w14:paraId="3C283CE3" w14:textId="77777777" w:rsidR="007140D7" w:rsidRDefault="00E25728">
            <w:pPr>
              <w:jc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50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846" w:type="dxa"/>
            <w:vAlign w:val="center"/>
          </w:tcPr>
          <w:p w14:paraId="6EB4A7D4" w14:textId="77777777" w:rsidR="007140D7" w:rsidRDefault="00E25728">
            <w:pPr>
              <w:jc w:val="center"/>
              <w:rPr>
                <w:rFonts w:ascii="Times New Roman" w:eastAsia="宋体" w:hAnsi="Times New Roman" w:cs="Times New Roman"/>
                <w:color w:val="000000"/>
                <w:kern w:val="2"/>
                <w:sz w:val="18"/>
                <w:szCs w:val="18"/>
              </w:rPr>
            </w:pPr>
            <w:r>
              <w:rPr>
                <w:rFonts w:ascii="Times New Roman" w:eastAsia="等线" w:hAnsi="Times New Roman" w:cs="Times New Roman"/>
                <w:color w:val="000000"/>
                <w:sz w:val="18"/>
                <w:szCs w:val="18"/>
                <w:lang w:bidi="ar"/>
              </w:rPr>
              <w:t>60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min</w:t>
            </w:r>
          </w:p>
        </w:tc>
        <w:tc>
          <w:tcPr>
            <w:tcW w:w="1017" w:type="dxa"/>
            <w:vMerge w:val="restart"/>
            <w:vAlign w:val="center"/>
          </w:tcPr>
          <w:p w14:paraId="23976847" w14:textId="77777777" w:rsidR="007140D7" w:rsidRDefault="00E25728">
            <w:pPr>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零点漂移</w:t>
            </w:r>
            <w:r>
              <w:rPr>
                <w:rFonts w:ascii="Times New Roman" w:eastAsia="宋体" w:hAnsi="Times New Roman" w:cs="Times New Roman" w:hint="eastAsia"/>
                <w:color w:val="000000"/>
                <w:kern w:val="2"/>
                <w:sz w:val="18"/>
                <w:szCs w:val="18"/>
              </w:rPr>
              <w:t>%</w:t>
            </w:r>
            <w:r>
              <w:rPr>
                <w:rFonts w:ascii="Times New Roman" w:eastAsia="宋体" w:hAnsi="Times New Roman" w:cs="Times New Roman"/>
                <w:color w:val="000000"/>
                <w:kern w:val="2"/>
                <w:sz w:val="18"/>
                <w:szCs w:val="18"/>
              </w:rPr>
              <w:t>FS</w:t>
            </w:r>
          </w:p>
        </w:tc>
        <w:tc>
          <w:tcPr>
            <w:tcW w:w="1017" w:type="dxa"/>
            <w:vMerge w:val="restart"/>
            <w:vAlign w:val="center"/>
          </w:tcPr>
          <w:p w14:paraId="028833CE" w14:textId="77777777" w:rsidR="007140D7" w:rsidRDefault="00E25728">
            <w:pPr>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量程漂移</w:t>
            </w:r>
            <w:r>
              <w:rPr>
                <w:rFonts w:ascii="Times New Roman" w:eastAsia="宋体" w:hAnsi="Times New Roman" w:cs="Times New Roman" w:hint="eastAsia"/>
                <w:color w:val="000000"/>
                <w:kern w:val="2"/>
                <w:sz w:val="18"/>
                <w:szCs w:val="18"/>
              </w:rPr>
              <w:t>%</w:t>
            </w:r>
            <w:r>
              <w:rPr>
                <w:rFonts w:ascii="Times New Roman" w:eastAsia="宋体" w:hAnsi="Times New Roman" w:cs="Times New Roman"/>
                <w:color w:val="000000"/>
                <w:kern w:val="2"/>
                <w:sz w:val="18"/>
                <w:szCs w:val="18"/>
              </w:rPr>
              <w:t>FS</w:t>
            </w:r>
          </w:p>
        </w:tc>
      </w:tr>
      <w:tr w:rsidR="007140D7" w14:paraId="504CC6AD" w14:textId="77777777" w:rsidTr="00731418">
        <w:trPr>
          <w:trHeight w:val="486"/>
        </w:trPr>
        <w:tc>
          <w:tcPr>
            <w:tcW w:w="760" w:type="dxa"/>
            <w:vMerge/>
            <w:vAlign w:val="center"/>
          </w:tcPr>
          <w:p w14:paraId="06A36119"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44D0AE82" w14:textId="77777777" w:rsidR="007140D7" w:rsidRDefault="00E25728">
            <w:pPr>
              <w:widowControl/>
              <w:jc w:val="center"/>
              <w:textAlignment w:val="center"/>
              <w:rPr>
                <w:rFonts w:ascii="Times New Roman" w:eastAsia="等线" w:hAnsi="Times New Roman" w:cs="Times New Roman"/>
                <w:color w:val="000000"/>
                <w:sz w:val="18"/>
                <w:szCs w:val="18"/>
                <w:lang w:bidi="ar"/>
              </w:rPr>
            </w:pPr>
            <w:r>
              <w:rPr>
                <w:rFonts w:ascii="Times New Roman" w:eastAsia="等线" w:hAnsi="Times New Roman" w:cs="Times New Roman"/>
                <w:color w:val="000000"/>
                <w:sz w:val="18"/>
                <w:szCs w:val="18"/>
                <w:lang w:bidi="ar"/>
              </w:rPr>
              <w:t>0</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h</w:t>
            </w:r>
          </w:p>
        </w:tc>
        <w:tc>
          <w:tcPr>
            <w:tcW w:w="846" w:type="dxa"/>
            <w:vAlign w:val="center"/>
          </w:tcPr>
          <w:p w14:paraId="14C3946F" w14:textId="77777777" w:rsidR="007140D7" w:rsidRDefault="00E25728">
            <w:pPr>
              <w:widowControl/>
              <w:jc w:val="center"/>
              <w:textAlignment w:val="center"/>
              <w:rPr>
                <w:rFonts w:ascii="Times New Roman" w:eastAsia="等线" w:hAnsi="Times New Roman" w:cs="Times New Roman"/>
                <w:color w:val="000000"/>
                <w:sz w:val="18"/>
                <w:szCs w:val="18"/>
                <w:lang w:bidi="ar"/>
              </w:rPr>
            </w:pPr>
            <w:r>
              <w:rPr>
                <w:rFonts w:ascii="Times New Roman" w:eastAsia="等线" w:hAnsi="Times New Roman" w:cs="Times New Roman"/>
                <w:color w:val="000000"/>
                <w:sz w:val="18"/>
                <w:szCs w:val="18"/>
                <w:lang w:bidi="ar"/>
              </w:rPr>
              <w:t>1</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h</w:t>
            </w:r>
          </w:p>
        </w:tc>
        <w:tc>
          <w:tcPr>
            <w:tcW w:w="846" w:type="dxa"/>
            <w:vAlign w:val="center"/>
          </w:tcPr>
          <w:p w14:paraId="2E222CAF" w14:textId="77777777" w:rsidR="007140D7" w:rsidRDefault="00E25728">
            <w:pPr>
              <w:widowControl/>
              <w:jc w:val="center"/>
              <w:textAlignment w:val="center"/>
              <w:rPr>
                <w:rFonts w:ascii="Times New Roman" w:eastAsia="等线" w:hAnsi="Times New Roman" w:cs="Times New Roman"/>
                <w:color w:val="000000"/>
                <w:sz w:val="18"/>
                <w:szCs w:val="18"/>
                <w:lang w:bidi="ar"/>
              </w:rPr>
            </w:pPr>
            <w:r>
              <w:rPr>
                <w:rFonts w:ascii="Times New Roman" w:eastAsia="等线" w:hAnsi="Times New Roman" w:cs="Times New Roman"/>
                <w:color w:val="000000"/>
                <w:sz w:val="18"/>
                <w:szCs w:val="18"/>
                <w:lang w:bidi="ar"/>
              </w:rPr>
              <w:t>2</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h</w:t>
            </w:r>
          </w:p>
        </w:tc>
        <w:tc>
          <w:tcPr>
            <w:tcW w:w="846" w:type="dxa"/>
            <w:vAlign w:val="center"/>
          </w:tcPr>
          <w:p w14:paraId="7018FE8D" w14:textId="77777777" w:rsidR="007140D7" w:rsidRDefault="00E25728">
            <w:pPr>
              <w:widowControl/>
              <w:jc w:val="center"/>
              <w:textAlignment w:val="center"/>
              <w:rPr>
                <w:rFonts w:ascii="Times New Roman" w:eastAsia="等线" w:hAnsi="Times New Roman" w:cs="Times New Roman"/>
                <w:color w:val="000000"/>
                <w:sz w:val="18"/>
                <w:szCs w:val="18"/>
                <w:lang w:bidi="ar"/>
              </w:rPr>
            </w:pPr>
            <w:r>
              <w:rPr>
                <w:rFonts w:ascii="Times New Roman" w:eastAsia="等线" w:hAnsi="Times New Roman" w:cs="Times New Roman"/>
                <w:color w:val="000000"/>
                <w:sz w:val="18"/>
                <w:szCs w:val="18"/>
                <w:lang w:bidi="ar"/>
              </w:rPr>
              <w:t>3</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h</w:t>
            </w:r>
          </w:p>
        </w:tc>
        <w:tc>
          <w:tcPr>
            <w:tcW w:w="846" w:type="dxa"/>
            <w:vAlign w:val="center"/>
          </w:tcPr>
          <w:p w14:paraId="09EA6448" w14:textId="77777777" w:rsidR="007140D7" w:rsidRDefault="00E25728">
            <w:pPr>
              <w:widowControl/>
              <w:jc w:val="center"/>
              <w:textAlignment w:val="center"/>
              <w:rPr>
                <w:rFonts w:ascii="Times New Roman" w:eastAsia="等线" w:hAnsi="Times New Roman" w:cs="Times New Roman"/>
                <w:color w:val="000000"/>
                <w:sz w:val="18"/>
                <w:szCs w:val="18"/>
                <w:lang w:bidi="ar"/>
              </w:rPr>
            </w:pPr>
            <w:r>
              <w:rPr>
                <w:rFonts w:ascii="Times New Roman" w:eastAsia="等线" w:hAnsi="Times New Roman" w:cs="Times New Roman"/>
                <w:color w:val="000000"/>
                <w:sz w:val="18"/>
                <w:szCs w:val="18"/>
                <w:lang w:bidi="ar"/>
              </w:rPr>
              <w:t>4</w:t>
            </w:r>
            <w:r>
              <w:rPr>
                <w:rFonts w:ascii="Times New Roman" w:eastAsia="等线" w:hAnsi="Times New Roman" w:cs="Times New Roman" w:hint="eastAsia"/>
                <w:color w:val="000000"/>
                <w:sz w:val="18"/>
                <w:szCs w:val="18"/>
                <w:lang w:bidi="ar"/>
              </w:rPr>
              <w:t xml:space="preserve"> </w:t>
            </w:r>
            <w:r>
              <w:rPr>
                <w:rFonts w:ascii="Times New Roman" w:eastAsia="等线" w:hAnsi="Times New Roman" w:cs="Times New Roman"/>
                <w:color w:val="000000"/>
                <w:sz w:val="18"/>
                <w:szCs w:val="18"/>
                <w:lang w:bidi="ar"/>
              </w:rPr>
              <w:t>h</w:t>
            </w:r>
          </w:p>
        </w:tc>
        <w:tc>
          <w:tcPr>
            <w:tcW w:w="846" w:type="dxa"/>
            <w:vAlign w:val="center"/>
          </w:tcPr>
          <w:p w14:paraId="0015D7C8" w14:textId="77777777" w:rsidR="007140D7" w:rsidRDefault="00E25728">
            <w:pPr>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5</w:t>
            </w:r>
            <w:r>
              <w:rPr>
                <w:rFonts w:ascii="Times New Roman" w:eastAsia="宋体" w:hAnsi="Times New Roman" w:cs="Times New Roman"/>
                <w:color w:val="000000"/>
                <w:kern w:val="2"/>
                <w:sz w:val="18"/>
                <w:szCs w:val="18"/>
              </w:rPr>
              <w:t>h</w:t>
            </w:r>
          </w:p>
        </w:tc>
        <w:tc>
          <w:tcPr>
            <w:tcW w:w="846" w:type="dxa"/>
            <w:vAlign w:val="center"/>
          </w:tcPr>
          <w:p w14:paraId="6103BAEB" w14:textId="77777777" w:rsidR="007140D7" w:rsidRDefault="00E25728">
            <w:pPr>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6</w:t>
            </w:r>
            <w:r>
              <w:rPr>
                <w:rFonts w:ascii="Times New Roman" w:eastAsia="宋体" w:hAnsi="Times New Roman" w:cs="Times New Roman"/>
                <w:color w:val="000000"/>
                <w:kern w:val="2"/>
                <w:sz w:val="18"/>
                <w:szCs w:val="18"/>
              </w:rPr>
              <w:t>h</w:t>
            </w:r>
          </w:p>
        </w:tc>
        <w:tc>
          <w:tcPr>
            <w:tcW w:w="1017" w:type="dxa"/>
            <w:vMerge/>
            <w:vAlign w:val="center"/>
          </w:tcPr>
          <w:p w14:paraId="6726AA1A" w14:textId="77777777" w:rsidR="007140D7" w:rsidRDefault="007140D7">
            <w:pPr>
              <w:jc w:val="center"/>
              <w:rPr>
                <w:rFonts w:ascii="Times New Roman" w:eastAsia="宋体" w:hAnsi="Times New Roman" w:cs="Times New Roman"/>
                <w:color w:val="000000"/>
                <w:kern w:val="2"/>
                <w:sz w:val="18"/>
                <w:szCs w:val="18"/>
              </w:rPr>
            </w:pPr>
          </w:p>
        </w:tc>
        <w:tc>
          <w:tcPr>
            <w:tcW w:w="1017" w:type="dxa"/>
            <w:vMerge/>
            <w:vAlign w:val="center"/>
          </w:tcPr>
          <w:p w14:paraId="5158A207" w14:textId="77777777" w:rsidR="007140D7" w:rsidRDefault="007140D7">
            <w:pPr>
              <w:jc w:val="center"/>
              <w:rPr>
                <w:rFonts w:ascii="Times New Roman" w:eastAsia="宋体" w:hAnsi="Times New Roman" w:cs="Times New Roman"/>
                <w:color w:val="000000"/>
                <w:kern w:val="2"/>
                <w:sz w:val="18"/>
                <w:szCs w:val="18"/>
              </w:rPr>
            </w:pPr>
          </w:p>
        </w:tc>
      </w:tr>
      <w:tr w:rsidR="007140D7" w14:paraId="504F2D67" w14:textId="77777777" w:rsidTr="00731418">
        <w:trPr>
          <w:trHeight w:val="400"/>
        </w:trPr>
        <w:tc>
          <w:tcPr>
            <w:tcW w:w="760" w:type="dxa"/>
            <w:vAlign w:val="center"/>
          </w:tcPr>
          <w:p w14:paraId="2C6EB669" w14:textId="77777777" w:rsidR="007140D7" w:rsidRDefault="00E25728">
            <w:pPr>
              <w:spacing w:line="380" w:lineRule="exact"/>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零点</w:t>
            </w:r>
          </w:p>
        </w:tc>
        <w:tc>
          <w:tcPr>
            <w:tcW w:w="846" w:type="dxa"/>
            <w:vAlign w:val="center"/>
          </w:tcPr>
          <w:p w14:paraId="2E58B2A3"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1BC9DE8D"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2A6B77B4"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77DBFBDE"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4D5A7ECA"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tcPr>
          <w:p w14:paraId="23BEF110"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tcPr>
          <w:p w14:paraId="6F32B8F1"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1017" w:type="dxa"/>
            <w:vMerge w:val="restart"/>
            <w:vAlign w:val="center"/>
          </w:tcPr>
          <w:p w14:paraId="07EDF65B"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1017" w:type="dxa"/>
            <w:vMerge w:val="restart"/>
            <w:vAlign w:val="center"/>
          </w:tcPr>
          <w:p w14:paraId="4F10BDD3" w14:textId="77777777" w:rsidR="007140D7" w:rsidRDefault="007140D7">
            <w:pPr>
              <w:spacing w:line="380" w:lineRule="exact"/>
              <w:jc w:val="center"/>
              <w:rPr>
                <w:rFonts w:ascii="Times New Roman" w:eastAsia="宋体" w:hAnsi="Times New Roman" w:cs="Times New Roman"/>
                <w:color w:val="000000"/>
                <w:kern w:val="2"/>
                <w:sz w:val="18"/>
                <w:szCs w:val="18"/>
              </w:rPr>
            </w:pPr>
          </w:p>
        </w:tc>
      </w:tr>
      <w:tr w:rsidR="007140D7" w14:paraId="33886602" w14:textId="77777777" w:rsidTr="00731418">
        <w:trPr>
          <w:trHeight w:val="410"/>
        </w:trPr>
        <w:tc>
          <w:tcPr>
            <w:tcW w:w="760" w:type="dxa"/>
            <w:vAlign w:val="center"/>
          </w:tcPr>
          <w:p w14:paraId="088DBBE3" w14:textId="77777777" w:rsidR="007140D7" w:rsidRDefault="00E25728">
            <w:pPr>
              <w:spacing w:line="380" w:lineRule="exact"/>
              <w:jc w:val="center"/>
              <w:rPr>
                <w:rFonts w:ascii="Times New Roman" w:eastAsia="宋体" w:hAnsi="Times New Roman" w:cs="Times New Roman"/>
                <w:color w:val="000000"/>
                <w:kern w:val="2"/>
                <w:sz w:val="18"/>
                <w:szCs w:val="18"/>
              </w:rPr>
            </w:pPr>
            <w:r>
              <w:rPr>
                <w:rFonts w:ascii="Times New Roman" w:eastAsia="宋体" w:hAnsi="Times New Roman" w:cs="Times New Roman" w:hint="eastAsia"/>
                <w:color w:val="000000"/>
                <w:kern w:val="2"/>
                <w:sz w:val="18"/>
                <w:szCs w:val="18"/>
              </w:rPr>
              <w:t>量程</w:t>
            </w:r>
          </w:p>
        </w:tc>
        <w:tc>
          <w:tcPr>
            <w:tcW w:w="846" w:type="dxa"/>
            <w:vAlign w:val="center"/>
          </w:tcPr>
          <w:p w14:paraId="406DA36B" w14:textId="77777777" w:rsidR="007140D7" w:rsidRDefault="007140D7">
            <w:pPr>
              <w:spacing w:line="380" w:lineRule="exact"/>
              <w:jc w:val="center"/>
              <w:rPr>
                <w:rFonts w:ascii="Times New Roman" w:eastAsia="宋体" w:hAnsi="Times New Roman" w:cs="Times New Roman"/>
                <w:color w:val="000000"/>
                <w:kern w:val="2"/>
                <w:sz w:val="18"/>
                <w:szCs w:val="18"/>
              </w:rPr>
            </w:pPr>
          </w:p>
        </w:tc>
        <w:tc>
          <w:tcPr>
            <w:tcW w:w="846" w:type="dxa"/>
            <w:vAlign w:val="center"/>
          </w:tcPr>
          <w:p w14:paraId="4923234D" w14:textId="77777777" w:rsidR="007140D7" w:rsidRDefault="007140D7">
            <w:pPr>
              <w:spacing w:line="380" w:lineRule="exact"/>
              <w:jc w:val="center"/>
              <w:rPr>
                <w:rFonts w:ascii="Times New Roman" w:eastAsia="宋体" w:hAnsi="Times New Roman" w:cs="Times New Roman"/>
                <w:color w:val="000000"/>
                <w:kern w:val="2"/>
                <w:szCs w:val="21"/>
              </w:rPr>
            </w:pPr>
          </w:p>
        </w:tc>
        <w:tc>
          <w:tcPr>
            <w:tcW w:w="846" w:type="dxa"/>
            <w:vAlign w:val="center"/>
          </w:tcPr>
          <w:p w14:paraId="640E1C3C" w14:textId="77777777" w:rsidR="007140D7" w:rsidRDefault="007140D7">
            <w:pPr>
              <w:spacing w:line="380" w:lineRule="exact"/>
              <w:jc w:val="center"/>
              <w:rPr>
                <w:rFonts w:ascii="Times New Roman" w:eastAsia="宋体" w:hAnsi="Times New Roman" w:cs="Times New Roman"/>
                <w:color w:val="000000"/>
                <w:kern w:val="2"/>
                <w:szCs w:val="21"/>
              </w:rPr>
            </w:pPr>
          </w:p>
        </w:tc>
        <w:tc>
          <w:tcPr>
            <w:tcW w:w="846" w:type="dxa"/>
            <w:vAlign w:val="center"/>
          </w:tcPr>
          <w:p w14:paraId="0C5E0CC8" w14:textId="77777777" w:rsidR="007140D7" w:rsidRDefault="007140D7">
            <w:pPr>
              <w:spacing w:line="380" w:lineRule="exact"/>
              <w:jc w:val="center"/>
              <w:rPr>
                <w:rFonts w:ascii="Times New Roman" w:eastAsia="宋体" w:hAnsi="Times New Roman" w:cs="Times New Roman"/>
                <w:color w:val="000000"/>
                <w:kern w:val="2"/>
                <w:szCs w:val="21"/>
              </w:rPr>
            </w:pPr>
          </w:p>
        </w:tc>
        <w:tc>
          <w:tcPr>
            <w:tcW w:w="846" w:type="dxa"/>
            <w:vAlign w:val="center"/>
          </w:tcPr>
          <w:p w14:paraId="0F1D061D" w14:textId="77777777" w:rsidR="007140D7" w:rsidRDefault="007140D7">
            <w:pPr>
              <w:spacing w:line="380" w:lineRule="exact"/>
              <w:jc w:val="center"/>
              <w:rPr>
                <w:rFonts w:ascii="Times New Roman" w:eastAsia="宋体" w:hAnsi="Times New Roman" w:cs="Times New Roman"/>
                <w:color w:val="000000"/>
                <w:kern w:val="2"/>
                <w:szCs w:val="21"/>
              </w:rPr>
            </w:pPr>
          </w:p>
        </w:tc>
        <w:tc>
          <w:tcPr>
            <w:tcW w:w="846" w:type="dxa"/>
          </w:tcPr>
          <w:p w14:paraId="67803583" w14:textId="77777777" w:rsidR="007140D7" w:rsidRDefault="007140D7">
            <w:pPr>
              <w:spacing w:line="380" w:lineRule="exact"/>
              <w:jc w:val="center"/>
              <w:rPr>
                <w:rFonts w:ascii="Times New Roman" w:eastAsia="宋体" w:hAnsi="Times New Roman" w:cs="Times New Roman"/>
                <w:color w:val="000000"/>
                <w:kern w:val="2"/>
                <w:szCs w:val="21"/>
              </w:rPr>
            </w:pPr>
          </w:p>
        </w:tc>
        <w:tc>
          <w:tcPr>
            <w:tcW w:w="846" w:type="dxa"/>
          </w:tcPr>
          <w:p w14:paraId="3C91DE86" w14:textId="77777777" w:rsidR="007140D7" w:rsidRDefault="007140D7">
            <w:pPr>
              <w:spacing w:line="380" w:lineRule="exact"/>
              <w:jc w:val="center"/>
              <w:rPr>
                <w:rFonts w:ascii="Times New Roman" w:eastAsia="宋体" w:hAnsi="Times New Roman" w:cs="Times New Roman"/>
                <w:color w:val="000000"/>
                <w:kern w:val="2"/>
                <w:szCs w:val="21"/>
              </w:rPr>
            </w:pPr>
          </w:p>
        </w:tc>
        <w:tc>
          <w:tcPr>
            <w:tcW w:w="1017" w:type="dxa"/>
            <w:vMerge/>
            <w:vAlign w:val="center"/>
          </w:tcPr>
          <w:p w14:paraId="43127ECA" w14:textId="77777777" w:rsidR="007140D7" w:rsidRDefault="007140D7">
            <w:pPr>
              <w:spacing w:line="380" w:lineRule="exact"/>
              <w:jc w:val="center"/>
              <w:rPr>
                <w:rFonts w:ascii="Times New Roman" w:eastAsia="宋体" w:hAnsi="Times New Roman" w:cs="Times New Roman"/>
                <w:color w:val="000000"/>
                <w:kern w:val="2"/>
                <w:szCs w:val="21"/>
              </w:rPr>
            </w:pPr>
          </w:p>
        </w:tc>
        <w:tc>
          <w:tcPr>
            <w:tcW w:w="1017" w:type="dxa"/>
            <w:vMerge/>
            <w:vAlign w:val="center"/>
          </w:tcPr>
          <w:p w14:paraId="3796E97E" w14:textId="77777777" w:rsidR="007140D7" w:rsidRDefault="007140D7">
            <w:pPr>
              <w:spacing w:line="380" w:lineRule="exact"/>
              <w:jc w:val="center"/>
              <w:rPr>
                <w:rFonts w:ascii="Times New Roman" w:eastAsia="宋体" w:hAnsi="Times New Roman" w:cs="Times New Roman"/>
                <w:color w:val="000000"/>
                <w:kern w:val="2"/>
                <w:szCs w:val="21"/>
              </w:rPr>
            </w:pPr>
          </w:p>
        </w:tc>
      </w:tr>
    </w:tbl>
    <w:p w14:paraId="12BE2F66" w14:textId="77777777" w:rsidR="007140D7" w:rsidRDefault="007140D7">
      <w:pPr>
        <w:jc w:val="left"/>
        <w:rPr>
          <w:rFonts w:ascii="Times New Roman" w:eastAsia="黑体" w:hAnsi="Times New Roman"/>
          <w:b/>
          <w:sz w:val="28"/>
          <w:szCs w:val="28"/>
        </w:rPr>
      </w:pPr>
    </w:p>
    <w:p w14:paraId="252D1946" w14:textId="77777777" w:rsidR="007140D7" w:rsidRDefault="007140D7">
      <w:pPr>
        <w:jc w:val="left"/>
        <w:rPr>
          <w:rFonts w:ascii="Times New Roman" w:eastAsia="黑体" w:hAnsi="Times New Roman"/>
          <w:b/>
          <w:sz w:val="28"/>
          <w:szCs w:val="28"/>
        </w:rPr>
      </w:pPr>
    </w:p>
    <w:p w14:paraId="4E2F5544" w14:textId="77777777" w:rsidR="007140D7" w:rsidRDefault="007140D7">
      <w:pPr>
        <w:jc w:val="left"/>
        <w:rPr>
          <w:rFonts w:ascii="Times New Roman" w:eastAsia="黑体" w:hAnsi="Times New Roman"/>
          <w:b/>
          <w:sz w:val="28"/>
          <w:szCs w:val="28"/>
        </w:rPr>
      </w:pPr>
    </w:p>
    <w:p w14:paraId="08E6EC72" w14:textId="77777777" w:rsidR="007140D7" w:rsidRDefault="007140D7">
      <w:pPr>
        <w:jc w:val="left"/>
        <w:rPr>
          <w:rFonts w:ascii="Times New Roman" w:eastAsia="黑体" w:hAnsi="Times New Roman"/>
          <w:b/>
          <w:sz w:val="28"/>
          <w:szCs w:val="28"/>
        </w:rPr>
      </w:pPr>
    </w:p>
    <w:p w14:paraId="1E09839E" w14:textId="77777777" w:rsidR="007140D7" w:rsidRDefault="007140D7">
      <w:pPr>
        <w:jc w:val="left"/>
        <w:rPr>
          <w:rFonts w:ascii="Times New Roman" w:eastAsia="黑体" w:hAnsi="Times New Roman"/>
          <w:b/>
          <w:sz w:val="28"/>
          <w:szCs w:val="28"/>
        </w:rPr>
      </w:pPr>
    </w:p>
    <w:p w14:paraId="6E0B12B2" w14:textId="77777777" w:rsidR="007140D7" w:rsidRDefault="007140D7">
      <w:pPr>
        <w:jc w:val="left"/>
        <w:rPr>
          <w:rFonts w:ascii="Times New Roman" w:eastAsia="黑体" w:hAnsi="Times New Roman"/>
          <w:b/>
          <w:sz w:val="28"/>
          <w:szCs w:val="28"/>
        </w:rPr>
      </w:pPr>
    </w:p>
    <w:p w14:paraId="39D92FC0" w14:textId="77777777" w:rsidR="007140D7" w:rsidRDefault="007140D7">
      <w:pPr>
        <w:jc w:val="left"/>
        <w:rPr>
          <w:rFonts w:ascii="Times New Roman" w:eastAsia="黑体" w:hAnsi="Times New Roman"/>
          <w:b/>
          <w:sz w:val="28"/>
          <w:szCs w:val="28"/>
        </w:rPr>
      </w:pPr>
    </w:p>
    <w:p w14:paraId="5C09A09B" w14:textId="77777777" w:rsidR="007140D7" w:rsidRDefault="007140D7">
      <w:pPr>
        <w:jc w:val="left"/>
        <w:rPr>
          <w:rFonts w:ascii="Times New Roman" w:eastAsia="黑体" w:hAnsi="Times New Roman"/>
          <w:b/>
          <w:sz w:val="28"/>
          <w:szCs w:val="28"/>
        </w:rPr>
      </w:pPr>
    </w:p>
    <w:p w14:paraId="78633B90" w14:textId="77777777" w:rsidR="007140D7" w:rsidRDefault="007140D7">
      <w:pPr>
        <w:jc w:val="left"/>
        <w:rPr>
          <w:rFonts w:ascii="Times New Roman" w:eastAsia="黑体" w:hAnsi="Times New Roman"/>
          <w:b/>
          <w:sz w:val="28"/>
          <w:szCs w:val="28"/>
        </w:rPr>
      </w:pPr>
    </w:p>
    <w:p w14:paraId="11F0FAAD" w14:textId="77777777" w:rsidR="007140D7" w:rsidRDefault="007140D7">
      <w:pPr>
        <w:jc w:val="left"/>
        <w:rPr>
          <w:rFonts w:ascii="Times New Roman" w:eastAsia="黑体" w:hAnsi="Times New Roman"/>
          <w:b/>
          <w:sz w:val="28"/>
          <w:szCs w:val="28"/>
        </w:rPr>
      </w:pPr>
    </w:p>
    <w:p w14:paraId="3AB2D44A" w14:textId="77777777" w:rsidR="007140D7" w:rsidRDefault="007140D7">
      <w:pPr>
        <w:jc w:val="left"/>
        <w:rPr>
          <w:rFonts w:ascii="Times New Roman" w:eastAsia="黑体" w:hAnsi="Times New Roman"/>
          <w:b/>
          <w:sz w:val="28"/>
          <w:szCs w:val="28"/>
        </w:rPr>
      </w:pPr>
    </w:p>
    <w:p w14:paraId="7986DF24" w14:textId="77777777" w:rsidR="007140D7" w:rsidRDefault="007140D7">
      <w:pPr>
        <w:jc w:val="left"/>
        <w:rPr>
          <w:rFonts w:ascii="Times New Roman" w:eastAsia="黑体" w:hAnsi="Times New Roman"/>
          <w:b/>
          <w:sz w:val="28"/>
          <w:szCs w:val="28"/>
        </w:rPr>
      </w:pPr>
    </w:p>
    <w:p w14:paraId="462B5420" w14:textId="77777777" w:rsidR="007140D7" w:rsidRDefault="007140D7">
      <w:pPr>
        <w:jc w:val="left"/>
        <w:rPr>
          <w:rFonts w:ascii="Times New Roman" w:eastAsia="黑体" w:hAnsi="Times New Roman"/>
          <w:b/>
          <w:sz w:val="28"/>
          <w:szCs w:val="28"/>
        </w:rPr>
      </w:pPr>
    </w:p>
    <w:p w14:paraId="074726C5" w14:textId="77777777" w:rsidR="007140D7" w:rsidRDefault="007140D7">
      <w:pPr>
        <w:jc w:val="left"/>
        <w:rPr>
          <w:rFonts w:ascii="Times New Roman" w:eastAsia="黑体" w:hAnsi="Times New Roman"/>
          <w:b/>
          <w:sz w:val="28"/>
          <w:szCs w:val="28"/>
        </w:rPr>
      </w:pPr>
    </w:p>
    <w:p w14:paraId="4FA7108F" w14:textId="77777777" w:rsidR="007140D7" w:rsidRDefault="007140D7">
      <w:pPr>
        <w:jc w:val="left"/>
        <w:rPr>
          <w:rFonts w:ascii="Times New Roman" w:eastAsia="黑体" w:hAnsi="Times New Roman"/>
          <w:b/>
          <w:sz w:val="28"/>
          <w:szCs w:val="28"/>
        </w:rPr>
      </w:pPr>
    </w:p>
    <w:p w14:paraId="5733123E" w14:textId="77777777" w:rsidR="007140D7" w:rsidRDefault="007140D7">
      <w:pPr>
        <w:jc w:val="left"/>
        <w:rPr>
          <w:rFonts w:ascii="Times New Roman" w:eastAsia="黑体" w:hAnsi="Times New Roman"/>
          <w:b/>
          <w:sz w:val="28"/>
          <w:szCs w:val="28"/>
        </w:rPr>
      </w:pPr>
    </w:p>
    <w:p w14:paraId="5D4FBBA0" w14:textId="77777777" w:rsidR="007140D7" w:rsidRDefault="007140D7">
      <w:pPr>
        <w:jc w:val="left"/>
        <w:rPr>
          <w:rFonts w:ascii="Times New Roman" w:eastAsia="黑体" w:hAnsi="Times New Roman"/>
          <w:b/>
          <w:sz w:val="28"/>
          <w:szCs w:val="28"/>
        </w:rPr>
      </w:pPr>
    </w:p>
    <w:p w14:paraId="56DDC091" w14:textId="77777777" w:rsidR="007140D7" w:rsidRDefault="007140D7">
      <w:pPr>
        <w:jc w:val="left"/>
        <w:rPr>
          <w:rFonts w:ascii="Times New Roman" w:eastAsia="黑体" w:hAnsi="Times New Roman"/>
          <w:b/>
          <w:sz w:val="28"/>
          <w:szCs w:val="28"/>
        </w:rPr>
      </w:pPr>
    </w:p>
    <w:p w14:paraId="435EBF4E" w14:textId="77777777" w:rsidR="007140D7" w:rsidRDefault="00E25728">
      <w:pPr>
        <w:jc w:val="left"/>
        <w:rPr>
          <w:rFonts w:ascii="Times New Roman" w:hAnsi="Times New Roman"/>
          <w:sz w:val="28"/>
          <w:szCs w:val="28"/>
        </w:rPr>
      </w:pPr>
      <w:r>
        <w:rPr>
          <w:rFonts w:ascii="Times New Roman" w:eastAsia="黑体" w:hAnsi="Times New Roman" w:hint="eastAsia"/>
          <w:b/>
          <w:sz w:val="28"/>
          <w:szCs w:val="28"/>
        </w:rPr>
        <w:t>附录</w:t>
      </w:r>
      <w:r>
        <w:rPr>
          <w:rFonts w:ascii="Times New Roman" w:eastAsia="黑体" w:hAnsi="Times New Roman" w:hint="eastAsia"/>
          <w:b/>
          <w:sz w:val="28"/>
          <w:szCs w:val="28"/>
        </w:rPr>
        <w:t>B</w:t>
      </w:r>
    </w:p>
    <w:p w14:paraId="24DDFBF0" w14:textId="77777777" w:rsidR="007140D7" w:rsidRDefault="00E25728">
      <w:pPr>
        <w:spacing w:line="400" w:lineRule="exact"/>
        <w:rPr>
          <w:rFonts w:ascii="Times New Roman" w:eastAsia="黑体" w:hAnsi="Times New Roman"/>
          <w:b/>
          <w:sz w:val="28"/>
          <w:szCs w:val="28"/>
        </w:rPr>
      </w:pPr>
      <w:r>
        <w:rPr>
          <w:rFonts w:ascii="Times New Roman" w:eastAsia="黑体" w:hAnsi="Times New Roman" w:hint="eastAsia"/>
          <w:b/>
          <w:sz w:val="32"/>
          <w:szCs w:val="32"/>
        </w:rPr>
        <w:t xml:space="preserve"> </w:t>
      </w:r>
      <w:r>
        <w:rPr>
          <w:rFonts w:ascii="Times New Roman" w:eastAsia="黑体" w:hAnsi="Times New Roman"/>
          <w:b/>
          <w:sz w:val="32"/>
          <w:szCs w:val="32"/>
        </w:rPr>
        <w:t xml:space="preserve">                </w:t>
      </w:r>
      <w:r>
        <w:rPr>
          <w:rFonts w:ascii="Times New Roman" w:eastAsia="黑体" w:hAnsi="Times New Roman"/>
          <w:b/>
          <w:sz w:val="28"/>
          <w:szCs w:val="28"/>
        </w:rPr>
        <w:t xml:space="preserve">                         </w:t>
      </w:r>
      <w:r>
        <w:rPr>
          <w:rFonts w:ascii="Times New Roman" w:eastAsia="黑体" w:hAnsi="Times New Roman" w:hint="eastAsia"/>
          <w:b/>
          <w:sz w:val="28"/>
          <w:szCs w:val="28"/>
        </w:rPr>
        <w:t>校准证书的内容</w:t>
      </w:r>
    </w:p>
    <w:p w14:paraId="7316EF8A" w14:textId="77777777" w:rsidR="007140D7" w:rsidRDefault="00E25728">
      <w:pPr>
        <w:spacing w:line="400" w:lineRule="exact"/>
        <w:rPr>
          <w:rFonts w:ascii="Times New Roman" w:eastAsia="黑体" w:hAnsi="Times New Roman"/>
          <w:b/>
          <w:sz w:val="32"/>
          <w:szCs w:val="32"/>
        </w:rPr>
      </w:pPr>
      <w:r>
        <w:rPr>
          <w:rFonts w:ascii="Times New Roman" w:eastAsiaTheme="majorEastAsia" w:hAnsi="Times New Roman" w:hint="eastAsia"/>
          <w:bCs/>
          <w:sz w:val="24"/>
          <w:szCs w:val="24"/>
        </w:rPr>
        <w:t xml:space="preserve"> </w:t>
      </w:r>
    </w:p>
    <w:p w14:paraId="51F07AAA" w14:textId="77777777" w:rsidR="007140D7" w:rsidRDefault="00E25728">
      <w:pPr>
        <w:spacing w:line="400" w:lineRule="exact"/>
        <w:ind w:firstLineChars="1300" w:firstLine="3120"/>
        <w:rPr>
          <w:rFonts w:ascii="Times New Roman" w:eastAsiaTheme="majorEastAsia" w:hAnsi="Times New Roman"/>
          <w:bCs/>
          <w:sz w:val="24"/>
          <w:szCs w:val="24"/>
        </w:rPr>
      </w:pPr>
      <w:r>
        <w:rPr>
          <w:rFonts w:ascii="Times New Roman" w:eastAsiaTheme="majorEastAsia" w:hAnsi="Times New Roman" w:hint="eastAsia"/>
          <w:bCs/>
          <w:sz w:val="24"/>
          <w:szCs w:val="24"/>
        </w:rPr>
        <w:t>校准证书（内页）格式</w:t>
      </w:r>
    </w:p>
    <w:tbl>
      <w:tblPr>
        <w:tblpPr w:leftFromText="180" w:rightFromText="180" w:vertAnchor="text" w:horzAnchor="page" w:tblpX="1582" w:tblpY="335"/>
        <w:tblOverlap w:val="never"/>
        <w:tblW w:w="9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83"/>
        <w:gridCol w:w="1380"/>
        <w:gridCol w:w="620"/>
        <w:gridCol w:w="313"/>
        <w:gridCol w:w="1005"/>
        <w:gridCol w:w="1658"/>
        <w:gridCol w:w="1177"/>
        <w:gridCol w:w="987"/>
      </w:tblGrid>
      <w:tr w:rsidR="007140D7" w14:paraId="68254079" w14:textId="77777777">
        <w:tc>
          <w:tcPr>
            <w:tcW w:w="9123" w:type="dxa"/>
            <w:gridSpan w:val="8"/>
            <w:tcBorders>
              <w:top w:val="single" w:sz="4" w:space="0" w:color="auto"/>
              <w:left w:val="single" w:sz="4" w:space="0" w:color="auto"/>
              <w:bottom w:val="single" w:sz="4" w:space="0" w:color="auto"/>
              <w:right w:val="single" w:sz="4" w:space="0" w:color="auto"/>
            </w:tcBorders>
            <w:vAlign w:val="center"/>
          </w:tcPr>
          <w:p w14:paraId="119EBD94" w14:textId="77777777" w:rsidR="007140D7" w:rsidRDefault="00E25728">
            <w:pPr>
              <w:rPr>
                <w:rFonts w:ascii="Times New Roman" w:hAnsi="Times New Roman"/>
                <w:sz w:val="24"/>
              </w:rPr>
            </w:pPr>
            <w:r>
              <w:rPr>
                <w:rFonts w:ascii="Times New Roman" w:hAnsi="Times New Roman" w:hint="eastAsia"/>
                <w:sz w:val="24"/>
              </w:rPr>
              <w:t>校准所依据的技术规范（代号、名称）：</w:t>
            </w:r>
          </w:p>
          <w:p w14:paraId="11DB86DF" w14:textId="77777777" w:rsidR="007140D7" w:rsidRDefault="007140D7">
            <w:pPr>
              <w:jc w:val="center"/>
              <w:rPr>
                <w:rFonts w:ascii="Times New Roman" w:hAnsi="Times New Roman"/>
                <w:sz w:val="24"/>
              </w:rPr>
            </w:pPr>
          </w:p>
          <w:p w14:paraId="2DD1E404" w14:textId="77777777" w:rsidR="007140D7" w:rsidRDefault="007140D7">
            <w:pPr>
              <w:jc w:val="center"/>
              <w:rPr>
                <w:rFonts w:ascii="Times New Roman" w:hAnsi="Times New Roman"/>
                <w:sz w:val="24"/>
              </w:rPr>
            </w:pPr>
          </w:p>
        </w:tc>
      </w:tr>
      <w:tr w:rsidR="007140D7" w14:paraId="194AB5C4" w14:textId="77777777">
        <w:tc>
          <w:tcPr>
            <w:tcW w:w="9123" w:type="dxa"/>
            <w:gridSpan w:val="8"/>
            <w:tcBorders>
              <w:top w:val="single" w:sz="4" w:space="0" w:color="auto"/>
              <w:left w:val="single" w:sz="4" w:space="0" w:color="auto"/>
              <w:bottom w:val="single" w:sz="4" w:space="0" w:color="auto"/>
              <w:right w:val="single" w:sz="4" w:space="0" w:color="auto"/>
            </w:tcBorders>
            <w:vAlign w:val="center"/>
          </w:tcPr>
          <w:p w14:paraId="782745AF" w14:textId="77777777" w:rsidR="007140D7" w:rsidRDefault="00E25728">
            <w:pPr>
              <w:rPr>
                <w:rFonts w:ascii="Times New Roman" w:hAnsi="Times New Roman"/>
                <w:sz w:val="24"/>
              </w:rPr>
            </w:pPr>
            <w:r>
              <w:rPr>
                <w:rFonts w:ascii="Times New Roman" w:hAnsi="Times New Roman" w:hint="eastAsia"/>
                <w:sz w:val="24"/>
              </w:rPr>
              <w:t>校准环境条件及地点</w:t>
            </w:r>
            <w:r>
              <w:rPr>
                <w:rFonts w:ascii="Times New Roman" w:hAnsi="Times New Roman" w:hint="eastAsia"/>
                <w:sz w:val="24"/>
              </w:rPr>
              <w:t>:</w:t>
            </w:r>
          </w:p>
          <w:p w14:paraId="15A941B7" w14:textId="77777777" w:rsidR="007140D7" w:rsidRDefault="00E25728">
            <w:pPr>
              <w:rPr>
                <w:rFonts w:ascii="Times New Roman" w:hAnsi="Times New Roman"/>
                <w:sz w:val="24"/>
              </w:rPr>
            </w:pPr>
            <w:r>
              <w:rPr>
                <w:rFonts w:ascii="Times New Roman" w:hAnsi="Times New Roman" w:hint="eastAsia"/>
                <w:sz w:val="24"/>
              </w:rPr>
              <w:t>温度：</w:t>
            </w:r>
            <w:r>
              <w:rPr>
                <w:rFonts w:ascii="Times New Roman" w:hAnsi="Times New Roman" w:hint="eastAsia"/>
                <w:sz w:val="24"/>
              </w:rPr>
              <w:t xml:space="preserve">                                 </w:t>
            </w:r>
            <w:r>
              <w:rPr>
                <w:rFonts w:ascii="Times New Roman" w:hAnsi="Times New Roman" w:hint="eastAsia"/>
                <w:sz w:val="24"/>
              </w:rPr>
              <w:t>湿度：</w:t>
            </w:r>
            <w:r>
              <w:rPr>
                <w:rFonts w:ascii="Times New Roman" w:hAnsi="Times New Roman" w:hint="eastAsia"/>
                <w:sz w:val="24"/>
              </w:rPr>
              <w:t xml:space="preserve">                               </w:t>
            </w:r>
            <w:r>
              <w:rPr>
                <w:rFonts w:ascii="Times New Roman" w:hAnsi="Times New Roman" w:hint="eastAsia"/>
                <w:sz w:val="24"/>
              </w:rPr>
              <w:t>其他：</w:t>
            </w:r>
            <w:r>
              <w:rPr>
                <w:rFonts w:ascii="Times New Roman" w:hAnsi="Times New Roman" w:hint="eastAsia"/>
                <w:sz w:val="24"/>
              </w:rPr>
              <w:t xml:space="preserve">                               </w:t>
            </w:r>
            <w:r>
              <w:rPr>
                <w:rFonts w:ascii="Times New Roman" w:hAnsi="Times New Roman" w:hint="eastAsia"/>
                <w:sz w:val="24"/>
              </w:rPr>
              <w:t>地点：</w:t>
            </w:r>
          </w:p>
        </w:tc>
      </w:tr>
      <w:tr w:rsidR="007140D7" w14:paraId="5C1FA879" w14:textId="77777777">
        <w:tc>
          <w:tcPr>
            <w:tcW w:w="1983" w:type="dxa"/>
            <w:tcBorders>
              <w:top w:val="single" w:sz="4" w:space="0" w:color="auto"/>
              <w:left w:val="single" w:sz="4" w:space="0" w:color="auto"/>
              <w:bottom w:val="single" w:sz="4" w:space="0" w:color="auto"/>
              <w:right w:val="single" w:sz="4" w:space="0" w:color="auto"/>
            </w:tcBorders>
            <w:vAlign w:val="center"/>
          </w:tcPr>
          <w:p w14:paraId="622BE117" w14:textId="77777777" w:rsidR="007140D7" w:rsidRDefault="00E25728">
            <w:pPr>
              <w:jc w:val="center"/>
              <w:rPr>
                <w:rFonts w:ascii="Times New Roman" w:hAnsi="Times New Roman"/>
                <w:sz w:val="24"/>
              </w:rPr>
            </w:pPr>
            <w:r>
              <w:rPr>
                <w:rFonts w:ascii="Times New Roman" w:hAnsi="Times New Roman" w:hint="eastAsia"/>
                <w:sz w:val="24"/>
              </w:rPr>
              <w:t>校准使用的主要标准器</w:t>
            </w:r>
          </w:p>
          <w:p w14:paraId="486714BC" w14:textId="77777777" w:rsidR="007140D7" w:rsidRDefault="007140D7">
            <w:pPr>
              <w:jc w:val="center"/>
              <w:rPr>
                <w:rFonts w:ascii="Times New Roman" w:hAnsi="Times New Roman"/>
                <w:sz w:val="24"/>
              </w:rPr>
            </w:pPr>
          </w:p>
        </w:tc>
        <w:tc>
          <w:tcPr>
            <w:tcW w:w="1380" w:type="dxa"/>
            <w:tcBorders>
              <w:top w:val="single" w:sz="4" w:space="0" w:color="auto"/>
              <w:left w:val="single" w:sz="4" w:space="0" w:color="auto"/>
              <w:bottom w:val="single" w:sz="4" w:space="0" w:color="auto"/>
              <w:right w:val="single" w:sz="4" w:space="0" w:color="auto"/>
            </w:tcBorders>
            <w:vAlign w:val="center"/>
          </w:tcPr>
          <w:p w14:paraId="359340EC" w14:textId="77777777" w:rsidR="007140D7" w:rsidRDefault="00E25728">
            <w:pPr>
              <w:jc w:val="center"/>
              <w:rPr>
                <w:rFonts w:ascii="Times New Roman" w:hAnsi="Times New Roman"/>
                <w:sz w:val="24"/>
              </w:rPr>
            </w:pPr>
            <w:r>
              <w:rPr>
                <w:rFonts w:ascii="Times New Roman" w:hAnsi="Times New Roman" w:hint="eastAsia"/>
                <w:sz w:val="24"/>
              </w:rPr>
              <w:t>名称</w:t>
            </w:r>
          </w:p>
        </w:tc>
        <w:tc>
          <w:tcPr>
            <w:tcW w:w="933" w:type="dxa"/>
            <w:gridSpan w:val="2"/>
            <w:tcBorders>
              <w:top w:val="single" w:sz="4" w:space="0" w:color="auto"/>
              <w:left w:val="single" w:sz="4" w:space="0" w:color="auto"/>
              <w:bottom w:val="single" w:sz="4" w:space="0" w:color="auto"/>
              <w:right w:val="single" w:sz="4" w:space="0" w:color="auto"/>
            </w:tcBorders>
            <w:vAlign w:val="center"/>
          </w:tcPr>
          <w:p w14:paraId="6D2E624B" w14:textId="77777777" w:rsidR="007140D7" w:rsidRDefault="00E25728">
            <w:pPr>
              <w:jc w:val="center"/>
              <w:rPr>
                <w:rFonts w:ascii="Times New Roman" w:hAnsi="Times New Roman"/>
                <w:sz w:val="24"/>
              </w:rPr>
            </w:pPr>
            <w:r>
              <w:rPr>
                <w:rFonts w:ascii="Times New Roman" w:hAnsi="Times New Roman" w:hint="eastAsia"/>
                <w:sz w:val="24"/>
              </w:rPr>
              <w:t>编号</w:t>
            </w:r>
          </w:p>
        </w:tc>
        <w:tc>
          <w:tcPr>
            <w:tcW w:w="1005" w:type="dxa"/>
            <w:tcBorders>
              <w:top w:val="single" w:sz="4" w:space="0" w:color="auto"/>
              <w:left w:val="single" w:sz="4" w:space="0" w:color="auto"/>
              <w:bottom w:val="single" w:sz="4" w:space="0" w:color="auto"/>
              <w:right w:val="single" w:sz="4" w:space="0" w:color="auto"/>
            </w:tcBorders>
            <w:vAlign w:val="center"/>
          </w:tcPr>
          <w:p w14:paraId="277DB8CE" w14:textId="77777777" w:rsidR="007140D7" w:rsidRDefault="00E25728">
            <w:pPr>
              <w:jc w:val="center"/>
              <w:rPr>
                <w:rFonts w:ascii="Times New Roman" w:hAnsi="Times New Roman"/>
                <w:sz w:val="24"/>
              </w:rPr>
            </w:pPr>
            <w:r>
              <w:rPr>
                <w:rFonts w:ascii="Times New Roman" w:hAnsi="Times New Roman" w:hint="eastAsia"/>
                <w:sz w:val="24"/>
              </w:rPr>
              <w:t>测量范围</w:t>
            </w:r>
          </w:p>
        </w:tc>
        <w:tc>
          <w:tcPr>
            <w:tcW w:w="1658" w:type="dxa"/>
            <w:tcBorders>
              <w:top w:val="single" w:sz="4" w:space="0" w:color="auto"/>
              <w:left w:val="single" w:sz="4" w:space="0" w:color="auto"/>
              <w:bottom w:val="single" w:sz="4" w:space="0" w:color="auto"/>
              <w:right w:val="single" w:sz="4" w:space="0" w:color="auto"/>
            </w:tcBorders>
            <w:vAlign w:val="center"/>
          </w:tcPr>
          <w:p w14:paraId="1D277D7F" w14:textId="77777777" w:rsidR="007140D7" w:rsidRDefault="00E25728">
            <w:pPr>
              <w:jc w:val="center"/>
              <w:rPr>
                <w:rFonts w:ascii="Times New Roman" w:hAnsi="Times New Roman"/>
                <w:sz w:val="24"/>
              </w:rPr>
            </w:pPr>
            <w:r>
              <w:rPr>
                <w:rFonts w:ascii="Times New Roman" w:hAnsi="Times New Roman" w:hint="eastAsia"/>
                <w:sz w:val="24"/>
              </w:rPr>
              <w:t>不确定度或准确度或最大</w:t>
            </w:r>
          </w:p>
          <w:p w14:paraId="0F062FA1" w14:textId="77777777" w:rsidR="007140D7" w:rsidRDefault="00E25728">
            <w:pPr>
              <w:jc w:val="center"/>
              <w:rPr>
                <w:rFonts w:ascii="Times New Roman" w:hAnsi="Times New Roman"/>
                <w:sz w:val="24"/>
              </w:rPr>
            </w:pPr>
            <w:r>
              <w:rPr>
                <w:rFonts w:ascii="Times New Roman" w:hAnsi="Times New Roman" w:hint="eastAsia"/>
                <w:sz w:val="24"/>
              </w:rPr>
              <w:t>允许误差</w:t>
            </w:r>
          </w:p>
        </w:tc>
        <w:tc>
          <w:tcPr>
            <w:tcW w:w="1177" w:type="dxa"/>
            <w:tcBorders>
              <w:top w:val="single" w:sz="4" w:space="0" w:color="auto"/>
              <w:left w:val="single" w:sz="4" w:space="0" w:color="auto"/>
              <w:bottom w:val="single" w:sz="4" w:space="0" w:color="auto"/>
              <w:right w:val="single" w:sz="4" w:space="0" w:color="auto"/>
            </w:tcBorders>
            <w:vAlign w:val="center"/>
          </w:tcPr>
          <w:p w14:paraId="7B5DF9B1" w14:textId="77777777" w:rsidR="007140D7" w:rsidRDefault="00E25728">
            <w:pPr>
              <w:jc w:val="center"/>
              <w:rPr>
                <w:rFonts w:ascii="Times New Roman" w:hAnsi="Times New Roman"/>
                <w:sz w:val="24"/>
              </w:rPr>
            </w:pPr>
            <w:r>
              <w:rPr>
                <w:rFonts w:ascii="Times New Roman" w:hAnsi="Times New Roman" w:hint="eastAsia"/>
                <w:sz w:val="24"/>
              </w:rPr>
              <w:t>证书编号</w:t>
            </w:r>
          </w:p>
        </w:tc>
        <w:tc>
          <w:tcPr>
            <w:tcW w:w="987" w:type="dxa"/>
            <w:tcBorders>
              <w:top w:val="single" w:sz="4" w:space="0" w:color="auto"/>
              <w:left w:val="single" w:sz="4" w:space="0" w:color="auto"/>
              <w:bottom w:val="single" w:sz="4" w:space="0" w:color="auto"/>
              <w:right w:val="single" w:sz="4" w:space="0" w:color="auto"/>
            </w:tcBorders>
            <w:vAlign w:val="center"/>
          </w:tcPr>
          <w:p w14:paraId="5F410312" w14:textId="77777777" w:rsidR="007140D7" w:rsidRDefault="00E25728">
            <w:pPr>
              <w:jc w:val="center"/>
              <w:rPr>
                <w:rFonts w:ascii="Times New Roman" w:hAnsi="Times New Roman"/>
                <w:sz w:val="24"/>
              </w:rPr>
            </w:pPr>
            <w:r>
              <w:rPr>
                <w:rFonts w:ascii="Times New Roman" w:hAnsi="Times New Roman" w:hint="eastAsia"/>
                <w:sz w:val="24"/>
              </w:rPr>
              <w:t>证书有效期</w:t>
            </w:r>
          </w:p>
        </w:tc>
      </w:tr>
      <w:tr w:rsidR="007140D7" w14:paraId="177CB6E3" w14:textId="77777777">
        <w:trPr>
          <w:trHeight w:val="417"/>
        </w:trPr>
        <w:tc>
          <w:tcPr>
            <w:tcW w:w="1983" w:type="dxa"/>
            <w:tcBorders>
              <w:top w:val="single" w:sz="4" w:space="0" w:color="auto"/>
              <w:left w:val="single" w:sz="4" w:space="0" w:color="auto"/>
              <w:bottom w:val="single" w:sz="4" w:space="0" w:color="auto"/>
              <w:right w:val="single" w:sz="4" w:space="0" w:color="auto"/>
            </w:tcBorders>
            <w:vAlign w:val="center"/>
          </w:tcPr>
          <w:p w14:paraId="458F091E" w14:textId="77777777" w:rsidR="007140D7" w:rsidRDefault="007140D7">
            <w:pPr>
              <w:jc w:val="center"/>
              <w:rPr>
                <w:rFonts w:ascii="Times New Roman" w:hAnsi="Times New Roman"/>
                <w:sz w:val="24"/>
              </w:rPr>
            </w:pPr>
          </w:p>
        </w:tc>
        <w:tc>
          <w:tcPr>
            <w:tcW w:w="1380" w:type="dxa"/>
            <w:tcBorders>
              <w:top w:val="single" w:sz="4" w:space="0" w:color="auto"/>
              <w:left w:val="single" w:sz="4" w:space="0" w:color="auto"/>
              <w:bottom w:val="single" w:sz="4" w:space="0" w:color="auto"/>
              <w:right w:val="single" w:sz="4" w:space="0" w:color="auto"/>
            </w:tcBorders>
            <w:vAlign w:val="center"/>
          </w:tcPr>
          <w:p w14:paraId="1B5D919A" w14:textId="77777777" w:rsidR="007140D7" w:rsidRDefault="007140D7">
            <w:pPr>
              <w:jc w:val="center"/>
              <w:rPr>
                <w:rFonts w:ascii="Times New Roman" w:hAnsi="Times New Roman"/>
                <w:sz w:val="24"/>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14:paraId="6FA78248" w14:textId="77777777" w:rsidR="007140D7" w:rsidRDefault="007140D7">
            <w:pPr>
              <w:jc w:val="center"/>
              <w:rPr>
                <w:rFonts w:ascii="Times New Roman" w:hAnsi="Times New Roman"/>
                <w:sz w:val="24"/>
              </w:rPr>
            </w:pPr>
          </w:p>
        </w:tc>
        <w:tc>
          <w:tcPr>
            <w:tcW w:w="1005" w:type="dxa"/>
            <w:tcBorders>
              <w:top w:val="single" w:sz="4" w:space="0" w:color="auto"/>
              <w:left w:val="single" w:sz="4" w:space="0" w:color="auto"/>
              <w:bottom w:val="single" w:sz="4" w:space="0" w:color="auto"/>
              <w:right w:val="single" w:sz="4" w:space="0" w:color="auto"/>
            </w:tcBorders>
            <w:vAlign w:val="center"/>
          </w:tcPr>
          <w:p w14:paraId="083DECFC"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4AB93785" w14:textId="77777777" w:rsidR="007140D7" w:rsidRDefault="007140D7">
            <w:pPr>
              <w:jc w:val="center"/>
              <w:rPr>
                <w:rFonts w:ascii="Times New Roman" w:hAnsi="Times New Roman"/>
                <w:sz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3E93B718" w14:textId="77777777" w:rsidR="007140D7" w:rsidRDefault="00E25728">
            <w:pPr>
              <w:jc w:val="center"/>
              <w:rPr>
                <w:rFonts w:ascii="Times New Roman" w:hAnsi="Times New Roman"/>
                <w:sz w:val="24"/>
              </w:rPr>
            </w:pPr>
            <w:r>
              <w:rPr>
                <w:rFonts w:ascii="Times New Roman" w:hAnsi="Times New Roman" w:hint="eastAsia"/>
                <w:sz w:val="24"/>
              </w:rPr>
              <w:t xml:space="preserve"> </w:t>
            </w:r>
          </w:p>
        </w:tc>
        <w:tc>
          <w:tcPr>
            <w:tcW w:w="987" w:type="dxa"/>
            <w:tcBorders>
              <w:top w:val="single" w:sz="4" w:space="0" w:color="auto"/>
              <w:left w:val="single" w:sz="4" w:space="0" w:color="auto"/>
              <w:bottom w:val="single" w:sz="4" w:space="0" w:color="auto"/>
              <w:right w:val="single" w:sz="4" w:space="0" w:color="auto"/>
            </w:tcBorders>
            <w:vAlign w:val="center"/>
          </w:tcPr>
          <w:p w14:paraId="43E3DC06" w14:textId="77777777" w:rsidR="007140D7" w:rsidRDefault="007140D7">
            <w:pPr>
              <w:jc w:val="center"/>
              <w:rPr>
                <w:rFonts w:ascii="Times New Roman" w:hAnsi="Times New Roman"/>
                <w:sz w:val="24"/>
              </w:rPr>
            </w:pPr>
          </w:p>
        </w:tc>
      </w:tr>
      <w:tr w:rsidR="007140D7" w14:paraId="19F25442" w14:textId="77777777">
        <w:trPr>
          <w:trHeight w:val="417"/>
        </w:trPr>
        <w:tc>
          <w:tcPr>
            <w:tcW w:w="1983" w:type="dxa"/>
            <w:tcBorders>
              <w:top w:val="single" w:sz="4" w:space="0" w:color="auto"/>
              <w:left w:val="single" w:sz="4" w:space="0" w:color="auto"/>
              <w:bottom w:val="single" w:sz="4" w:space="0" w:color="auto"/>
              <w:right w:val="single" w:sz="4" w:space="0" w:color="auto"/>
            </w:tcBorders>
            <w:vAlign w:val="center"/>
          </w:tcPr>
          <w:p w14:paraId="2680DABD" w14:textId="77777777" w:rsidR="007140D7" w:rsidRDefault="007140D7">
            <w:pPr>
              <w:jc w:val="center"/>
              <w:rPr>
                <w:rFonts w:ascii="Times New Roman" w:hAnsi="Times New Roman"/>
                <w:sz w:val="24"/>
              </w:rPr>
            </w:pPr>
          </w:p>
        </w:tc>
        <w:tc>
          <w:tcPr>
            <w:tcW w:w="1380" w:type="dxa"/>
            <w:tcBorders>
              <w:top w:val="single" w:sz="4" w:space="0" w:color="auto"/>
              <w:left w:val="single" w:sz="4" w:space="0" w:color="auto"/>
              <w:bottom w:val="single" w:sz="4" w:space="0" w:color="auto"/>
              <w:right w:val="single" w:sz="4" w:space="0" w:color="auto"/>
            </w:tcBorders>
            <w:vAlign w:val="center"/>
          </w:tcPr>
          <w:p w14:paraId="385447F2" w14:textId="77777777" w:rsidR="007140D7" w:rsidRDefault="007140D7">
            <w:pPr>
              <w:jc w:val="center"/>
              <w:rPr>
                <w:rFonts w:ascii="Times New Roman" w:hAnsi="Times New Roman"/>
                <w:sz w:val="24"/>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14:paraId="1458ED1A" w14:textId="77777777" w:rsidR="007140D7" w:rsidRDefault="007140D7">
            <w:pPr>
              <w:jc w:val="center"/>
              <w:rPr>
                <w:rFonts w:ascii="Times New Roman" w:hAnsi="Times New Roman"/>
                <w:sz w:val="24"/>
              </w:rPr>
            </w:pPr>
          </w:p>
        </w:tc>
        <w:tc>
          <w:tcPr>
            <w:tcW w:w="1005" w:type="dxa"/>
            <w:tcBorders>
              <w:top w:val="single" w:sz="4" w:space="0" w:color="auto"/>
              <w:left w:val="single" w:sz="4" w:space="0" w:color="auto"/>
              <w:bottom w:val="single" w:sz="4" w:space="0" w:color="auto"/>
              <w:right w:val="single" w:sz="4" w:space="0" w:color="auto"/>
            </w:tcBorders>
            <w:vAlign w:val="center"/>
          </w:tcPr>
          <w:p w14:paraId="328CBE49"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5C6CC711" w14:textId="77777777" w:rsidR="007140D7" w:rsidRDefault="007140D7">
            <w:pPr>
              <w:jc w:val="center"/>
              <w:rPr>
                <w:rFonts w:ascii="Times New Roman" w:hAnsi="Times New Roman"/>
                <w:sz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541DBB21" w14:textId="77777777" w:rsidR="007140D7" w:rsidRDefault="007140D7">
            <w:pPr>
              <w:jc w:val="center"/>
              <w:rPr>
                <w:rFonts w:ascii="Times New Roman" w:hAnsi="Times New Roman"/>
                <w:sz w:val="24"/>
              </w:rPr>
            </w:pPr>
          </w:p>
        </w:tc>
        <w:tc>
          <w:tcPr>
            <w:tcW w:w="987" w:type="dxa"/>
            <w:tcBorders>
              <w:top w:val="single" w:sz="4" w:space="0" w:color="auto"/>
              <w:left w:val="single" w:sz="4" w:space="0" w:color="auto"/>
              <w:bottom w:val="single" w:sz="4" w:space="0" w:color="auto"/>
              <w:right w:val="single" w:sz="4" w:space="0" w:color="auto"/>
            </w:tcBorders>
            <w:vAlign w:val="center"/>
          </w:tcPr>
          <w:p w14:paraId="13A0C6AB" w14:textId="77777777" w:rsidR="007140D7" w:rsidRDefault="007140D7">
            <w:pPr>
              <w:jc w:val="center"/>
              <w:rPr>
                <w:rFonts w:ascii="Times New Roman" w:hAnsi="Times New Roman"/>
                <w:sz w:val="24"/>
              </w:rPr>
            </w:pPr>
          </w:p>
        </w:tc>
      </w:tr>
      <w:tr w:rsidR="007140D7" w14:paraId="246C58C4" w14:textId="77777777">
        <w:trPr>
          <w:trHeight w:val="362"/>
        </w:trPr>
        <w:tc>
          <w:tcPr>
            <w:tcW w:w="1983" w:type="dxa"/>
            <w:tcBorders>
              <w:top w:val="single" w:sz="4" w:space="0" w:color="auto"/>
              <w:left w:val="single" w:sz="4" w:space="0" w:color="auto"/>
              <w:bottom w:val="single" w:sz="4" w:space="0" w:color="auto"/>
              <w:right w:val="single" w:sz="4" w:space="0" w:color="auto"/>
            </w:tcBorders>
            <w:vAlign w:val="center"/>
          </w:tcPr>
          <w:p w14:paraId="00971C0E" w14:textId="77777777" w:rsidR="007140D7" w:rsidRDefault="007140D7">
            <w:pPr>
              <w:jc w:val="center"/>
              <w:rPr>
                <w:rFonts w:ascii="Times New Roman" w:hAnsi="Times New Roman"/>
                <w:sz w:val="24"/>
              </w:rPr>
            </w:pPr>
          </w:p>
        </w:tc>
        <w:tc>
          <w:tcPr>
            <w:tcW w:w="1380" w:type="dxa"/>
            <w:tcBorders>
              <w:top w:val="single" w:sz="4" w:space="0" w:color="auto"/>
              <w:left w:val="single" w:sz="4" w:space="0" w:color="auto"/>
              <w:bottom w:val="single" w:sz="4" w:space="0" w:color="auto"/>
              <w:right w:val="single" w:sz="4" w:space="0" w:color="auto"/>
            </w:tcBorders>
            <w:vAlign w:val="center"/>
          </w:tcPr>
          <w:p w14:paraId="401C01C7" w14:textId="77777777" w:rsidR="007140D7" w:rsidRDefault="007140D7">
            <w:pPr>
              <w:jc w:val="center"/>
              <w:rPr>
                <w:rFonts w:ascii="Times New Roman" w:hAnsi="Times New Roman"/>
                <w:sz w:val="24"/>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14:paraId="0D7D0E15" w14:textId="77777777" w:rsidR="007140D7" w:rsidRDefault="007140D7">
            <w:pPr>
              <w:jc w:val="center"/>
              <w:rPr>
                <w:rFonts w:ascii="Times New Roman" w:hAnsi="Times New Roman"/>
                <w:sz w:val="24"/>
              </w:rPr>
            </w:pPr>
          </w:p>
        </w:tc>
        <w:tc>
          <w:tcPr>
            <w:tcW w:w="1005" w:type="dxa"/>
            <w:tcBorders>
              <w:top w:val="single" w:sz="4" w:space="0" w:color="auto"/>
              <w:left w:val="single" w:sz="4" w:space="0" w:color="auto"/>
              <w:bottom w:val="single" w:sz="4" w:space="0" w:color="auto"/>
              <w:right w:val="single" w:sz="4" w:space="0" w:color="auto"/>
            </w:tcBorders>
            <w:vAlign w:val="center"/>
          </w:tcPr>
          <w:p w14:paraId="1191F1F5"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26FBEB91" w14:textId="77777777" w:rsidR="007140D7" w:rsidRDefault="007140D7">
            <w:pPr>
              <w:jc w:val="center"/>
              <w:rPr>
                <w:rFonts w:ascii="Times New Roman" w:hAnsi="Times New Roman"/>
                <w:sz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2988EFEC" w14:textId="77777777" w:rsidR="007140D7" w:rsidRDefault="007140D7">
            <w:pPr>
              <w:jc w:val="center"/>
              <w:rPr>
                <w:rFonts w:ascii="Times New Roman" w:hAnsi="Times New Roman"/>
                <w:sz w:val="24"/>
              </w:rPr>
            </w:pPr>
          </w:p>
        </w:tc>
        <w:tc>
          <w:tcPr>
            <w:tcW w:w="987" w:type="dxa"/>
            <w:tcBorders>
              <w:top w:val="single" w:sz="4" w:space="0" w:color="auto"/>
              <w:left w:val="single" w:sz="4" w:space="0" w:color="auto"/>
              <w:bottom w:val="single" w:sz="4" w:space="0" w:color="auto"/>
              <w:right w:val="single" w:sz="4" w:space="0" w:color="auto"/>
            </w:tcBorders>
            <w:vAlign w:val="center"/>
          </w:tcPr>
          <w:p w14:paraId="0568E6D6" w14:textId="77777777" w:rsidR="007140D7" w:rsidRDefault="007140D7">
            <w:pPr>
              <w:jc w:val="center"/>
              <w:rPr>
                <w:rFonts w:ascii="Times New Roman" w:hAnsi="Times New Roman"/>
                <w:sz w:val="24"/>
              </w:rPr>
            </w:pPr>
          </w:p>
        </w:tc>
      </w:tr>
      <w:tr w:rsidR="007140D7" w14:paraId="4CBBE1F5" w14:textId="77777777">
        <w:trPr>
          <w:trHeight w:val="387"/>
        </w:trPr>
        <w:tc>
          <w:tcPr>
            <w:tcW w:w="1983" w:type="dxa"/>
            <w:tcBorders>
              <w:top w:val="single" w:sz="4" w:space="0" w:color="auto"/>
              <w:left w:val="single" w:sz="4" w:space="0" w:color="auto"/>
              <w:bottom w:val="single" w:sz="4" w:space="0" w:color="auto"/>
              <w:right w:val="single" w:sz="4" w:space="0" w:color="auto"/>
            </w:tcBorders>
            <w:vAlign w:val="center"/>
          </w:tcPr>
          <w:p w14:paraId="6B961371" w14:textId="77777777" w:rsidR="007140D7" w:rsidRDefault="007140D7">
            <w:pPr>
              <w:jc w:val="center"/>
              <w:rPr>
                <w:rFonts w:ascii="Times New Roman" w:hAnsi="Times New Roman"/>
                <w:sz w:val="24"/>
              </w:rPr>
            </w:pPr>
          </w:p>
        </w:tc>
        <w:tc>
          <w:tcPr>
            <w:tcW w:w="1380" w:type="dxa"/>
            <w:tcBorders>
              <w:top w:val="single" w:sz="4" w:space="0" w:color="auto"/>
              <w:left w:val="single" w:sz="4" w:space="0" w:color="auto"/>
              <w:bottom w:val="single" w:sz="4" w:space="0" w:color="auto"/>
              <w:right w:val="single" w:sz="4" w:space="0" w:color="auto"/>
            </w:tcBorders>
            <w:vAlign w:val="center"/>
          </w:tcPr>
          <w:p w14:paraId="7774D7C0" w14:textId="77777777" w:rsidR="007140D7" w:rsidRDefault="007140D7">
            <w:pPr>
              <w:jc w:val="center"/>
              <w:rPr>
                <w:rFonts w:ascii="Times New Roman" w:hAnsi="Times New Roman"/>
                <w:sz w:val="24"/>
              </w:rPr>
            </w:pPr>
          </w:p>
        </w:tc>
        <w:tc>
          <w:tcPr>
            <w:tcW w:w="933" w:type="dxa"/>
            <w:gridSpan w:val="2"/>
            <w:tcBorders>
              <w:top w:val="single" w:sz="4" w:space="0" w:color="auto"/>
              <w:left w:val="single" w:sz="4" w:space="0" w:color="auto"/>
              <w:bottom w:val="single" w:sz="4" w:space="0" w:color="auto"/>
              <w:right w:val="single" w:sz="4" w:space="0" w:color="auto"/>
            </w:tcBorders>
            <w:vAlign w:val="center"/>
          </w:tcPr>
          <w:p w14:paraId="5885CAC6" w14:textId="77777777" w:rsidR="007140D7" w:rsidRDefault="007140D7">
            <w:pPr>
              <w:jc w:val="center"/>
              <w:rPr>
                <w:rFonts w:ascii="Times New Roman" w:hAnsi="Times New Roman"/>
                <w:sz w:val="24"/>
              </w:rPr>
            </w:pPr>
          </w:p>
        </w:tc>
        <w:tc>
          <w:tcPr>
            <w:tcW w:w="1005" w:type="dxa"/>
            <w:tcBorders>
              <w:top w:val="single" w:sz="4" w:space="0" w:color="auto"/>
              <w:left w:val="single" w:sz="4" w:space="0" w:color="auto"/>
              <w:bottom w:val="single" w:sz="4" w:space="0" w:color="auto"/>
              <w:right w:val="single" w:sz="4" w:space="0" w:color="auto"/>
            </w:tcBorders>
            <w:vAlign w:val="center"/>
          </w:tcPr>
          <w:p w14:paraId="1FC0E8AC"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46AAC0B0" w14:textId="77777777" w:rsidR="007140D7" w:rsidRDefault="007140D7">
            <w:pPr>
              <w:jc w:val="center"/>
              <w:rPr>
                <w:rFonts w:ascii="Times New Roman" w:hAnsi="Times New Roman"/>
                <w:sz w:val="24"/>
              </w:rPr>
            </w:pPr>
          </w:p>
        </w:tc>
        <w:tc>
          <w:tcPr>
            <w:tcW w:w="1177" w:type="dxa"/>
            <w:tcBorders>
              <w:top w:val="single" w:sz="4" w:space="0" w:color="auto"/>
              <w:left w:val="single" w:sz="4" w:space="0" w:color="auto"/>
              <w:bottom w:val="single" w:sz="4" w:space="0" w:color="auto"/>
              <w:right w:val="single" w:sz="4" w:space="0" w:color="auto"/>
            </w:tcBorders>
            <w:vAlign w:val="center"/>
          </w:tcPr>
          <w:p w14:paraId="1FAEEE3D" w14:textId="77777777" w:rsidR="007140D7" w:rsidRDefault="007140D7">
            <w:pPr>
              <w:jc w:val="center"/>
              <w:rPr>
                <w:rFonts w:ascii="Times New Roman" w:hAnsi="Times New Roman"/>
                <w:sz w:val="24"/>
              </w:rPr>
            </w:pPr>
          </w:p>
        </w:tc>
        <w:tc>
          <w:tcPr>
            <w:tcW w:w="987" w:type="dxa"/>
            <w:tcBorders>
              <w:top w:val="single" w:sz="4" w:space="0" w:color="auto"/>
              <w:left w:val="single" w:sz="4" w:space="0" w:color="auto"/>
              <w:bottom w:val="single" w:sz="4" w:space="0" w:color="auto"/>
              <w:right w:val="single" w:sz="4" w:space="0" w:color="auto"/>
            </w:tcBorders>
            <w:vAlign w:val="center"/>
          </w:tcPr>
          <w:p w14:paraId="14F66CE2" w14:textId="77777777" w:rsidR="007140D7" w:rsidRDefault="007140D7">
            <w:pPr>
              <w:jc w:val="center"/>
              <w:rPr>
                <w:rFonts w:ascii="Times New Roman" w:hAnsi="Times New Roman"/>
                <w:sz w:val="24"/>
              </w:rPr>
            </w:pPr>
          </w:p>
        </w:tc>
      </w:tr>
      <w:tr w:rsidR="007140D7" w14:paraId="708516A4" w14:textId="77777777">
        <w:trPr>
          <w:trHeight w:val="436"/>
        </w:trPr>
        <w:tc>
          <w:tcPr>
            <w:tcW w:w="1983" w:type="dxa"/>
            <w:tcBorders>
              <w:top w:val="single" w:sz="4" w:space="0" w:color="auto"/>
              <w:left w:val="single" w:sz="4" w:space="0" w:color="auto"/>
              <w:bottom w:val="single" w:sz="4" w:space="0" w:color="auto"/>
              <w:right w:val="single" w:sz="4" w:space="0" w:color="auto"/>
            </w:tcBorders>
            <w:vAlign w:val="center"/>
          </w:tcPr>
          <w:p w14:paraId="5ED85542" w14:textId="77777777" w:rsidR="007140D7" w:rsidRDefault="00E25728">
            <w:pPr>
              <w:jc w:val="center"/>
              <w:rPr>
                <w:rFonts w:ascii="Times New Roman" w:hAnsi="Times New Roman"/>
                <w:sz w:val="24"/>
              </w:rPr>
            </w:pPr>
            <w:r>
              <w:rPr>
                <w:rFonts w:ascii="Times New Roman" w:hAnsi="Times New Roman" w:hint="eastAsia"/>
                <w:b/>
                <w:bCs/>
                <w:sz w:val="24"/>
              </w:rPr>
              <w:t>校准项目</w:t>
            </w:r>
          </w:p>
        </w:tc>
        <w:tc>
          <w:tcPr>
            <w:tcW w:w="7140" w:type="dxa"/>
            <w:gridSpan w:val="7"/>
            <w:tcBorders>
              <w:top w:val="single" w:sz="4" w:space="0" w:color="auto"/>
              <w:left w:val="single" w:sz="4" w:space="0" w:color="auto"/>
              <w:bottom w:val="single" w:sz="4" w:space="0" w:color="auto"/>
              <w:right w:val="single" w:sz="4" w:space="0" w:color="auto"/>
            </w:tcBorders>
            <w:vAlign w:val="center"/>
          </w:tcPr>
          <w:p w14:paraId="2C4BBC57" w14:textId="77777777" w:rsidR="007140D7" w:rsidRDefault="00E25728">
            <w:pPr>
              <w:jc w:val="center"/>
              <w:rPr>
                <w:rFonts w:ascii="Times New Roman" w:hAnsi="Times New Roman"/>
                <w:sz w:val="24"/>
              </w:rPr>
            </w:pPr>
            <w:r>
              <w:rPr>
                <w:rFonts w:ascii="Times New Roman" w:hAnsi="Times New Roman" w:hint="eastAsia"/>
                <w:b/>
                <w:bCs/>
                <w:sz w:val="24"/>
              </w:rPr>
              <w:t>校准结果</w:t>
            </w:r>
          </w:p>
        </w:tc>
      </w:tr>
      <w:tr w:rsidR="007140D7" w14:paraId="271B369A" w14:textId="77777777">
        <w:trPr>
          <w:trHeight w:val="421"/>
        </w:trPr>
        <w:tc>
          <w:tcPr>
            <w:tcW w:w="1983" w:type="dxa"/>
            <w:vMerge w:val="restart"/>
            <w:tcBorders>
              <w:top w:val="single" w:sz="4" w:space="0" w:color="auto"/>
              <w:left w:val="single" w:sz="4" w:space="0" w:color="auto"/>
              <w:bottom w:val="single" w:sz="4" w:space="0" w:color="auto"/>
              <w:right w:val="single" w:sz="4" w:space="0" w:color="auto"/>
            </w:tcBorders>
            <w:vAlign w:val="center"/>
          </w:tcPr>
          <w:p w14:paraId="64A2ED31" w14:textId="77777777" w:rsidR="007140D7" w:rsidRDefault="00E25728">
            <w:pPr>
              <w:jc w:val="center"/>
              <w:rPr>
                <w:rFonts w:ascii="Times New Roman" w:hAnsi="Times New Roman"/>
                <w:sz w:val="24"/>
              </w:rPr>
            </w:pPr>
            <w:r>
              <w:rPr>
                <w:rFonts w:ascii="Times New Roman" w:hAnsi="Times New Roman" w:hint="eastAsia"/>
                <w:sz w:val="24"/>
              </w:rPr>
              <w:t>示值误差</w:t>
            </w:r>
          </w:p>
        </w:tc>
        <w:tc>
          <w:tcPr>
            <w:tcW w:w="2000" w:type="dxa"/>
            <w:gridSpan w:val="2"/>
            <w:tcBorders>
              <w:top w:val="single" w:sz="4" w:space="0" w:color="auto"/>
              <w:left w:val="single" w:sz="4" w:space="0" w:color="auto"/>
              <w:bottom w:val="single" w:sz="4" w:space="0" w:color="auto"/>
              <w:right w:val="single" w:sz="4" w:space="0" w:color="auto"/>
            </w:tcBorders>
            <w:vAlign w:val="center"/>
          </w:tcPr>
          <w:p w14:paraId="59724C10" w14:textId="77777777" w:rsidR="007140D7" w:rsidRDefault="00E25728">
            <w:pPr>
              <w:jc w:val="center"/>
              <w:rPr>
                <w:rFonts w:ascii="Times New Roman" w:hAnsi="Times New Roman"/>
                <w:sz w:val="24"/>
              </w:rPr>
            </w:pPr>
            <w:r>
              <w:rPr>
                <w:rFonts w:ascii="Times New Roman" w:hAnsi="Times New Roman" w:hint="eastAsia"/>
                <w:sz w:val="24"/>
              </w:rPr>
              <w:t>标准值</w:t>
            </w:r>
          </w:p>
        </w:tc>
        <w:tc>
          <w:tcPr>
            <w:tcW w:w="1318" w:type="dxa"/>
            <w:gridSpan w:val="2"/>
            <w:tcBorders>
              <w:top w:val="single" w:sz="4" w:space="0" w:color="auto"/>
              <w:left w:val="single" w:sz="4" w:space="0" w:color="auto"/>
              <w:bottom w:val="single" w:sz="4" w:space="0" w:color="auto"/>
              <w:right w:val="single" w:sz="4" w:space="0" w:color="auto"/>
            </w:tcBorders>
            <w:vAlign w:val="center"/>
          </w:tcPr>
          <w:p w14:paraId="10DCE4CC" w14:textId="77777777" w:rsidR="007140D7" w:rsidRDefault="00E25728">
            <w:pPr>
              <w:jc w:val="center"/>
              <w:rPr>
                <w:rFonts w:ascii="Times New Roman" w:hAnsi="Times New Roman"/>
                <w:sz w:val="24"/>
              </w:rPr>
            </w:pPr>
            <w:r>
              <w:rPr>
                <w:rFonts w:ascii="Times New Roman" w:hAnsi="Times New Roman" w:hint="eastAsia"/>
                <w:sz w:val="24"/>
              </w:rPr>
              <w:t>平均值</w:t>
            </w:r>
            <w:r>
              <w:rPr>
                <w:rFonts w:ascii="Times New Roman" w:hAnsi="Times New Roman"/>
                <w:sz w:val="24"/>
              </w:rPr>
              <w:t xml:space="preserve"> </w:t>
            </w:r>
          </w:p>
        </w:tc>
        <w:tc>
          <w:tcPr>
            <w:tcW w:w="1658" w:type="dxa"/>
            <w:tcBorders>
              <w:top w:val="single" w:sz="4" w:space="0" w:color="auto"/>
              <w:left w:val="single" w:sz="4" w:space="0" w:color="auto"/>
              <w:bottom w:val="single" w:sz="4" w:space="0" w:color="auto"/>
              <w:right w:val="single" w:sz="4" w:space="0" w:color="auto"/>
            </w:tcBorders>
            <w:vAlign w:val="center"/>
          </w:tcPr>
          <w:p w14:paraId="05421791" w14:textId="77777777" w:rsidR="007140D7" w:rsidRDefault="00E25728">
            <w:pPr>
              <w:ind w:firstLineChars="100" w:firstLine="240"/>
              <w:rPr>
                <w:rFonts w:ascii="Times New Roman" w:hAnsi="Times New Roman"/>
                <w:sz w:val="24"/>
              </w:rPr>
            </w:pPr>
            <w:r>
              <w:rPr>
                <w:rFonts w:ascii="Times New Roman" w:hAnsi="Times New Roman" w:hint="eastAsia"/>
                <w:sz w:val="24"/>
              </w:rPr>
              <w:t>示值误差</w:t>
            </w:r>
          </w:p>
        </w:tc>
        <w:tc>
          <w:tcPr>
            <w:tcW w:w="2164" w:type="dxa"/>
            <w:gridSpan w:val="2"/>
            <w:tcBorders>
              <w:top w:val="single" w:sz="4" w:space="0" w:color="auto"/>
              <w:left w:val="single" w:sz="4" w:space="0" w:color="auto"/>
              <w:bottom w:val="single" w:sz="4" w:space="0" w:color="auto"/>
              <w:right w:val="single" w:sz="4" w:space="0" w:color="auto"/>
            </w:tcBorders>
            <w:vAlign w:val="center"/>
          </w:tcPr>
          <w:p w14:paraId="538EC4A8" w14:textId="77777777" w:rsidR="007140D7" w:rsidRDefault="00E25728">
            <w:pPr>
              <w:rPr>
                <w:rFonts w:ascii="Times New Roman" w:hAnsi="Times New Roman"/>
                <w:sz w:val="24"/>
              </w:rPr>
            </w:pPr>
            <w:r>
              <w:rPr>
                <w:rFonts w:ascii="Times New Roman" w:hAnsi="Times New Roman" w:hint="eastAsia"/>
                <w:sz w:val="24"/>
              </w:rPr>
              <w:t xml:space="preserve"> </w:t>
            </w:r>
            <w:r>
              <w:rPr>
                <w:rFonts w:ascii="Times New Roman" w:hAnsi="Times New Roman" w:hint="eastAsia"/>
                <w:sz w:val="24"/>
              </w:rPr>
              <w:t>不确定度</w:t>
            </w:r>
            <w:r>
              <w:rPr>
                <w:rFonts w:ascii="Times New Roman" w:hAnsi="Times New Roman" w:hint="eastAsia"/>
                <w:i/>
                <w:iCs/>
                <w:sz w:val="24"/>
              </w:rPr>
              <w:t>U</w:t>
            </w:r>
            <w:r>
              <w:rPr>
                <w:rFonts w:ascii="Times New Roman" w:hAnsi="Times New Roman"/>
                <w:sz w:val="24"/>
              </w:rPr>
              <w:t>(</w:t>
            </w:r>
            <w:r>
              <w:rPr>
                <w:rFonts w:ascii="Times New Roman" w:hAnsi="Times New Roman"/>
                <w:i/>
                <w:iCs/>
                <w:sz w:val="24"/>
              </w:rPr>
              <w:t>k</w:t>
            </w:r>
            <w:r>
              <w:rPr>
                <w:rFonts w:ascii="Times New Roman" w:hAnsi="Times New Roman"/>
                <w:sz w:val="24"/>
              </w:rPr>
              <w:t>=2)</w:t>
            </w:r>
          </w:p>
        </w:tc>
      </w:tr>
      <w:tr w:rsidR="007140D7" w14:paraId="7F8D2F37" w14:textId="77777777">
        <w:trPr>
          <w:trHeight w:val="361"/>
        </w:trPr>
        <w:tc>
          <w:tcPr>
            <w:tcW w:w="1983" w:type="dxa"/>
            <w:vMerge/>
            <w:tcBorders>
              <w:top w:val="single" w:sz="4" w:space="0" w:color="auto"/>
              <w:left w:val="single" w:sz="4" w:space="0" w:color="auto"/>
              <w:bottom w:val="single" w:sz="4" w:space="0" w:color="auto"/>
              <w:right w:val="single" w:sz="4" w:space="0" w:color="auto"/>
            </w:tcBorders>
            <w:vAlign w:val="center"/>
          </w:tcPr>
          <w:p w14:paraId="5A0A760E" w14:textId="77777777" w:rsidR="007140D7" w:rsidRDefault="007140D7">
            <w:pPr>
              <w:widowControl/>
              <w:jc w:val="left"/>
              <w:rPr>
                <w:rFonts w:ascii="Times New Roman" w:hAnsi="Times New Roman"/>
                <w:sz w:val="24"/>
              </w:rPr>
            </w:pPr>
          </w:p>
        </w:tc>
        <w:tc>
          <w:tcPr>
            <w:tcW w:w="2000" w:type="dxa"/>
            <w:gridSpan w:val="2"/>
            <w:tcBorders>
              <w:top w:val="single" w:sz="4" w:space="0" w:color="auto"/>
              <w:left w:val="single" w:sz="4" w:space="0" w:color="auto"/>
              <w:bottom w:val="single" w:sz="4" w:space="0" w:color="auto"/>
              <w:right w:val="single" w:sz="4" w:space="0" w:color="auto"/>
            </w:tcBorders>
            <w:vAlign w:val="center"/>
          </w:tcPr>
          <w:p w14:paraId="5E5FD532" w14:textId="77777777" w:rsidR="007140D7" w:rsidRDefault="007140D7">
            <w:pPr>
              <w:jc w:val="center"/>
              <w:rPr>
                <w:rFonts w:ascii="Times New Roman" w:hAnsi="Times New Roman"/>
                <w:sz w:val="24"/>
              </w:rPr>
            </w:pPr>
          </w:p>
        </w:tc>
        <w:tc>
          <w:tcPr>
            <w:tcW w:w="1318" w:type="dxa"/>
            <w:gridSpan w:val="2"/>
            <w:tcBorders>
              <w:top w:val="single" w:sz="4" w:space="0" w:color="auto"/>
              <w:left w:val="single" w:sz="4" w:space="0" w:color="auto"/>
              <w:bottom w:val="single" w:sz="4" w:space="0" w:color="auto"/>
              <w:right w:val="single" w:sz="4" w:space="0" w:color="auto"/>
            </w:tcBorders>
            <w:vAlign w:val="center"/>
          </w:tcPr>
          <w:p w14:paraId="1D82BE66"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3BCF23B9" w14:textId="77777777" w:rsidR="007140D7" w:rsidRDefault="007140D7">
            <w:pPr>
              <w:jc w:val="center"/>
              <w:rPr>
                <w:rFonts w:ascii="Times New Roman" w:hAnsi="Times New Roman"/>
                <w:sz w:val="24"/>
              </w:rPr>
            </w:pPr>
          </w:p>
        </w:tc>
        <w:tc>
          <w:tcPr>
            <w:tcW w:w="2164" w:type="dxa"/>
            <w:gridSpan w:val="2"/>
            <w:tcBorders>
              <w:top w:val="single" w:sz="4" w:space="0" w:color="auto"/>
              <w:left w:val="single" w:sz="4" w:space="0" w:color="auto"/>
              <w:bottom w:val="single" w:sz="4" w:space="0" w:color="auto"/>
              <w:right w:val="single" w:sz="4" w:space="0" w:color="auto"/>
            </w:tcBorders>
            <w:vAlign w:val="center"/>
          </w:tcPr>
          <w:p w14:paraId="149A53CA" w14:textId="77777777" w:rsidR="007140D7" w:rsidRDefault="007140D7">
            <w:pPr>
              <w:jc w:val="center"/>
              <w:rPr>
                <w:rFonts w:ascii="Times New Roman" w:hAnsi="Times New Roman"/>
                <w:sz w:val="24"/>
              </w:rPr>
            </w:pPr>
          </w:p>
        </w:tc>
      </w:tr>
      <w:tr w:rsidR="007140D7" w14:paraId="3E089BC3" w14:textId="77777777">
        <w:trPr>
          <w:trHeight w:val="371"/>
        </w:trPr>
        <w:tc>
          <w:tcPr>
            <w:tcW w:w="1983" w:type="dxa"/>
            <w:vMerge/>
            <w:tcBorders>
              <w:top w:val="single" w:sz="4" w:space="0" w:color="auto"/>
              <w:left w:val="single" w:sz="4" w:space="0" w:color="auto"/>
              <w:bottom w:val="single" w:sz="4" w:space="0" w:color="auto"/>
              <w:right w:val="single" w:sz="4" w:space="0" w:color="auto"/>
            </w:tcBorders>
            <w:vAlign w:val="center"/>
          </w:tcPr>
          <w:p w14:paraId="66595214" w14:textId="77777777" w:rsidR="007140D7" w:rsidRDefault="007140D7">
            <w:pPr>
              <w:widowControl/>
              <w:jc w:val="left"/>
              <w:rPr>
                <w:rFonts w:ascii="Times New Roman" w:hAnsi="Times New Roman"/>
                <w:sz w:val="24"/>
              </w:rPr>
            </w:pPr>
          </w:p>
        </w:tc>
        <w:tc>
          <w:tcPr>
            <w:tcW w:w="2000" w:type="dxa"/>
            <w:gridSpan w:val="2"/>
            <w:tcBorders>
              <w:top w:val="single" w:sz="4" w:space="0" w:color="auto"/>
              <w:left w:val="single" w:sz="4" w:space="0" w:color="auto"/>
              <w:bottom w:val="single" w:sz="4" w:space="0" w:color="auto"/>
              <w:right w:val="single" w:sz="4" w:space="0" w:color="auto"/>
            </w:tcBorders>
            <w:vAlign w:val="center"/>
          </w:tcPr>
          <w:p w14:paraId="0BAEC846" w14:textId="77777777" w:rsidR="007140D7" w:rsidRDefault="007140D7">
            <w:pPr>
              <w:jc w:val="center"/>
              <w:rPr>
                <w:rFonts w:ascii="Times New Roman" w:hAnsi="Times New Roman"/>
                <w:sz w:val="24"/>
              </w:rPr>
            </w:pPr>
          </w:p>
        </w:tc>
        <w:tc>
          <w:tcPr>
            <w:tcW w:w="1318" w:type="dxa"/>
            <w:gridSpan w:val="2"/>
            <w:tcBorders>
              <w:top w:val="single" w:sz="4" w:space="0" w:color="auto"/>
              <w:left w:val="single" w:sz="4" w:space="0" w:color="auto"/>
              <w:bottom w:val="single" w:sz="4" w:space="0" w:color="auto"/>
              <w:right w:val="single" w:sz="4" w:space="0" w:color="auto"/>
            </w:tcBorders>
            <w:vAlign w:val="center"/>
          </w:tcPr>
          <w:p w14:paraId="4B45D456"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50EFB5D7" w14:textId="77777777" w:rsidR="007140D7" w:rsidRDefault="007140D7">
            <w:pPr>
              <w:jc w:val="center"/>
              <w:rPr>
                <w:rFonts w:ascii="Times New Roman" w:hAnsi="Times New Roman"/>
                <w:sz w:val="24"/>
              </w:rPr>
            </w:pPr>
          </w:p>
        </w:tc>
        <w:tc>
          <w:tcPr>
            <w:tcW w:w="2164" w:type="dxa"/>
            <w:gridSpan w:val="2"/>
            <w:tcBorders>
              <w:top w:val="single" w:sz="4" w:space="0" w:color="auto"/>
              <w:left w:val="single" w:sz="4" w:space="0" w:color="auto"/>
              <w:bottom w:val="single" w:sz="4" w:space="0" w:color="auto"/>
              <w:right w:val="single" w:sz="4" w:space="0" w:color="auto"/>
            </w:tcBorders>
            <w:vAlign w:val="center"/>
          </w:tcPr>
          <w:p w14:paraId="171FE7B4" w14:textId="77777777" w:rsidR="007140D7" w:rsidRDefault="007140D7">
            <w:pPr>
              <w:jc w:val="center"/>
              <w:rPr>
                <w:rFonts w:ascii="Times New Roman" w:hAnsi="Times New Roman"/>
                <w:sz w:val="24"/>
              </w:rPr>
            </w:pPr>
          </w:p>
        </w:tc>
      </w:tr>
      <w:tr w:rsidR="007140D7" w14:paraId="762E160D" w14:textId="77777777">
        <w:trPr>
          <w:trHeight w:val="351"/>
        </w:trPr>
        <w:tc>
          <w:tcPr>
            <w:tcW w:w="1983" w:type="dxa"/>
            <w:vMerge/>
            <w:tcBorders>
              <w:top w:val="single" w:sz="4" w:space="0" w:color="auto"/>
              <w:left w:val="single" w:sz="4" w:space="0" w:color="auto"/>
              <w:bottom w:val="single" w:sz="4" w:space="0" w:color="auto"/>
              <w:right w:val="single" w:sz="4" w:space="0" w:color="auto"/>
            </w:tcBorders>
            <w:vAlign w:val="center"/>
          </w:tcPr>
          <w:p w14:paraId="6B4C6A98" w14:textId="77777777" w:rsidR="007140D7" w:rsidRDefault="007140D7">
            <w:pPr>
              <w:widowControl/>
              <w:jc w:val="left"/>
              <w:rPr>
                <w:rFonts w:ascii="Times New Roman" w:hAnsi="Times New Roman"/>
                <w:sz w:val="24"/>
              </w:rPr>
            </w:pPr>
          </w:p>
        </w:tc>
        <w:tc>
          <w:tcPr>
            <w:tcW w:w="2000" w:type="dxa"/>
            <w:gridSpan w:val="2"/>
            <w:tcBorders>
              <w:top w:val="single" w:sz="4" w:space="0" w:color="auto"/>
              <w:left w:val="single" w:sz="4" w:space="0" w:color="auto"/>
              <w:bottom w:val="single" w:sz="4" w:space="0" w:color="auto"/>
              <w:right w:val="single" w:sz="4" w:space="0" w:color="auto"/>
            </w:tcBorders>
            <w:vAlign w:val="center"/>
          </w:tcPr>
          <w:p w14:paraId="6DA2327E" w14:textId="77777777" w:rsidR="007140D7" w:rsidRDefault="007140D7">
            <w:pPr>
              <w:jc w:val="center"/>
              <w:rPr>
                <w:rFonts w:ascii="Times New Roman" w:hAnsi="Times New Roman"/>
                <w:sz w:val="24"/>
              </w:rPr>
            </w:pPr>
          </w:p>
        </w:tc>
        <w:tc>
          <w:tcPr>
            <w:tcW w:w="1318" w:type="dxa"/>
            <w:gridSpan w:val="2"/>
            <w:tcBorders>
              <w:top w:val="single" w:sz="4" w:space="0" w:color="auto"/>
              <w:left w:val="single" w:sz="4" w:space="0" w:color="auto"/>
              <w:bottom w:val="single" w:sz="4" w:space="0" w:color="auto"/>
              <w:right w:val="single" w:sz="4" w:space="0" w:color="auto"/>
            </w:tcBorders>
            <w:vAlign w:val="center"/>
          </w:tcPr>
          <w:p w14:paraId="0277ED8F" w14:textId="77777777" w:rsidR="007140D7" w:rsidRDefault="007140D7">
            <w:pPr>
              <w:jc w:val="center"/>
              <w:rPr>
                <w:rFonts w:ascii="Times New Roman" w:hAnsi="Times New Roman"/>
                <w:sz w:val="24"/>
              </w:rPr>
            </w:pPr>
          </w:p>
        </w:tc>
        <w:tc>
          <w:tcPr>
            <w:tcW w:w="1658" w:type="dxa"/>
            <w:tcBorders>
              <w:top w:val="single" w:sz="4" w:space="0" w:color="auto"/>
              <w:left w:val="single" w:sz="4" w:space="0" w:color="auto"/>
              <w:bottom w:val="single" w:sz="4" w:space="0" w:color="auto"/>
              <w:right w:val="single" w:sz="4" w:space="0" w:color="auto"/>
            </w:tcBorders>
            <w:vAlign w:val="center"/>
          </w:tcPr>
          <w:p w14:paraId="4DE13C13" w14:textId="77777777" w:rsidR="007140D7" w:rsidRDefault="007140D7">
            <w:pPr>
              <w:jc w:val="center"/>
              <w:rPr>
                <w:rFonts w:ascii="Times New Roman" w:hAnsi="Times New Roman"/>
                <w:sz w:val="24"/>
              </w:rPr>
            </w:pPr>
          </w:p>
        </w:tc>
        <w:tc>
          <w:tcPr>
            <w:tcW w:w="2164" w:type="dxa"/>
            <w:gridSpan w:val="2"/>
            <w:tcBorders>
              <w:top w:val="single" w:sz="4" w:space="0" w:color="auto"/>
              <w:left w:val="single" w:sz="4" w:space="0" w:color="auto"/>
              <w:bottom w:val="single" w:sz="4" w:space="0" w:color="auto"/>
              <w:right w:val="single" w:sz="4" w:space="0" w:color="auto"/>
            </w:tcBorders>
            <w:vAlign w:val="center"/>
          </w:tcPr>
          <w:p w14:paraId="54CA766D" w14:textId="77777777" w:rsidR="007140D7" w:rsidRDefault="007140D7">
            <w:pPr>
              <w:jc w:val="center"/>
              <w:rPr>
                <w:rFonts w:ascii="Times New Roman" w:hAnsi="Times New Roman"/>
                <w:sz w:val="24"/>
              </w:rPr>
            </w:pPr>
          </w:p>
        </w:tc>
      </w:tr>
      <w:tr w:rsidR="007140D7" w14:paraId="6E2DE5F9" w14:textId="77777777">
        <w:trPr>
          <w:trHeight w:val="486"/>
        </w:trPr>
        <w:tc>
          <w:tcPr>
            <w:tcW w:w="1983" w:type="dxa"/>
            <w:tcBorders>
              <w:top w:val="single" w:sz="4" w:space="0" w:color="auto"/>
              <w:left w:val="single" w:sz="4" w:space="0" w:color="auto"/>
              <w:bottom w:val="single" w:sz="4" w:space="0" w:color="auto"/>
              <w:right w:val="single" w:sz="4" w:space="0" w:color="auto"/>
            </w:tcBorders>
            <w:vAlign w:val="center"/>
          </w:tcPr>
          <w:p w14:paraId="6110E47C" w14:textId="77777777" w:rsidR="007140D7" w:rsidRDefault="00E25728">
            <w:pPr>
              <w:jc w:val="center"/>
              <w:rPr>
                <w:rFonts w:ascii="Times New Roman" w:hAnsi="Times New Roman"/>
                <w:sz w:val="24"/>
              </w:rPr>
            </w:pPr>
            <w:r>
              <w:rPr>
                <w:rFonts w:ascii="Times New Roman" w:hAnsi="Times New Roman" w:hint="eastAsia"/>
                <w:sz w:val="24"/>
              </w:rPr>
              <w:t>重复性</w:t>
            </w:r>
          </w:p>
        </w:tc>
        <w:tc>
          <w:tcPr>
            <w:tcW w:w="7140" w:type="dxa"/>
            <w:gridSpan w:val="7"/>
            <w:tcBorders>
              <w:top w:val="single" w:sz="4" w:space="0" w:color="auto"/>
              <w:left w:val="single" w:sz="4" w:space="0" w:color="auto"/>
              <w:bottom w:val="single" w:sz="4" w:space="0" w:color="auto"/>
              <w:right w:val="single" w:sz="4" w:space="0" w:color="auto"/>
            </w:tcBorders>
            <w:vAlign w:val="center"/>
          </w:tcPr>
          <w:p w14:paraId="601A5B50" w14:textId="77777777" w:rsidR="007140D7" w:rsidRDefault="007140D7">
            <w:pPr>
              <w:jc w:val="center"/>
              <w:rPr>
                <w:rFonts w:ascii="Times New Roman" w:hAnsi="Times New Roman"/>
                <w:sz w:val="24"/>
              </w:rPr>
            </w:pPr>
          </w:p>
        </w:tc>
      </w:tr>
      <w:tr w:rsidR="007140D7" w14:paraId="2D636143" w14:textId="77777777">
        <w:trPr>
          <w:trHeight w:val="293"/>
        </w:trPr>
        <w:tc>
          <w:tcPr>
            <w:tcW w:w="1983" w:type="dxa"/>
            <w:vMerge w:val="restart"/>
            <w:tcBorders>
              <w:top w:val="single" w:sz="4" w:space="0" w:color="auto"/>
              <w:left w:val="single" w:sz="4" w:space="0" w:color="auto"/>
              <w:bottom w:val="single" w:sz="4" w:space="0" w:color="auto"/>
              <w:right w:val="single" w:sz="4" w:space="0" w:color="auto"/>
            </w:tcBorders>
            <w:vAlign w:val="center"/>
          </w:tcPr>
          <w:p w14:paraId="71DC8075" w14:textId="77777777" w:rsidR="007140D7" w:rsidRDefault="00E25728">
            <w:pPr>
              <w:jc w:val="center"/>
              <w:rPr>
                <w:rFonts w:ascii="Times New Roman" w:hAnsi="Times New Roman"/>
                <w:sz w:val="24"/>
              </w:rPr>
            </w:pPr>
            <w:r>
              <w:rPr>
                <w:rFonts w:ascii="Times New Roman" w:hAnsi="Times New Roman" w:hint="eastAsia"/>
                <w:sz w:val="24"/>
              </w:rPr>
              <w:t>响应时间</w:t>
            </w:r>
          </w:p>
        </w:tc>
        <w:tc>
          <w:tcPr>
            <w:tcW w:w="7140" w:type="dxa"/>
            <w:gridSpan w:val="7"/>
            <w:vMerge w:val="restart"/>
            <w:tcBorders>
              <w:top w:val="single" w:sz="4" w:space="0" w:color="auto"/>
              <w:left w:val="single" w:sz="4" w:space="0" w:color="auto"/>
              <w:right w:val="single" w:sz="4" w:space="0" w:color="auto"/>
            </w:tcBorders>
            <w:vAlign w:val="center"/>
          </w:tcPr>
          <w:p w14:paraId="33390436" w14:textId="77777777" w:rsidR="007140D7" w:rsidRDefault="007140D7">
            <w:pPr>
              <w:rPr>
                <w:rFonts w:ascii="Times New Roman" w:hAnsi="Times New Roman"/>
                <w:sz w:val="24"/>
              </w:rPr>
            </w:pPr>
          </w:p>
        </w:tc>
      </w:tr>
      <w:tr w:rsidR="007140D7" w14:paraId="431F1388" w14:textId="77777777" w:rsidTr="00731418">
        <w:trPr>
          <w:trHeight w:val="276"/>
        </w:trPr>
        <w:tc>
          <w:tcPr>
            <w:tcW w:w="1983" w:type="dxa"/>
            <w:vMerge/>
            <w:tcBorders>
              <w:top w:val="single" w:sz="4" w:space="0" w:color="auto"/>
              <w:left w:val="single" w:sz="4" w:space="0" w:color="auto"/>
              <w:bottom w:val="single" w:sz="4" w:space="0" w:color="auto"/>
              <w:right w:val="single" w:sz="4" w:space="0" w:color="auto"/>
            </w:tcBorders>
            <w:vAlign w:val="center"/>
          </w:tcPr>
          <w:p w14:paraId="5897126B" w14:textId="77777777" w:rsidR="007140D7" w:rsidRDefault="007140D7">
            <w:pPr>
              <w:widowControl/>
              <w:jc w:val="left"/>
              <w:rPr>
                <w:rFonts w:ascii="Times New Roman" w:hAnsi="Times New Roman"/>
                <w:sz w:val="24"/>
              </w:rPr>
            </w:pPr>
          </w:p>
        </w:tc>
        <w:tc>
          <w:tcPr>
            <w:tcW w:w="7140" w:type="dxa"/>
            <w:gridSpan w:val="7"/>
            <w:vMerge/>
            <w:tcBorders>
              <w:left w:val="single" w:sz="4" w:space="0" w:color="auto"/>
              <w:bottom w:val="single" w:sz="4" w:space="0" w:color="auto"/>
              <w:right w:val="single" w:sz="4" w:space="0" w:color="auto"/>
            </w:tcBorders>
            <w:vAlign w:val="center"/>
          </w:tcPr>
          <w:p w14:paraId="36AA6CDC" w14:textId="77777777" w:rsidR="007140D7" w:rsidRDefault="007140D7">
            <w:pPr>
              <w:jc w:val="center"/>
              <w:rPr>
                <w:rFonts w:ascii="Times New Roman" w:hAnsi="Times New Roman"/>
                <w:sz w:val="24"/>
              </w:rPr>
            </w:pPr>
          </w:p>
        </w:tc>
      </w:tr>
      <w:tr w:rsidR="00A04EC8" w14:paraId="55903AB7" w14:textId="77777777" w:rsidTr="00731418">
        <w:trPr>
          <w:trHeight w:val="518"/>
        </w:trPr>
        <w:tc>
          <w:tcPr>
            <w:tcW w:w="1983" w:type="dxa"/>
            <w:tcBorders>
              <w:top w:val="single" w:sz="4" w:space="0" w:color="auto"/>
              <w:left w:val="single" w:sz="4" w:space="0" w:color="auto"/>
              <w:bottom w:val="single" w:sz="4" w:space="0" w:color="auto"/>
              <w:right w:val="single" w:sz="4" w:space="0" w:color="auto"/>
            </w:tcBorders>
            <w:vAlign w:val="center"/>
          </w:tcPr>
          <w:p w14:paraId="5A054D57" w14:textId="16FA1564" w:rsidR="00A04EC8" w:rsidRDefault="00040DAE" w:rsidP="00731418">
            <w:pPr>
              <w:widowControl/>
              <w:jc w:val="center"/>
              <w:rPr>
                <w:rFonts w:ascii="Times New Roman" w:hAnsi="Times New Roman"/>
                <w:sz w:val="24"/>
              </w:rPr>
            </w:pPr>
            <w:r>
              <w:rPr>
                <w:rFonts w:ascii="Times New Roman" w:hAnsi="Times New Roman" w:hint="eastAsia"/>
                <w:sz w:val="24"/>
              </w:rPr>
              <w:t>报警功能</w:t>
            </w:r>
          </w:p>
        </w:tc>
        <w:tc>
          <w:tcPr>
            <w:tcW w:w="7140" w:type="dxa"/>
            <w:gridSpan w:val="7"/>
            <w:tcBorders>
              <w:left w:val="single" w:sz="4" w:space="0" w:color="auto"/>
              <w:bottom w:val="single" w:sz="4" w:space="0" w:color="auto"/>
              <w:right w:val="single" w:sz="4" w:space="0" w:color="auto"/>
            </w:tcBorders>
            <w:vAlign w:val="center"/>
          </w:tcPr>
          <w:p w14:paraId="1874D807" w14:textId="77777777" w:rsidR="00A04EC8" w:rsidRDefault="00A04EC8">
            <w:pPr>
              <w:jc w:val="center"/>
              <w:rPr>
                <w:rFonts w:ascii="Times New Roman" w:hAnsi="Times New Roman"/>
                <w:sz w:val="24"/>
              </w:rPr>
            </w:pPr>
          </w:p>
        </w:tc>
      </w:tr>
      <w:tr w:rsidR="00040DAE" w14:paraId="0BDB914E" w14:textId="77777777" w:rsidTr="00A04EC8">
        <w:trPr>
          <w:trHeight w:val="518"/>
        </w:trPr>
        <w:tc>
          <w:tcPr>
            <w:tcW w:w="1983" w:type="dxa"/>
            <w:tcBorders>
              <w:top w:val="single" w:sz="4" w:space="0" w:color="auto"/>
              <w:left w:val="single" w:sz="4" w:space="0" w:color="auto"/>
              <w:bottom w:val="single" w:sz="4" w:space="0" w:color="auto"/>
              <w:right w:val="single" w:sz="4" w:space="0" w:color="auto"/>
            </w:tcBorders>
            <w:vAlign w:val="center"/>
          </w:tcPr>
          <w:p w14:paraId="204BBE08" w14:textId="174CCBC5" w:rsidR="00040DAE" w:rsidRDefault="00040DAE" w:rsidP="00040DAE">
            <w:pPr>
              <w:widowControl/>
              <w:jc w:val="center"/>
              <w:rPr>
                <w:rFonts w:ascii="Times New Roman" w:hAnsi="Times New Roman"/>
                <w:sz w:val="24"/>
              </w:rPr>
            </w:pPr>
            <w:r>
              <w:rPr>
                <w:rFonts w:ascii="Times New Roman" w:hAnsi="Times New Roman" w:hint="eastAsia"/>
                <w:sz w:val="24"/>
              </w:rPr>
              <w:t>报警动作值</w:t>
            </w:r>
          </w:p>
        </w:tc>
        <w:tc>
          <w:tcPr>
            <w:tcW w:w="7140" w:type="dxa"/>
            <w:gridSpan w:val="7"/>
            <w:tcBorders>
              <w:left w:val="single" w:sz="4" w:space="0" w:color="auto"/>
              <w:bottom w:val="single" w:sz="4" w:space="0" w:color="auto"/>
              <w:right w:val="single" w:sz="4" w:space="0" w:color="auto"/>
            </w:tcBorders>
            <w:vAlign w:val="center"/>
          </w:tcPr>
          <w:p w14:paraId="14C605DC" w14:textId="77777777" w:rsidR="00040DAE" w:rsidRDefault="00040DAE">
            <w:pPr>
              <w:jc w:val="center"/>
              <w:rPr>
                <w:rFonts w:ascii="Times New Roman" w:hAnsi="Times New Roman"/>
                <w:sz w:val="24"/>
              </w:rPr>
            </w:pPr>
          </w:p>
        </w:tc>
      </w:tr>
      <w:tr w:rsidR="007140D7" w14:paraId="6235F805" w14:textId="77777777">
        <w:trPr>
          <w:trHeight w:val="451"/>
        </w:trPr>
        <w:tc>
          <w:tcPr>
            <w:tcW w:w="1983" w:type="dxa"/>
            <w:tcBorders>
              <w:top w:val="single" w:sz="4" w:space="0" w:color="auto"/>
              <w:left w:val="single" w:sz="4" w:space="0" w:color="auto"/>
              <w:bottom w:val="single" w:sz="4" w:space="0" w:color="auto"/>
              <w:right w:val="single" w:sz="4" w:space="0" w:color="auto"/>
            </w:tcBorders>
            <w:vAlign w:val="center"/>
          </w:tcPr>
          <w:p w14:paraId="1A3D198E" w14:textId="77777777" w:rsidR="007140D7" w:rsidRDefault="00E25728">
            <w:pPr>
              <w:jc w:val="center"/>
              <w:rPr>
                <w:rFonts w:ascii="Times New Roman" w:hAnsi="Times New Roman"/>
                <w:sz w:val="24"/>
              </w:rPr>
            </w:pPr>
            <w:r>
              <w:rPr>
                <w:rFonts w:ascii="Times New Roman" w:hAnsi="Times New Roman"/>
                <w:sz w:val="24"/>
              </w:rPr>
              <w:t xml:space="preserve"> </w:t>
            </w:r>
            <w:r>
              <w:rPr>
                <w:rFonts w:ascii="Times New Roman" w:hAnsi="Times New Roman" w:hint="eastAsia"/>
                <w:sz w:val="24"/>
              </w:rPr>
              <w:t>零点漂移</w:t>
            </w:r>
          </w:p>
        </w:tc>
        <w:tc>
          <w:tcPr>
            <w:tcW w:w="7140" w:type="dxa"/>
            <w:gridSpan w:val="7"/>
            <w:tcBorders>
              <w:top w:val="single" w:sz="4" w:space="0" w:color="auto"/>
              <w:left w:val="single" w:sz="4" w:space="0" w:color="auto"/>
              <w:bottom w:val="single" w:sz="4" w:space="0" w:color="auto"/>
              <w:right w:val="single" w:sz="4" w:space="0" w:color="auto"/>
            </w:tcBorders>
          </w:tcPr>
          <w:p w14:paraId="350A2B90" w14:textId="77777777" w:rsidR="007140D7" w:rsidRDefault="007140D7">
            <w:pPr>
              <w:jc w:val="center"/>
              <w:rPr>
                <w:rFonts w:ascii="Times New Roman" w:hAnsi="Times New Roman"/>
              </w:rPr>
            </w:pPr>
          </w:p>
        </w:tc>
      </w:tr>
      <w:tr w:rsidR="007140D7" w14:paraId="04969C30" w14:textId="77777777">
        <w:trPr>
          <w:trHeight w:val="431"/>
        </w:trPr>
        <w:tc>
          <w:tcPr>
            <w:tcW w:w="1983" w:type="dxa"/>
            <w:tcBorders>
              <w:top w:val="single" w:sz="4" w:space="0" w:color="auto"/>
              <w:left w:val="single" w:sz="4" w:space="0" w:color="auto"/>
              <w:bottom w:val="single" w:sz="4" w:space="0" w:color="auto"/>
              <w:right w:val="single" w:sz="4" w:space="0" w:color="auto"/>
            </w:tcBorders>
            <w:vAlign w:val="center"/>
          </w:tcPr>
          <w:p w14:paraId="4B78C74F" w14:textId="77777777" w:rsidR="007140D7" w:rsidRDefault="00E25728">
            <w:pPr>
              <w:jc w:val="center"/>
              <w:rPr>
                <w:rFonts w:ascii="Times New Roman" w:hAnsi="Times New Roman"/>
                <w:sz w:val="24"/>
              </w:rPr>
            </w:pPr>
            <w:r>
              <w:rPr>
                <w:rFonts w:ascii="Times New Roman" w:hAnsi="Times New Roman"/>
                <w:sz w:val="24"/>
              </w:rPr>
              <w:t xml:space="preserve"> </w:t>
            </w:r>
            <w:r>
              <w:rPr>
                <w:rFonts w:ascii="Times New Roman" w:hAnsi="Times New Roman" w:hint="eastAsia"/>
                <w:sz w:val="24"/>
              </w:rPr>
              <w:t>量程漂移</w:t>
            </w:r>
          </w:p>
        </w:tc>
        <w:tc>
          <w:tcPr>
            <w:tcW w:w="7140" w:type="dxa"/>
            <w:gridSpan w:val="7"/>
            <w:tcBorders>
              <w:top w:val="single" w:sz="4" w:space="0" w:color="auto"/>
              <w:left w:val="single" w:sz="4" w:space="0" w:color="auto"/>
              <w:bottom w:val="single" w:sz="4" w:space="0" w:color="auto"/>
              <w:right w:val="single" w:sz="4" w:space="0" w:color="auto"/>
            </w:tcBorders>
          </w:tcPr>
          <w:p w14:paraId="73830653" w14:textId="77777777" w:rsidR="007140D7" w:rsidRDefault="007140D7">
            <w:pPr>
              <w:jc w:val="center"/>
              <w:rPr>
                <w:rFonts w:ascii="Times New Roman" w:hAnsi="Times New Roman"/>
              </w:rPr>
            </w:pPr>
          </w:p>
        </w:tc>
      </w:tr>
    </w:tbl>
    <w:p w14:paraId="20F27EA2" w14:textId="77777777" w:rsidR="007140D7" w:rsidRDefault="007140D7">
      <w:pPr>
        <w:spacing w:line="400" w:lineRule="exact"/>
        <w:ind w:firstLineChars="1300" w:firstLine="3120"/>
        <w:rPr>
          <w:rFonts w:ascii="Times New Roman" w:eastAsiaTheme="majorEastAsia" w:hAnsi="Times New Roman"/>
          <w:bCs/>
          <w:sz w:val="24"/>
          <w:szCs w:val="24"/>
        </w:rPr>
      </w:pPr>
    </w:p>
    <w:p w14:paraId="11F0D23D" w14:textId="77777777" w:rsidR="007140D7" w:rsidRDefault="007140D7">
      <w:pPr>
        <w:spacing w:line="400" w:lineRule="exact"/>
        <w:ind w:firstLineChars="1300" w:firstLine="3120"/>
        <w:rPr>
          <w:rFonts w:ascii="Times New Roman" w:eastAsiaTheme="majorEastAsia" w:hAnsi="Times New Roman"/>
          <w:bCs/>
          <w:sz w:val="24"/>
          <w:szCs w:val="24"/>
        </w:rPr>
      </w:pPr>
    </w:p>
    <w:p w14:paraId="5EBE2947" w14:textId="331B78E3" w:rsidR="007140D7" w:rsidRDefault="007140D7">
      <w:pPr>
        <w:spacing w:line="400" w:lineRule="exact"/>
        <w:ind w:firstLineChars="1300" w:firstLine="3120"/>
        <w:rPr>
          <w:rFonts w:ascii="Times New Roman" w:eastAsiaTheme="majorEastAsia" w:hAnsi="Times New Roman"/>
          <w:bCs/>
          <w:sz w:val="24"/>
          <w:szCs w:val="24"/>
        </w:rPr>
      </w:pPr>
    </w:p>
    <w:p w14:paraId="3FF96CA3" w14:textId="77777777" w:rsidR="00686B40" w:rsidRDefault="00686B40">
      <w:pPr>
        <w:spacing w:line="400" w:lineRule="exact"/>
        <w:ind w:firstLineChars="1300" w:firstLine="3120"/>
        <w:rPr>
          <w:rFonts w:ascii="Times New Roman" w:eastAsiaTheme="majorEastAsia" w:hAnsi="Times New Roman"/>
          <w:bCs/>
          <w:sz w:val="24"/>
          <w:szCs w:val="24"/>
        </w:rPr>
      </w:pPr>
    </w:p>
    <w:p w14:paraId="40426EB2" w14:textId="77777777" w:rsidR="007140D7" w:rsidRDefault="007140D7">
      <w:pPr>
        <w:spacing w:line="400" w:lineRule="exact"/>
        <w:ind w:firstLineChars="1300" w:firstLine="3120"/>
        <w:rPr>
          <w:rFonts w:ascii="Times New Roman" w:eastAsiaTheme="majorEastAsia" w:hAnsi="Times New Roman"/>
          <w:bCs/>
          <w:sz w:val="24"/>
          <w:szCs w:val="24"/>
        </w:rPr>
      </w:pPr>
    </w:p>
    <w:p w14:paraId="4F9D7DB4" w14:textId="77777777" w:rsidR="007140D7" w:rsidRDefault="007140D7">
      <w:pPr>
        <w:spacing w:line="400" w:lineRule="exact"/>
        <w:ind w:firstLineChars="1300" w:firstLine="3120"/>
        <w:rPr>
          <w:rFonts w:ascii="Times New Roman" w:eastAsiaTheme="majorEastAsia" w:hAnsi="Times New Roman"/>
          <w:bCs/>
          <w:sz w:val="24"/>
          <w:szCs w:val="24"/>
        </w:rPr>
      </w:pPr>
    </w:p>
    <w:p w14:paraId="4FAC50EB" w14:textId="77777777" w:rsidR="007140D7" w:rsidRDefault="00E25728">
      <w:pPr>
        <w:jc w:val="left"/>
        <w:rPr>
          <w:rFonts w:ascii="Times New Roman" w:hAnsi="Times New Roman"/>
          <w:sz w:val="28"/>
          <w:szCs w:val="28"/>
        </w:rPr>
      </w:pPr>
      <w:r>
        <w:rPr>
          <w:rFonts w:ascii="Times New Roman" w:eastAsia="黑体" w:hAnsi="Times New Roman" w:hint="eastAsia"/>
          <w:b/>
          <w:sz w:val="28"/>
          <w:szCs w:val="28"/>
        </w:rPr>
        <w:t>附录</w:t>
      </w:r>
      <w:r>
        <w:rPr>
          <w:rFonts w:ascii="Times New Roman" w:eastAsia="黑体" w:hAnsi="Times New Roman"/>
          <w:b/>
          <w:sz w:val="28"/>
          <w:szCs w:val="28"/>
        </w:rPr>
        <w:t>C</w:t>
      </w:r>
    </w:p>
    <w:p w14:paraId="2A1760DD" w14:textId="77777777" w:rsidR="008868A1" w:rsidRPr="005E2732" w:rsidRDefault="008868A1" w:rsidP="00A12D9F">
      <w:pPr>
        <w:ind w:firstLineChars="400" w:firstLine="1124"/>
        <w:jc w:val="left"/>
        <w:rPr>
          <w:rFonts w:ascii="Times New Roman" w:eastAsia="宋体" w:hAnsi="Times New Roman" w:cs="宋体"/>
          <w:b/>
          <w:sz w:val="28"/>
          <w:szCs w:val="28"/>
        </w:rPr>
      </w:pPr>
      <w:r w:rsidRPr="005E2732">
        <w:rPr>
          <w:rFonts w:ascii="Times New Roman" w:eastAsia="宋体" w:hAnsi="Times New Roman" w:cs="宋体" w:hint="eastAsia"/>
          <w:b/>
          <w:sz w:val="28"/>
          <w:szCs w:val="28"/>
        </w:rPr>
        <w:t>二氧化碳气体检测报警器示值误差测量不确定度评定示例</w:t>
      </w:r>
      <w:r w:rsidRPr="005E2732">
        <w:rPr>
          <w:rFonts w:ascii="Times New Roman" w:eastAsia="宋体" w:hAnsi="Times New Roman" w:cs="宋体" w:hint="eastAsia"/>
          <w:b/>
          <w:sz w:val="28"/>
          <w:szCs w:val="28"/>
        </w:rPr>
        <w:t>1</w:t>
      </w:r>
    </w:p>
    <w:p w14:paraId="39793BB3"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1.  </w:t>
      </w:r>
      <w:r w:rsidRPr="005E2732">
        <w:rPr>
          <w:rFonts w:ascii="Times New Roman" w:eastAsia="黑体" w:hAnsi="Times New Roman" w:hint="eastAsia"/>
          <w:b/>
          <w:sz w:val="24"/>
        </w:rPr>
        <w:t>概述</w:t>
      </w:r>
    </w:p>
    <w:p w14:paraId="7AF410D9" w14:textId="77777777" w:rsidR="008868A1" w:rsidRPr="005E2732" w:rsidRDefault="008868A1" w:rsidP="008868A1">
      <w:pPr>
        <w:rPr>
          <w:rFonts w:ascii="Times New Roman" w:hAnsi="Times New Roman"/>
          <w:sz w:val="24"/>
        </w:rPr>
      </w:pPr>
      <w:r w:rsidRPr="005E2732">
        <w:rPr>
          <w:rFonts w:ascii="Times New Roman" w:hAnsi="Times New Roman" w:hint="eastAsia"/>
          <w:sz w:val="24"/>
        </w:rPr>
        <w:t xml:space="preserve">1.1 </w:t>
      </w:r>
      <w:r w:rsidRPr="005E2732">
        <w:rPr>
          <w:rFonts w:ascii="Times New Roman" w:hAnsi="Times New Roman" w:hint="eastAsia"/>
          <w:sz w:val="24"/>
        </w:rPr>
        <w:t>测量依据：</w:t>
      </w:r>
      <w:r w:rsidRPr="005E2732">
        <w:rPr>
          <w:rFonts w:ascii="Times New Roman" w:hAnsi="Times New Roman" w:hint="eastAsia"/>
          <w:sz w:val="24"/>
        </w:rPr>
        <w:t>JJ</w:t>
      </w:r>
      <w:r w:rsidRPr="005E2732">
        <w:rPr>
          <w:rFonts w:ascii="Times New Roman" w:hAnsi="Times New Roman"/>
          <w:sz w:val="24"/>
        </w:rPr>
        <w:t>F</w:t>
      </w:r>
      <w:r>
        <w:rPr>
          <w:rFonts w:ascii="Times New Roman" w:hAnsi="Times New Roman"/>
          <w:sz w:val="24"/>
        </w:rPr>
        <w:t>XXX</w:t>
      </w:r>
      <w:r w:rsidRPr="005E2732">
        <w:rPr>
          <w:rFonts w:ascii="Times New Roman" w:hAnsi="Times New Roman" w:hint="eastAsia"/>
          <w:sz w:val="24"/>
        </w:rPr>
        <w:t>《二氧化碳气体检测报警器校准规范》</w:t>
      </w:r>
    </w:p>
    <w:p w14:paraId="00375856"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1.2</w:t>
      </w:r>
      <w:r w:rsidRPr="005E2732">
        <w:rPr>
          <w:rFonts w:ascii="Times New Roman" w:hAnsi="Times New Roman" w:hint="eastAsia"/>
          <w:sz w:val="24"/>
        </w:rPr>
        <w:t>环境条件：温度</w:t>
      </w:r>
      <w:r w:rsidRPr="005E2732">
        <w:rPr>
          <w:rFonts w:ascii="Times New Roman" w:hAnsi="Times New Roman" w:cs="Times New Roman" w:hint="eastAsia"/>
          <w:sz w:val="24"/>
        </w:rPr>
        <w:t>（</w:t>
      </w:r>
      <w:r w:rsidRPr="005E2732">
        <w:rPr>
          <w:rFonts w:ascii="Times New Roman" w:hAnsi="Times New Roman" w:cs="Times New Roman" w:hint="eastAsia"/>
          <w:sz w:val="24"/>
        </w:rPr>
        <w:t>0~40</w:t>
      </w:r>
      <w:r w:rsidRPr="005E2732">
        <w:rPr>
          <w:rFonts w:ascii="Times New Roman" w:hAnsi="Times New Roman" w:cs="Times New Roman" w:hint="eastAsia"/>
          <w:sz w:val="24"/>
        </w:rPr>
        <w:t>）℃；</w:t>
      </w:r>
      <w:r w:rsidRPr="005E2732">
        <w:rPr>
          <w:rFonts w:ascii="Times New Roman" w:hAnsi="Times New Roman" w:hint="eastAsia"/>
          <w:sz w:val="24"/>
        </w:rPr>
        <w:t>相对湿度：</w:t>
      </w:r>
      <w:r w:rsidRPr="005E2732">
        <w:rPr>
          <w:rFonts w:ascii="Times New Roman" w:eastAsia="宋体" w:hAnsi="Times New Roman" w:cs="宋体" w:hint="eastAsia"/>
          <w:sz w:val="24"/>
          <w:szCs w:val="24"/>
        </w:rPr>
        <w:t>≤</w:t>
      </w:r>
      <w:r w:rsidRPr="005E2732">
        <w:rPr>
          <w:rFonts w:ascii="Times New Roman" w:hAnsi="Times New Roman" w:hint="eastAsia"/>
          <w:sz w:val="24"/>
        </w:rPr>
        <w:t xml:space="preserve">85% </w:t>
      </w:r>
      <w:r w:rsidRPr="005E2732">
        <w:rPr>
          <w:rFonts w:ascii="Times New Roman" w:hAnsi="Times New Roman" w:hint="eastAsia"/>
          <w:sz w:val="24"/>
        </w:rPr>
        <w:t>。</w:t>
      </w:r>
    </w:p>
    <w:p w14:paraId="66448653" w14:textId="77777777" w:rsidR="008868A1" w:rsidRPr="005E2732" w:rsidRDefault="008868A1" w:rsidP="008868A1">
      <w:pPr>
        <w:spacing w:line="360" w:lineRule="auto"/>
        <w:ind w:left="480" w:hangingChars="200" w:hanging="480"/>
        <w:rPr>
          <w:rFonts w:ascii="Times New Roman" w:hAnsi="Times New Roman"/>
          <w:sz w:val="24"/>
        </w:rPr>
      </w:pPr>
      <w:r w:rsidRPr="005E2732">
        <w:rPr>
          <w:rFonts w:ascii="Times New Roman" w:hAnsi="Times New Roman" w:hint="eastAsia"/>
          <w:sz w:val="24"/>
        </w:rPr>
        <w:t xml:space="preserve">1.3 </w:t>
      </w:r>
      <w:r w:rsidRPr="005E2732">
        <w:rPr>
          <w:rFonts w:ascii="Times New Roman" w:hAnsi="Times New Roman" w:hint="eastAsia"/>
          <w:sz w:val="24"/>
        </w:rPr>
        <w:t>测量标准：氮气中二氧化碳气体标准物质，标物号：</w:t>
      </w:r>
      <w:r w:rsidRPr="005E2732">
        <w:rPr>
          <w:rFonts w:ascii="Times New Roman" w:hAnsi="Times New Roman" w:hint="eastAsia"/>
          <w:sz w:val="24"/>
        </w:rPr>
        <w:t>G</w:t>
      </w:r>
      <w:r w:rsidRPr="005E2732">
        <w:rPr>
          <w:rFonts w:ascii="Times New Roman" w:hAnsi="Times New Roman"/>
          <w:sz w:val="24"/>
        </w:rPr>
        <w:t>BW08760,</w:t>
      </w:r>
      <w:r w:rsidRPr="005E2732">
        <w:rPr>
          <w:rFonts w:ascii="Times New Roman" w:hAnsi="Times New Roman" w:hint="eastAsia"/>
          <w:sz w:val="24"/>
        </w:rPr>
        <w:t>标物浓度分别为：</w:t>
      </w:r>
      <w:r w:rsidRPr="005E2732">
        <w:rPr>
          <w:rFonts w:ascii="Times New Roman" w:hAnsi="Times New Roman" w:hint="eastAsia"/>
          <w:sz w:val="24"/>
        </w:rPr>
        <w:t>1</w:t>
      </w:r>
      <w:r w:rsidRPr="005E2732">
        <w:rPr>
          <w:rFonts w:ascii="Times New Roman" w:hAnsi="Times New Roman"/>
          <w:sz w:val="24"/>
        </w:rPr>
        <w:t>010</w:t>
      </w:r>
      <w:r w:rsidRPr="005E2732">
        <w:rPr>
          <w:rFonts w:ascii="Times New Roman" w:eastAsia="宋体" w:hAnsi="Times New Roman" w:cs="Times New Roman"/>
          <w:sz w:val="24"/>
        </w:rPr>
        <w:t>μ</w:t>
      </w:r>
      <w:r w:rsidRPr="005E2732">
        <w:rPr>
          <w:rFonts w:ascii="Times New Roman" w:eastAsia="宋体" w:hAnsi="Times New Roman" w:cs="宋体"/>
          <w:sz w:val="24"/>
        </w:rPr>
        <w:t>mol/mol</w:t>
      </w:r>
      <w:r w:rsidRPr="005E2732">
        <w:rPr>
          <w:rFonts w:ascii="Times New Roman" w:hAnsi="Times New Roman" w:hint="eastAsia"/>
          <w:sz w:val="24"/>
        </w:rPr>
        <w:t>，</w:t>
      </w:r>
      <w:r w:rsidRPr="005E2732">
        <w:rPr>
          <w:rFonts w:ascii="Times New Roman" w:hAnsi="Times New Roman" w:hint="eastAsia"/>
          <w:sz w:val="24"/>
        </w:rPr>
        <w:t>2</w:t>
      </w:r>
      <w:r w:rsidRPr="005E2732">
        <w:rPr>
          <w:rFonts w:ascii="Times New Roman" w:hAnsi="Times New Roman"/>
          <w:sz w:val="24"/>
        </w:rPr>
        <w:t>503</w:t>
      </w:r>
      <w:r w:rsidRPr="005E2732">
        <w:rPr>
          <w:rFonts w:ascii="Times New Roman" w:eastAsia="宋体" w:hAnsi="Times New Roman" w:cs="Times New Roman"/>
          <w:sz w:val="24"/>
        </w:rPr>
        <w:t>μ</w:t>
      </w:r>
      <w:r w:rsidRPr="005E2732">
        <w:rPr>
          <w:rFonts w:ascii="Times New Roman" w:eastAsia="宋体" w:hAnsi="Times New Roman" w:cs="宋体"/>
          <w:sz w:val="24"/>
        </w:rPr>
        <w:t>mol/mol</w:t>
      </w:r>
      <w:r w:rsidRPr="005E2732">
        <w:rPr>
          <w:rFonts w:ascii="Times New Roman" w:hAnsi="Times New Roman" w:hint="eastAsia"/>
          <w:sz w:val="24"/>
        </w:rPr>
        <w:t>，</w:t>
      </w:r>
      <w:r w:rsidRPr="005E2732">
        <w:rPr>
          <w:rFonts w:ascii="Times New Roman" w:hAnsi="Times New Roman" w:hint="eastAsia"/>
          <w:sz w:val="24"/>
        </w:rPr>
        <w:t>4</w:t>
      </w:r>
      <w:r w:rsidRPr="005E2732">
        <w:rPr>
          <w:rFonts w:ascii="Times New Roman" w:hAnsi="Times New Roman"/>
          <w:sz w:val="24"/>
        </w:rPr>
        <w:t>008</w:t>
      </w:r>
      <w:r w:rsidRPr="005E2732">
        <w:rPr>
          <w:rFonts w:ascii="Times New Roman" w:eastAsia="宋体" w:hAnsi="Times New Roman" w:cs="Times New Roman"/>
          <w:sz w:val="24"/>
        </w:rPr>
        <w:t>μ</w:t>
      </w:r>
      <w:r w:rsidRPr="005E2732">
        <w:rPr>
          <w:rFonts w:ascii="Times New Roman" w:eastAsia="宋体" w:hAnsi="Times New Roman" w:cs="宋体"/>
          <w:sz w:val="24"/>
        </w:rPr>
        <w:t>mol/mol</w:t>
      </w:r>
      <w:r w:rsidRPr="005E2732">
        <w:rPr>
          <w:rFonts w:ascii="Times New Roman" w:eastAsia="宋体" w:hAnsi="Times New Roman" w:cs="宋体" w:hint="eastAsia"/>
          <w:sz w:val="24"/>
        </w:rPr>
        <w:t>，</w:t>
      </w:r>
      <w:r w:rsidRPr="005E2732">
        <w:rPr>
          <w:rFonts w:ascii="Times New Roman" w:eastAsia="宋体" w:hAnsi="Times New Roman" w:hint="eastAsia"/>
          <w:i/>
          <w:sz w:val="24"/>
        </w:rPr>
        <w:t xml:space="preserve"> U</w:t>
      </w:r>
      <w:r w:rsidRPr="005E2732">
        <w:rPr>
          <w:rFonts w:ascii="Times New Roman" w:hAnsi="Times New Roman" w:hint="eastAsia"/>
          <w:sz w:val="24"/>
          <w:vertAlign w:val="subscript"/>
        </w:rPr>
        <w:t>rel</w:t>
      </w:r>
      <w:r w:rsidRPr="005E2732">
        <w:rPr>
          <w:rFonts w:ascii="Times New Roman" w:hAnsi="Times New Roman" w:hint="eastAsia"/>
          <w:sz w:val="24"/>
        </w:rPr>
        <w:t>=</w:t>
      </w:r>
      <w:r w:rsidRPr="005E2732">
        <w:rPr>
          <w:rFonts w:ascii="Times New Roman" w:hAnsi="Times New Roman"/>
          <w:sz w:val="24"/>
        </w:rPr>
        <w:t>0.8</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w:t>
      </w:r>
    </w:p>
    <w:p w14:paraId="6DE20900"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1.4</w:t>
      </w:r>
      <w:r w:rsidRPr="005E2732">
        <w:rPr>
          <w:rFonts w:ascii="Times New Roman" w:hAnsi="Times New Roman" w:hint="eastAsia"/>
          <w:sz w:val="24"/>
        </w:rPr>
        <w:t>被测对象</w:t>
      </w:r>
      <w:r w:rsidRPr="005E2732">
        <w:rPr>
          <w:rFonts w:ascii="Times New Roman" w:hAnsi="Times New Roman" w:hint="eastAsia"/>
          <w:sz w:val="24"/>
        </w:rPr>
        <w:t>:</w:t>
      </w:r>
      <w:r w:rsidRPr="005E2732">
        <w:rPr>
          <w:rFonts w:ascii="Times New Roman" w:hAnsi="Times New Roman" w:hint="eastAsia"/>
          <w:sz w:val="24"/>
        </w:rPr>
        <w:t>二氧化碳气体检测报警器</w:t>
      </w:r>
      <w:r w:rsidRPr="005E2732">
        <w:rPr>
          <w:rFonts w:ascii="Times New Roman" w:hAnsi="Times New Roman" w:hint="eastAsia"/>
          <w:sz w:val="24"/>
        </w:rPr>
        <w:t>,</w:t>
      </w:r>
      <w:r w:rsidRPr="005E2732">
        <w:rPr>
          <w:rFonts w:ascii="Times New Roman" w:hAnsi="Times New Roman" w:hint="eastAsia"/>
          <w:sz w:val="24"/>
        </w:rPr>
        <w:t>最大允许误差±</w:t>
      </w:r>
      <w:r w:rsidRPr="005E2732">
        <w:rPr>
          <w:rFonts w:ascii="Times New Roman" w:hAnsi="Times New Roman" w:hint="eastAsia"/>
          <w:sz w:val="24"/>
        </w:rPr>
        <w:t>5%FS,</w:t>
      </w:r>
      <w:r>
        <w:rPr>
          <w:rFonts w:ascii="Times New Roman" w:hAnsi="Times New Roman" w:hint="eastAsia"/>
          <w:sz w:val="24"/>
        </w:rPr>
        <w:t>测量范围：</w:t>
      </w:r>
      <w:r w:rsidRPr="005E2732">
        <w:rPr>
          <w:rFonts w:ascii="Times New Roman" w:hAnsi="Times New Roman" w:hint="eastAsia"/>
          <w:sz w:val="24"/>
        </w:rPr>
        <w:t>（</w:t>
      </w:r>
      <w:r w:rsidRPr="005E2732">
        <w:rPr>
          <w:rFonts w:ascii="Times New Roman" w:hAnsi="Times New Roman" w:hint="eastAsia"/>
          <w:sz w:val="24"/>
        </w:rPr>
        <w:t>0</w:t>
      </w:r>
      <w:r w:rsidRPr="005E2732">
        <w:rPr>
          <w:rFonts w:ascii="Times New Roman" w:hAnsi="Times New Roman" w:hint="eastAsia"/>
          <w:sz w:val="24"/>
        </w:rPr>
        <w:t>～</w:t>
      </w:r>
      <w:r w:rsidRPr="005E2732">
        <w:rPr>
          <w:rFonts w:ascii="Times New Roman" w:hAnsi="Times New Roman" w:hint="eastAsia"/>
          <w:sz w:val="24"/>
        </w:rPr>
        <w:t>5000</w:t>
      </w:r>
      <w:r w:rsidRPr="005E2732">
        <w:rPr>
          <w:rFonts w:ascii="Times New Roman" w:hAnsi="Times New Roman" w:hint="eastAsia"/>
          <w:sz w:val="24"/>
        </w:rPr>
        <w:t>）</w:t>
      </w:r>
      <w:r w:rsidRPr="005E2732">
        <w:rPr>
          <w:rFonts w:ascii="Times New Roman" w:eastAsia="宋体" w:hAnsi="Times New Roman" w:cs="Times New Roman"/>
          <w:sz w:val="24"/>
        </w:rPr>
        <w:t>μ</w:t>
      </w:r>
      <w:r w:rsidRPr="005E2732">
        <w:rPr>
          <w:rFonts w:ascii="Times New Roman" w:eastAsia="宋体" w:hAnsi="Times New Roman" w:cs="宋体"/>
          <w:sz w:val="24"/>
        </w:rPr>
        <w:t>mol/mol</w:t>
      </w:r>
      <w:r w:rsidRPr="005E2732">
        <w:rPr>
          <w:rFonts w:ascii="Times New Roman" w:hAnsi="Times New Roman" w:hint="eastAsia"/>
          <w:sz w:val="24"/>
        </w:rPr>
        <w:t>。</w:t>
      </w:r>
    </w:p>
    <w:p w14:paraId="13802DFA"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1.5</w:t>
      </w:r>
      <w:r w:rsidRPr="005E2732">
        <w:rPr>
          <w:rFonts w:ascii="Times New Roman" w:hAnsi="Times New Roman" w:hint="eastAsia"/>
          <w:sz w:val="24"/>
        </w:rPr>
        <w:t>测量过程</w:t>
      </w:r>
      <w:r w:rsidRPr="005E2732">
        <w:rPr>
          <w:rFonts w:ascii="Times New Roman" w:hAnsi="Times New Roman" w:hint="eastAsia"/>
          <w:sz w:val="24"/>
        </w:rPr>
        <w:t xml:space="preserve">: </w:t>
      </w:r>
      <w:r w:rsidRPr="005E2732">
        <w:rPr>
          <w:rFonts w:ascii="Times New Roman" w:hAnsi="Times New Roman" w:hint="eastAsia"/>
          <w:sz w:val="24"/>
        </w:rPr>
        <w:t>通入三种不同浓度的二氧化碳气体标准物质，读取被测仪器稳定示值</w:t>
      </w:r>
      <w:r w:rsidRPr="005E2732">
        <w:rPr>
          <w:rFonts w:ascii="Times New Roman" w:hAnsi="Times New Roman" w:hint="eastAsia"/>
          <w:sz w:val="24"/>
        </w:rPr>
        <w:t>,</w:t>
      </w:r>
      <w:r w:rsidRPr="005E2732">
        <w:rPr>
          <w:rFonts w:ascii="Times New Roman" w:hAnsi="Times New Roman" w:hint="eastAsia"/>
          <w:sz w:val="24"/>
        </w:rPr>
        <w:t>重复测量</w:t>
      </w:r>
      <w:r w:rsidRPr="005E2732">
        <w:rPr>
          <w:rFonts w:ascii="Times New Roman" w:hAnsi="Times New Roman" w:hint="eastAsia"/>
          <w:sz w:val="24"/>
        </w:rPr>
        <w:t>3</w:t>
      </w:r>
      <w:r w:rsidRPr="005E2732">
        <w:rPr>
          <w:rFonts w:ascii="Times New Roman" w:hAnsi="Times New Roman" w:hint="eastAsia"/>
          <w:sz w:val="24"/>
        </w:rPr>
        <w:t>次</w:t>
      </w:r>
      <w:r>
        <w:rPr>
          <w:rFonts w:ascii="Times New Roman" w:hAnsi="Times New Roman" w:hint="eastAsia"/>
          <w:sz w:val="24"/>
        </w:rPr>
        <w:t>，</w:t>
      </w:r>
      <w:r w:rsidRPr="005E2732">
        <w:rPr>
          <w:rFonts w:ascii="Times New Roman" w:hAnsi="Times New Roman" w:hint="eastAsia"/>
          <w:sz w:val="24"/>
        </w:rPr>
        <w:t>用</w:t>
      </w:r>
      <w:r w:rsidRPr="005E2732">
        <w:rPr>
          <w:rFonts w:ascii="Times New Roman" w:hAnsi="Times New Roman" w:hint="eastAsia"/>
          <w:sz w:val="24"/>
        </w:rPr>
        <w:t>3</w:t>
      </w:r>
      <w:r w:rsidRPr="005E2732">
        <w:rPr>
          <w:rFonts w:ascii="Times New Roman" w:hAnsi="Times New Roman" w:hint="eastAsia"/>
          <w:sz w:val="24"/>
        </w:rPr>
        <w:t>次测量的平均值计算仪器的示值误差。</w:t>
      </w:r>
    </w:p>
    <w:p w14:paraId="377095BB" w14:textId="77777777" w:rsidR="008868A1" w:rsidRPr="005E2732" w:rsidRDefault="008868A1" w:rsidP="008868A1">
      <w:pPr>
        <w:spacing w:line="360" w:lineRule="auto"/>
        <w:rPr>
          <w:rFonts w:ascii="Times New Roman" w:hAnsi="Times New Roman"/>
          <w:b/>
          <w:sz w:val="24"/>
        </w:rPr>
      </w:pPr>
      <w:r w:rsidRPr="005E2732">
        <w:rPr>
          <w:rFonts w:ascii="Times New Roman" w:hAnsi="Times New Roman" w:hint="eastAsia"/>
          <w:sz w:val="24"/>
        </w:rPr>
        <w:t xml:space="preserve">1.6 </w:t>
      </w:r>
      <w:r w:rsidRPr="005E2732">
        <w:rPr>
          <w:rFonts w:ascii="Times New Roman" w:hAnsi="Times New Roman" w:hint="eastAsia"/>
          <w:sz w:val="24"/>
        </w:rPr>
        <w:t>评定结果的使用</w:t>
      </w:r>
      <w:r w:rsidRPr="005E2732">
        <w:rPr>
          <w:rFonts w:ascii="Times New Roman" w:hAnsi="Times New Roman" w:hint="eastAsia"/>
          <w:sz w:val="24"/>
        </w:rPr>
        <w:t>:</w:t>
      </w:r>
      <w:r w:rsidRPr="005E2732">
        <w:rPr>
          <w:rFonts w:ascii="Times New Roman" w:hAnsi="Times New Roman" w:hint="eastAsia"/>
          <w:sz w:val="24"/>
        </w:rPr>
        <w:t>在符合上述条件下的测量结果</w:t>
      </w:r>
      <w:r w:rsidRPr="005E2732">
        <w:rPr>
          <w:rFonts w:ascii="Times New Roman" w:hAnsi="Times New Roman" w:hint="eastAsia"/>
          <w:sz w:val="24"/>
        </w:rPr>
        <w:t>,</w:t>
      </w:r>
      <w:r w:rsidRPr="005E2732">
        <w:rPr>
          <w:rFonts w:ascii="Times New Roman" w:hAnsi="Times New Roman" w:hint="eastAsia"/>
          <w:sz w:val="24"/>
        </w:rPr>
        <w:t>一般可直接使用本不确定度的评定结果。</w:t>
      </w:r>
    </w:p>
    <w:p w14:paraId="752CEC77"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2.  </w:t>
      </w:r>
      <w:r w:rsidRPr="005E2732">
        <w:rPr>
          <w:rFonts w:ascii="Times New Roman" w:eastAsia="黑体" w:hAnsi="Times New Roman" w:hint="eastAsia"/>
          <w:b/>
          <w:sz w:val="24"/>
        </w:rPr>
        <w:t>测量模型</w:t>
      </w:r>
    </w:p>
    <w:p w14:paraId="577880A6"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 xml:space="preserve">2.1  </w:t>
      </w:r>
      <w:r w:rsidRPr="005E2732">
        <w:rPr>
          <w:rFonts w:ascii="Times New Roman" w:hAnsi="Times New Roman" w:hint="eastAsia"/>
          <w:sz w:val="24"/>
        </w:rPr>
        <w:t>测量模型</w:t>
      </w:r>
    </w:p>
    <w:p w14:paraId="44EC3E0A" w14:textId="77777777" w:rsidR="008868A1" w:rsidRPr="005E2732" w:rsidRDefault="008868A1" w:rsidP="008868A1">
      <w:pPr>
        <w:spacing w:line="360" w:lineRule="auto"/>
        <w:ind w:firstLineChars="200" w:firstLine="480"/>
        <w:rPr>
          <w:rFonts w:ascii="Times New Roman" w:hAnsi="Times New Roman"/>
          <w:bCs/>
          <w:color w:val="FF0000"/>
          <w:position w:val="-26"/>
          <w:sz w:val="24"/>
          <w:szCs w:val="24"/>
        </w:rPr>
      </w:pPr>
      <w:r w:rsidRPr="005E2732">
        <w:rPr>
          <w:rFonts w:ascii="Times New Roman" w:hAnsi="Times New Roman" w:hint="eastAsia"/>
          <w:bCs/>
          <w:color w:val="FF0000"/>
          <w:position w:val="-24"/>
          <w:sz w:val="24"/>
          <w:szCs w:val="24"/>
        </w:rPr>
        <w:object w:dxaOrig="3425" w:dyaOrig="810" w14:anchorId="1CBCEF47">
          <v:shape id="_x0000_i1029" type="#_x0000_t75" style="width:171pt;height:40.5pt" o:ole="">
            <v:imagedata r:id="rId28" o:title=""/>
          </v:shape>
          <o:OLEObject Type="Embed" ProgID="Equation.3" ShapeID="_x0000_i1029" DrawAspect="Content" ObjectID="_1790254213" r:id="rId29"/>
        </w:object>
      </w:r>
    </w:p>
    <w:p w14:paraId="3614E864" w14:textId="77777777" w:rsidR="008868A1" w:rsidRPr="005E2732" w:rsidRDefault="008868A1" w:rsidP="008868A1">
      <w:pPr>
        <w:spacing w:line="360" w:lineRule="auto"/>
        <w:ind w:firstLineChars="200" w:firstLine="480"/>
        <w:rPr>
          <w:rFonts w:ascii="Times New Roman" w:hAnsi="Times New Roman"/>
          <w:sz w:val="24"/>
        </w:rPr>
      </w:pPr>
      <w:r w:rsidRPr="005E2732">
        <w:rPr>
          <w:rFonts w:ascii="Times New Roman" w:eastAsia="宋体" w:hAnsi="Times New Roman" w:hint="eastAsia"/>
          <w:sz w:val="24"/>
        </w:rPr>
        <w:t>式中</w:t>
      </w:r>
      <w:r w:rsidRPr="005E2732">
        <w:rPr>
          <w:rFonts w:ascii="Times New Roman" w:eastAsia="宋体" w:hAnsi="Times New Roman" w:hint="eastAsia"/>
          <w:sz w:val="24"/>
        </w:rPr>
        <w:t>:</w:t>
      </w:r>
      <w:r w:rsidRPr="005E2732">
        <w:rPr>
          <w:rFonts w:ascii="Times New Roman" w:hAnsi="Times New Roman"/>
          <w:sz w:val="24"/>
        </w:rPr>
        <w:t xml:space="preserve"> </w:t>
      </w:r>
      <w:r w:rsidRPr="005E2732">
        <w:rPr>
          <w:rFonts w:ascii="Times New Roman" w:eastAsia="宋体" w:hAnsi="Times New Roman" w:hint="eastAsia"/>
          <w:sz w:val="24"/>
        </w:rPr>
        <w:t xml:space="preserve">   </w:t>
      </w:r>
    </w:p>
    <w:p w14:paraId="5B24073D" w14:textId="77777777" w:rsidR="008868A1" w:rsidRPr="005E2732" w:rsidRDefault="008868A1" w:rsidP="008868A1">
      <w:pPr>
        <w:tabs>
          <w:tab w:val="left" w:pos="3060"/>
          <w:tab w:val="left" w:pos="3240"/>
          <w:tab w:val="left" w:pos="5580"/>
        </w:tabs>
        <w:spacing w:line="360" w:lineRule="auto"/>
        <w:ind w:firstLineChars="300" w:firstLine="720"/>
        <w:rPr>
          <w:rFonts w:ascii="Times New Roman" w:hAnsi="Times New Roman"/>
          <w:bCs/>
          <w:sz w:val="24"/>
          <w:szCs w:val="24"/>
        </w:rPr>
      </w:pPr>
      <w:r w:rsidRPr="005E2732">
        <w:rPr>
          <w:rFonts w:ascii="Times New Roman" w:hAnsi="Times New Roman" w:hint="eastAsia"/>
          <w:bCs/>
          <w:position w:val="-6"/>
          <w:sz w:val="24"/>
          <w:szCs w:val="24"/>
        </w:rPr>
        <w:object w:dxaOrig="400" w:dyaOrig="279" w14:anchorId="17343F1A">
          <v:shape id="_x0000_i1030" type="#_x0000_t75" style="width:19.5pt;height:13.5pt" o:ole="">
            <v:imagedata r:id="rId30" o:title=""/>
          </v:shape>
          <o:OLEObject Type="Embed" ProgID="Equation.KSEE3" ShapeID="_x0000_i1030" DrawAspect="Content" ObjectID="_1790254214" r:id="rId31"/>
        </w:object>
      </w:r>
      <w:r w:rsidRPr="005E2732">
        <w:rPr>
          <w:rFonts w:ascii="Times New Roman" w:hAnsi="Times New Roman" w:hint="eastAsia"/>
          <w:bCs/>
          <w:sz w:val="24"/>
          <w:szCs w:val="24"/>
        </w:rPr>
        <w:t>—示值误差；</w:t>
      </w:r>
    </w:p>
    <w:p w14:paraId="103690DF" w14:textId="77777777" w:rsidR="008868A1" w:rsidRPr="005E2732" w:rsidRDefault="008868A1" w:rsidP="008868A1">
      <w:pPr>
        <w:tabs>
          <w:tab w:val="left" w:pos="720"/>
        </w:tabs>
        <w:spacing w:line="360" w:lineRule="auto"/>
        <w:ind w:firstLineChars="300" w:firstLine="720"/>
        <w:rPr>
          <w:rFonts w:ascii="Times New Roman" w:hAnsi="Times New Roman"/>
          <w:sz w:val="24"/>
        </w:rPr>
      </w:pPr>
      <w:r w:rsidRPr="005E2732">
        <w:rPr>
          <w:rFonts w:ascii="Times New Roman" w:eastAsia="宋体" w:hAnsi="Times New Roman" w:hint="eastAsia"/>
          <w:position w:val="-6"/>
          <w:sz w:val="24"/>
        </w:rPr>
        <w:object w:dxaOrig="240" w:dyaOrig="340" w14:anchorId="4A6586C9">
          <v:shape id="_x0000_i1031" type="#_x0000_t75" style="width:12pt;height:16.5pt" o:ole="">
            <v:imagedata r:id="rId32" o:title=""/>
          </v:shape>
          <o:OLEObject Type="Embed" ProgID="Equation.KSEE3" ShapeID="_x0000_i1031" DrawAspect="Content" ObjectID="_1790254215" r:id="rId33"/>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测量</w:t>
      </w:r>
      <w:r w:rsidRPr="005E2732">
        <w:rPr>
          <w:rFonts w:ascii="Times New Roman" w:eastAsia="宋体" w:hAnsi="Times New Roman" w:hint="eastAsia"/>
          <w:sz w:val="24"/>
        </w:rPr>
        <w:t>的算术平均值</w:t>
      </w:r>
      <w:r w:rsidRPr="005E2732">
        <w:rPr>
          <w:rFonts w:ascii="Times New Roman" w:hAnsi="Times New Roman" w:hint="eastAsia"/>
          <w:sz w:val="24"/>
        </w:rPr>
        <w:t>,</w:t>
      </w:r>
      <w:r w:rsidRPr="005E2732">
        <w:rPr>
          <w:rFonts w:ascii="Times New Roman" w:hAnsi="Times New Roman"/>
          <w:sz w:val="24"/>
        </w:rPr>
        <w:t xml:space="preserve"> </w:t>
      </w:r>
    </w:p>
    <w:p w14:paraId="18606918" w14:textId="77777777" w:rsidR="008868A1" w:rsidRPr="005E2732" w:rsidRDefault="008868A1" w:rsidP="008868A1">
      <w:pPr>
        <w:tabs>
          <w:tab w:val="left" w:pos="720"/>
        </w:tabs>
        <w:spacing w:line="360" w:lineRule="auto"/>
        <w:ind w:firstLineChars="300" w:firstLine="720"/>
        <w:rPr>
          <w:rFonts w:ascii="Times New Roman" w:hAnsi="Times New Roman"/>
          <w:sz w:val="24"/>
        </w:rPr>
      </w:pPr>
      <w:r w:rsidRPr="005E2732">
        <w:rPr>
          <w:rFonts w:ascii="Times New Roman" w:hAnsi="Times New Roman"/>
          <w:position w:val="-12"/>
          <w:sz w:val="24"/>
        </w:rPr>
        <w:object w:dxaOrig="300" w:dyaOrig="375" w14:anchorId="33F0ABA8">
          <v:shape id="_x0000_i1032" type="#_x0000_t75" style="width:15pt;height:18.75pt" o:ole="">
            <v:imagedata r:id="rId34" o:title=""/>
          </v:shape>
          <o:OLEObject Type="Embed" ProgID="Equation.3" ShapeID="_x0000_i1032" DrawAspect="Content" ObjectID="_1790254216" r:id="rId35"/>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气体标准物质的标准值；</w:t>
      </w:r>
    </w:p>
    <w:p w14:paraId="45AC8C65" w14:textId="77777777" w:rsidR="008868A1" w:rsidRPr="005E2732" w:rsidRDefault="008868A1" w:rsidP="008868A1">
      <w:pPr>
        <w:tabs>
          <w:tab w:val="left" w:pos="720"/>
        </w:tabs>
        <w:spacing w:line="360" w:lineRule="auto"/>
        <w:ind w:firstLineChars="300" w:firstLine="720"/>
        <w:rPr>
          <w:rFonts w:ascii="Times New Roman" w:eastAsia="宋体" w:hAnsi="Times New Roman"/>
          <w:sz w:val="24"/>
        </w:rPr>
      </w:pPr>
      <w:r w:rsidRPr="005E2732">
        <w:rPr>
          <w:rFonts w:ascii="Times New Roman" w:hAnsi="Times New Roman" w:hint="eastAsia"/>
          <w:position w:val="-4"/>
          <w:sz w:val="24"/>
        </w:rPr>
        <w:object w:dxaOrig="240" w:dyaOrig="260" w14:anchorId="32F60F51">
          <v:shape id="_x0000_i1033" type="#_x0000_t75" style="width:12pt;height:13.5pt" o:ole="">
            <v:imagedata r:id="rId36" o:title=""/>
          </v:shape>
          <o:OLEObject Type="Embed" ProgID="Equation.KSEE3" ShapeID="_x0000_i1033" DrawAspect="Content" ObjectID="_1790254217" r:id="rId37"/>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eastAsia="宋体" w:hAnsi="Times New Roman" w:hint="eastAsia"/>
          <w:sz w:val="24"/>
        </w:rPr>
        <w:t>仪器满量程</w:t>
      </w:r>
    </w:p>
    <w:p w14:paraId="0792CDE5"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 xml:space="preserve">2.2  </w:t>
      </w:r>
      <w:r w:rsidRPr="005E2732">
        <w:rPr>
          <w:rFonts w:ascii="Times New Roman" w:hAnsi="Times New Roman" w:hint="eastAsia"/>
          <w:sz w:val="24"/>
        </w:rPr>
        <w:t>灵敏系数</w:t>
      </w:r>
    </w:p>
    <w:p w14:paraId="25F17D72" w14:textId="77777777" w:rsidR="008868A1" w:rsidRPr="005E2732" w:rsidRDefault="008868A1" w:rsidP="008868A1">
      <w:pPr>
        <w:spacing w:line="360" w:lineRule="auto"/>
        <w:ind w:firstLineChars="600" w:firstLine="1440"/>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hAnsi="Times New Roman" w:hint="eastAsia"/>
          <w:sz w:val="24"/>
        </w:rPr>
        <w:t xml:space="preserve">   </w:t>
      </w:r>
      <w:r w:rsidRPr="005E2732">
        <w:rPr>
          <w:rFonts w:ascii="Times New Roman" w:hAnsi="Times New Roman" w:hint="eastAsia"/>
          <w:color w:val="FF0000"/>
          <w:position w:val="-26"/>
          <w:sz w:val="24"/>
        </w:rPr>
        <w:object w:dxaOrig="1440" w:dyaOrig="645" w14:anchorId="24B6749D">
          <v:shape id="_x0000_i1034" type="#_x0000_t75" style="width:1in;height:31.5pt" o:ole="">
            <v:imagedata r:id="rId38" o:title=""/>
          </v:shape>
          <o:OLEObject Type="Embed" ProgID="Equation.3" ShapeID="_x0000_i1034" DrawAspect="Content" ObjectID="_1790254218" r:id="rId39"/>
        </w:object>
      </w:r>
    </w:p>
    <w:p w14:paraId="3C663B2E" w14:textId="77777777" w:rsidR="008868A1" w:rsidRPr="005E2732" w:rsidRDefault="008868A1" w:rsidP="008868A1">
      <w:pPr>
        <w:spacing w:line="360" w:lineRule="auto"/>
        <w:ind w:firstLineChars="750" w:firstLine="1800"/>
        <w:rPr>
          <w:rFonts w:ascii="Times New Roman" w:hAnsi="Times New Roman"/>
          <w:sz w:val="24"/>
        </w:rPr>
      </w:pPr>
      <w:r w:rsidRPr="005E2732">
        <w:rPr>
          <w:rFonts w:ascii="Times New Roman" w:hAnsi="Times New Roman" w:hint="eastAsia"/>
          <w:position w:val="-30"/>
          <w:sz w:val="24"/>
        </w:rPr>
        <w:object w:dxaOrig="1596" w:dyaOrig="675" w14:anchorId="06A46AE1">
          <v:shape id="_x0000_i1035" type="#_x0000_t75" style="width:79.5pt;height:33.75pt" o:ole="">
            <v:imagedata r:id="rId40" o:title=""/>
          </v:shape>
          <o:OLEObject Type="Embed" ProgID="Equation.3" ShapeID="_x0000_i1035" DrawAspect="Content" ObjectID="_1790254219" r:id="rId41"/>
        </w:object>
      </w:r>
    </w:p>
    <w:p w14:paraId="38F93977" w14:textId="77777777" w:rsidR="008868A1" w:rsidRPr="005E2732" w:rsidRDefault="008868A1" w:rsidP="008868A1">
      <w:pPr>
        <w:tabs>
          <w:tab w:val="left" w:pos="720"/>
          <w:tab w:val="left" w:pos="5400"/>
        </w:tabs>
        <w:spacing w:line="360" w:lineRule="auto"/>
        <w:jc w:val="left"/>
        <w:rPr>
          <w:rFonts w:ascii="Times New Roman" w:hAnsi="Times New Roman"/>
          <w:sz w:val="24"/>
        </w:rPr>
      </w:pPr>
      <w:r w:rsidRPr="005E2732">
        <w:rPr>
          <w:rFonts w:ascii="Times New Roman" w:hAnsi="Times New Roman" w:hint="eastAsia"/>
          <w:sz w:val="24"/>
        </w:rPr>
        <w:t xml:space="preserve">2.3  </w:t>
      </w:r>
      <w:r w:rsidRPr="005E2732">
        <w:rPr>
          <w:rFonts w:ascii="Times New Roman" w:hAnsi="Times New Roman" w:hint="eastAsia"/>
          <w:sz w:val="24"/>
        </w:rPr>
        <w:t>传播律公式</w:t>
      </w:r>
    </w:p>
    <w:p w14:paraId="4C1E5755" w14:textId="77777777" w:rsidR="008868A1" w:rsidRPr="005E2732" w:rsidRDefault="008868A1" w:rsidP="008868A1">
      <w:pPr>
        <w:tabs>
          <w:tab w:val="left" w:pos="720"/>
          <w:tab w:val="left" w:pos="5400"/>
        </w:tabs>
        <w:spacing w:line="360" w:lineRule="auto"/>
        <w:ind w:firstLineChars="200" w:firstLine="480"/>
        <w:jc w:val="left"/>
        <w:rPr>
          <w:rFonts w:ascii="Times New Roman" w:hAnsi="Times New Roman"/>
          <w:sz w:val="24"/>
        </w:rPr>
      </w:pPr>
      <w:r w:rsidRPr="005E2732">
        <w:rPr>
          <w:rFonts w:ascii="Times New Roman" w:eastAsia="宋体" w:hAnsi="Times New Roman" w:hint="eastAsia"/>
          <w:sz w:val="24"/>
        </w:rPr>
        <w:t>因各输入量彼此独立不相关，所以合成标准不确定度为：</w:t>
      </w:r>
    </w:p>
    <w:p w14:paraId="43092E32" w14:textId="77777777" w:rsidR="008868A1" w:rsidRPr="005E2732" w:rsidRDefault="008868A1" w:rsidP="008868A1">
      <w:pPr>
        <w:tabs>
          <w:tab w:val="left" w:pos="720"/>
          <w:tab w:val="left" w:pos="5400"/>
        </w:tabs>
        <w:spacing w:line="360" w:lineRule="auto"/>
        <w:jc w:val="left"/>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eastAsia="宋体" w:hAnsi="Times New Roman" w:hint="eastAsia"/>
          <w:position w:val="-36"/>
          <w:sz w:val="24"/>
        </w:rPr>
        <w:object w:dxaOrig="3147" w:dyaOrig="840" w14:anchorId="6CA4E3EC">
          <v:shape id="_x0000_i1036" type="#_x0000_t75" style="width:157.5pt;height:42pt" o:ole="">
            <v:imagedata r:id="rId42" o:title=""/>
          </v:shape>
          <o:OLEObject Type="Embed" ProgID="Equation.3" ShapeID="_x0000_i1036" DrawAspect="Content" ObjectID="_1790254220" r:id="rId43"/>
        </w:object>
      </w:r>
    </w:p>
    <w:p w14:paraId="523E1798"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3.  </w:t>
      </w:r>
      <w:r w:rsidRPr="005E2732">
        <w:rPr>
          <w:rFonts w:ascii="Times New Roman" w:eastAsia="黑体" w:hAnsi="Times New Roman" w:hint="eastAsia"/>
          <w:b/>
          <w:sz w:val="24"/>
        </w:rPr>
        <w:t>全部输入量的标准不确定度分析和评定</w:t>
      </w:r>
    </w:p>
    <w:p w14:paraId="331BFD7C"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hAnsi="Times New Roman" w:hint="eastAsia"/>
          <w:sz w:val="24"/>
        </w:rPr>
        <w:t>3</w:t>
      </w:r>
      <w:r w:rsidRPr="005E2732">
        <w:rPr>
          <w:rFonts w:ascii="Times New Roman" w:eastAsia="宋体" w:hAnsi="Times New Roman" w:cs="宋体" w:hint="eastAsia"/>
          <w:sz w:val="24"/>
        </w:rPr>
        <w:t xml:space="preserve">.1  </w:t>
      </w:r>
      <w:r w:rsidRPr="005E2732">
        <w:rPr>
          <w:rFonts w:ascii="Times New Roman" w:eastAsia="宋体" w:hAnsi="Times New Roman" w:cs="宋体" w:hint="eastAsia"/>
          <w:sz w:val="24"/>
        </w:rPr>
        <w:t>被测二氧化碳气体检测报警器示值引入的标准不确定度</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0CC8B8B1">
          <v:shape id="_x0000_i1037" type="#_x0000_t75" style="width:12pt;height:16.5pt" o:ole="">
            <v:imagedata r:id="rId44" o:title=""/>
          </v:shape>
          <o:OLEObject Type="Embed" ProgID="Equation.3" ShapeID="_x0000_i1037" DrawAspect="Content" ObjectID="_1790254221" r:id="rId45"/>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53D83AAA" w14:textId="77777777" w:rsidR="008868A1" w:rsidRPr="005E2732" w:rsidRDefault="008868A1" w:rsidP="008868A1">
      <w:pPr>
        <w:spacing w:line="360" w:lineRule="auto"/>
        <w:ind w:firstLineChars="150" w:firstLine="360"/>
        <w:rPr>
          <w:rFonts w:ascii="Times New Roman" w:eastAsia="宋体" w:hAnsi="Times New Roman" w:cs="宋体"/>
          <w:sz w:val="24"/>
        </w:rPr>
      </w:pPr>
      <w:r w:rsidRPr="005E2732">
        <w:rPr>
          <w:rFonts w:ascii="Times New Roman" w:eastAsia="宋体" w:hAnsi="Times New Roman" w:cs="宋体" w:hint="eastAsia"/>
          <w:sz w:val="24"/>
        </w:rPr>
        <w:t>输入量</w:t>
      </w:r>
      <w:r w:rsidRPr="005E2732">
        <w:rPr>
          <w:rFonts w:ascii="Times New Roman" w:eastAsia="宋体" w:hAnsi="Times New Roman" w:cs="宋体" w:hint="eastAsia"/>
          <w:position w:val="-6"/>
          <w:sz w:val="24"/>
        </w:rPr>
        <w:object w:dxaOrig="240" w:dyaOrig="345" w14:anchorId="0B621DC5">
          <v:shape id="_x0000_i1038" type="#_x0000_t75" style="width:12pt;height:16.5pt" o:ole="">
            <v:imagedata r:id="rId46" o:title=""/>
          </v:shape>
          <o:OLEObject Type="Embed" ProgID="Equation.3" ShapeID="_x0000_i1038" DrawAspect="Content" ObjectID="_1790254222" r:id="rId47"/>
        </w:object>
      </w:r>
      <w:r w:rsidRPr="005E2732">
        <w:rPr>
          <w:rFonts w:ascii="Times New Roman" w:eastAsia="宋体" w:hAnsi="Times New Roman" w:cs="宋体" w:hint="eastAsia"/>
          <w:sz w:val="24"/>
        </w:rPr>
        <w:t>的标准不确定度来源包括二氧化碳气体检测报警器的测量重复性与分辨力。</w:t>
      </w:r>
    </w:p>
    <w:p w14:paraId="294F6393"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3.1.1  </w:t>
      </w:r>
      <w:r w:rsidRPr="005E2732">
        <w:rPr>
          <w:rFonts w:ascii="Times New Roman" w:eastAsia="宋体" w:hAnsi="Times New Roman" w:cs="宋体" w:hint="eastAsia"/>
          <w:sz w:val="24"/>
        </w:rPr>
        <w:t>测量重复性引入的标准不确定度分量</w:t>
      </w:r>
      <m:oMath>
        <m:r>
          <w:rPr>
            <w:rFonts w:ascii="Cambria Math" w:eastAsia="宋体" w:hAnsi="Cambria Math" w:cs="宋体" w:hint="eastAsia"/>
            <w:sz w:val="24"/>
          </w:rPr>
          <m:t>u</m:t>
        </m:r>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oMath>
      <w:r w:rsidRPr="005E2732">
        <w:rPr>
          <w:rFonts w:ascii="Times New Roman" w:eastAsia="宋体" w:hAnsi="Times New Roman" w:cs="宋体" w:hint="eastAsia"/>
          <w:sz w:val="24"/>
        </w:rPr>
        <w:t>的评定</w:t>
      </w:r>
    </w:p>
    <w:p w14:paraId="65ABD3BE" w14:textId="77777777" w:rsidR="008868A1" w:rsidRPr="005E2732" w:rsidRDefault="008868A1" w:rsidP="008868A1">
      <w:pPr>
        <w:spacing w:line="360" w:lineRule="auto"/>
        <w:ind w:left="480" w:hangingChars="200" w:hanging="480"/>
        <w:jc w:val="left"/>
        <w:rPr>
          <w:rFonts w:ascii="Times New Roman" w:eastAsia="宋体" w:hAnsi="Times New Roman" w:cs="宋体"/>
          <w:sz w:val="24"/>
        </w:rPr>
      </w:pPr>
      <w:r w:rsidRPr="005E2732">
        <w:rPr>
          <w:rFonts w:ascii="Times New Roman" w:eastAsia="宋体" w:hAnsi="Times New Roman" w:cs="宋体" w:hint="eastAsia"/>
          <w:sz w:val="24"/>
        </w:rPr>
        <w:t xml:space="preserve">    </w:t>
      </w:r>
      <w:r w:rsidRPr="005E2732">
        <w:rPr>
          <w:rFonts w:ascii="Times New Roman" w:eastAsia="宋体" w:hAnsi="Times New Roman" w:cs="宋体"/>
          <w:sz w:val="24"/>
        </w:rPr>
        <w:t xml:space="preserve">   </w:t>
      </w:r>
      <w:r w:rsidRPr="005E2732">
        <w:rPr>
          <w:rFonts w:ascii="Times New Roman" w:eastAsia="宋体" w:hAnsi="Times New Roman" w:cs="宋体" w:hint="eastAsia"/>
          <w:sz w:val="24"/>
        </w:rPr>
        <w:t>重复测量</w:t>
      </w:r>
      <w:r w:rsidRPr="005E2732">
        <w:rPr>
          <w:rFonts w:ascii="Times New Roman" w:hAnsi="Times New Roman" w:cs="宋体"/>
          <w:sz w:val="24"/>
        </w:rPr>
        <w:t>10</w:t>
      </w:r>
      <w:r w:rsidRPr="005E2732">
        <w:rPr>
          <w:rFonts w:ascii="Times New Roman" w:eastAsia="宋体" w:hAnsi="Times New Roman" w:cs="宋体" w:hint="eastAsia"/>
          <w:sz w:val="24"/>
        </w:rPr>
        <w:t>次得到如下的测量</w:t>
      </w:r>
      <w:r>
        <w:rPr>
          <w:rFonts w:ascii="Times New Roman" w:eastAsia="宋体" w:hAnsi="Times New Roman" w:cs="宋体" w:hint="eastAsia"/>
          <w:sz w:val="24"/>
        </w:rPr>
        <w:t>值</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 xml:space="preserve">  </w:t>
      </w:r>
      <w:r w:rsidRPr="005E2732">
        <w:rPr>
          <w:rFonts w:ascii="Times New Roman" w:eastAsia="宋体" w:hAnsi="Times New Roman" w:cs="宋体" w:hint="eastAsia"/>
          <w:sz w:val="24"/>
        </w:rPr>
        <w:t>单位：</w:t>
      </w:r>
      <w:r w:rsidRPr="005E2732">
        <w:rPr>
          <w:rFonts w:ascii="Times New Roman" w:eastAsia="宋体" w:hAnsi="Times New Roman" w:cs="Times New Roman"/>
          <w:sz w:val="24"/>
        </w:rPr>
        <w:t>μ</w:t>
      </w:r>
      <w:r w:rsidRPr="005E2732">
        <w:rPr>
          <w:rFonts w:ascii="Times New Roman" w:eastAsia="宋体" w:hAnsi="Times New Roman" w:cs="宋体"/>
          <w:sz w:val="24"/>
        </w:rPr>
        <w:t>mol/mol</w:t>
      </w:r>
    </w:p>
    <w:tbl>
      <w:tblPr>
        <w:tblStyle w:val="ab"/>
        <w:tblW w:w="8647" w:type="dxa"/>
        <w:tblInd w:w="-5" w:type="dxa"/>
        <w:tblLayout w:type="fixed"/>
        <w:tblLook w:val="04A0" w:firstRow="1" w:lastRow="0" w:firstColumn="1" w:lastColumn="0" w:noHBand="0" w:noVBand="1"/>
      </w:tblPr>
      <w:tblGrid>
        <w:gridCol w:w="617"/>
        <w:gridCol w:w="618"/>
        <w:gridCol w:w="617"/>
        <w:gridCol w:w="618"/>
        <w:gridCol w:w="618"/>
        <w:gridCol w:w="617"/>
        <w:gridCol w:w="618"/>
        <w:gridCol w:w="618"/>
        <w:gridCol w:w="617"/>
        <w:gridCol w:w="618"/>
        <w:gridCol w:w="618"/>
        <w:gridCol w:w="617"/>
        <w:gridCol w:w="618"/>
        <w:gridCol w:w="618"/>
      </w:tblGrid>
      <w:tr w:rsidR="008868A1" w:rsidRPr="005E2732" w14:paraId="20DD22B4" w14:textId="77777777" w:rsidTr="0035422C">
        <w:trPr>
          <w:trHeight w:val="472"/>
        </w:trPr>
        <w:tc>
          <w:tcPr>
            <w:tcW w:w="617" w:type="dxa"/>
            <w:vAlign w:val="center"/>
          </w:tcPr>
          <w:p w14:paraId="0BE71BF5"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标准值</w:t>
            </w:r>
          </w:p>
        </w:tc>
        <w:tc>
          <w:tcPr>
            <w:tcW w:w="618" w:type="dxa"/>
            <w:vAlign w:val="center"/>
          </w:tcPr>
          <w:p w14:paraId="3C284A1D"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p>
        </w:tc>
        <w:tc>
          <w:tcPr>
            <w:tcW w:w="617" w:type="dxa"/>
            <w:vAlign w:val="center"/>
          </w:tcPr>
          <w:p w14:paraId="70B018A4"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2</w:t>
            </w:r>
          </w:p>
        </w:tc>
        <w:tc>
          <w:tcPr>
            <w:tcW w:w="618" w:type="dxa"/>
            <w:vAlign w:val="center"/>
          </w:tcPr>
          <w:p w14:paraId="2EAE512D"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3</w:t>
            </w:r>
          </w:p>
        </w:tc>
        <w:tc>
          <w:tcPr>
            <w:tcW w:w="618" w:type="dxa"/>
            <w:vAlign w:val="center"/>
          </w:tcPr>
          <w:p w14:paraId="706D001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4</w:t>
            </w:r>
          </w:p>
        </w:tc>
        <w:tc>
          <w:tcPr>
            <w:tcW w:w="617" w:type="dxa"/>
            <w:vAlign w:val="center"/>
          </w:tcPr>
          <w:p w14:paraId="20A95CE8"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w:t>
            </w:r>
          </w:p>
        </w:tc>
        <w:tc>
          <w:tcPr>
            <w:tcW w:w="618" w:type="dxa"/>
            <w:vAlign w:val="center"/>
          </w:tcPr>
          <w:p w14:paraId="1C5DEF2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6</w:t>
            </w:r>
          </w:p>
        </w:tc>
        <w:tc>
          <w:tcPr>
            <w:tcW w:w="618" w:type="dxa"/>
            <w:vAlign w:val="center"/>
          </w:tcPr>
          <w:p w14:paraId="5AAC477D"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7</w:t>
            </w:r>
          </w:p>
        </w:tc>
        <w:tc>
          <w:tcPr>
            <w:tcW w:w="617" w:type="dxa"/>
            <w:vAlign w:val="center"/>
          </w:tcPr>
          <w:p w14:paraId="1E3F7994"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w:t>
            </w:r>
          </w:p>
        </w:tc>
        <w:tc>
          <w:tcPr>
            <w:tcW w:w="618" w:type="dxa"/>
            <w:vAlign w:val="center"/>
          </w:tcPr>
          <w:p w14:paraId="0427DD3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9</w:t>
            </w:r>
          </w:p>
        </w:tc>
        <w:tc>
          <w:tcPr>
            <w:tcW w:w="618" w:type="dxa"/>
            <w:vAlign w:val="center"/>
          </w:tcPr>
          <w:p w14:paraId="085E2E2C"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w:t>
            </w:r>
          </w:p>
        </w:tc>
        <w:tc>
          <w:tcPr>
            <w:tcW w:w="617" w:type="dxa"/>
            <w:vAlign w:val="center"/>
          </w:tcPr>
          <w:p w14:paraId="201E0163"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平均值</w:t>
            </w:r>
          </w:p>
        </w:tc>
        <w:tc>
          <w:tcPr>
            <w:tcW w:w="618" w:type="dxa"/>
            <w:vAlign w:val="center"/>
          </w:tcPr>
          <w:p w14:paraId="3A27FDAB"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sz w:val="15"/>
                <w:szCs w:val="15"/>
              </w:rPr>
              <w:t>s</w:t>
            </w:r>
          </w:p>
        </w:tc>
        <w:tc>
          <w:tcPr>
            <w:tcW w:w="618" w:type="dxa"/>
            <w:vAlign w:val="center"/>
          </w:tcPr>
          <w:p w14:paraId="2B3B66A2" w14:textId="77777777" w:rsidR="008868A1" w:rsidRPr="005E2732" w:rsidRDefault="0075454E" w:rsidP="0035422C">
            <w:pPr>
              <w:spacing w:line="360" w:lineRule="auto"/>
              <w:jc w:val="center"/>
              <w:rPr>
                <w:rFonts w:ascii="Times New Roman" w:eastAsia="宋体" w:hAnsi="Times New Roman" w:cs="宋体"/>
                <w:sz w:val="15"/>
                <w:szCs w:val="15"/>
              </w:rPr>
            </w:pPr>
            <m:oMathPara>
              <m:oMath>
                <m:sSub>
                  <m:sSubPr>
                    <m:ctrlPr>
                      <w:rPr>
                        <w:rFonts w:ascii="Cambria Math" w:eastAsia="宋体" w:hAnsi="Cambria Math" w:cs="宋体"/>
                        <w:sz w:val="15"/>
                        <w:szCs w:val="15"/>
                      </w:rPr>
                    </m:ctrlPr>
                  </m:sSubPr>
                  <m:e>
                    <m:r>
                      <w:rPr>
                        <w:rFonts w:ascii="Cambria Math" w:eastAsia="宋体" w:hAnsi="Cambria Math" w:cs="宋体" w:hint="eastAsia"/>
                        <w:sz w:val="15"/>
                        <w:szCs w:val="15"/>
                      </w:rPr>
                      <m:t>u</m:t>
                    </m:r>
                  </m:e>
                  <m:sub>
                    <m:r>
                      <w:rPr>
                        <w:rFonts w:ascii="Cambria Math" w:eastAsia="宋体" w:hAnsi="Cambria Math" w:cs="宋体"/>
                        <w:sz w:val="15"/>
                        <w:szCs w:val="15"/>
                      </w:rPr>
                      <m:t>1</m:t>
                    </m:r>
                  </m:sub>
                </m:sSub>
                <m:d>
                  <m:dPr>
                    <m:begChr m:val="（"/>
                    <m:endChr m:val="）"/>
                    <m:ctrlPr>
                      <w:rPr>
                        <w:rFonts w:ascii="Cambria Math" w:eastAsia="宋体" w:hAnsi="Cambria Math" w:cs="宋体"/>
                        <w:i/>
                        <w:sz w:val="15"/>
                        <w:szCs w:val="15"/>
                      </w:rPr>
                    </m:ctrlPr>
                  </m:dPr>
                  <m:e>
                    <m:acc>
                      <m:accPr>
                        <m:chr m:val="̅"/>
                        <m:ctrlPr>
                          <w:rPr>
                            <w:rFonts w:ascii="Cambria Math" w:eastAsia="宋体" w:hAnsi="Cambria Math" w:cs="宋体"/>
                            <w:i/>
                            <w:sz w:val="15"/>
                            <w:szCs w:val="15"/>
                          </w:rPr>
                        </m:ctrlPr>
                      </m:accPr>
                      <m:e>
                        <m:r>
                          <w:rPr>
                            <w:rFonts w:ascii="Cambria Math" w:eastAsia="宋体" w:hAnsi="Cambria Math" w:cs="宋体"/>
                            <w:sz w:val="15"/>
                            <w:szCs w:val="15"/>
                          </w:rPr>
                          <m:t>C</m:t>
                        </m:r>
                      </m:e>
                    </m:acc>
                  </m:e>
                </m:d>
              </m:oMath>
            </m:oMathPara>
          </w:p>
        </w:tc>
      </w:tr>
      <w:tr w:rsidR="008868A1" w:rsidRPr="005E2732" w14:paraId="62971DB0" w14:textId="77777777" w:rsidTr="0035422C">
        <w:trPr>
          <w:trHeight w:val="472"/>
        </w:trPr>
        <w:tc>
          <w:tcPr>
            <w:tcW w:w="617" w:type="dxa"/>
            <w:vAlign w:val="center"/>
          </w:tcPr>
          <w:p w14:paraId="5E8922A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010</w:t>
            </w:r>
          </w:p>
        </w:tc>
        <w:tc>
          <w:tcPr>
            <w:tcW w:w="618" w:type="dxa"/>
            <w:vAlign w:val="center"/>
          </w:tcPr>
          <w:p w14:paraId="4E03B45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1009</w:t>
            </w:r>
          </w:p>
        </w:tc>
        <w:tc>
          <w:tcPr>
            <w:tcW w:w="617" w:type="dxa"/>
            <w:vAlign w:val="center"/>
          </w:tcPr>
          <w:p w14:paraId="7F2A4C9C"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1022</w:t>
            </w:r>
          </w:p>
        </w:tc>
        <w:tc>
          <w:tcPr>
            <w:tcW w:w="618" w:type="dxa"/>
            <w:vAlign w:val="center"/>
          </w:tcPr>
          <w:p w14:paraId="14CA092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1034</w:t>
            </w:r>
          </w:p>
        </w:tc>
        <w:tc>
          <w:tcPr>
            <w:tcW w:w="618" w:type="dxa"/>
            <w:vAlign w:val="center"/>
          </w:tcPr>
          <w:p w14:paraId="25CE59E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1032</w:t>
            </w:r>
          </w:p>
        </w:tc>
        <w:tc>
          <w:tcPr>
            <w:tcW w:w="617" w:type="dxa"/>
            <w:vAlign w:val="center"/>
          </w:tcPr>
          <w:p w14:paraId="785C2EAF"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8" w:type="dxa"/>
            <w:vAlign w:val="center"/>
          </w:tcPr>
          <w:p w14:paraId="0377F720"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1056</w:t>
            </w:r>
          </w:p>
        </w:tc>
        <w:tc>
          <w:tcPr>
            <w:tcW w:w="618" w:type="dxa"/>
            <w:vAlign w:val="center"/>
          </w:tcPr>
          <w:p w14:paraId="2C502A5E"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1034</w:t>
            </w:r>
          </w:p>
        </w:tc>
        <w:tc>
          <w:tcPr>
            <w:tcW w:w="617" w:type="dxa"/>
            <w:vAlign w:val="center"/>
          </w:tcPr>
          <w:p w14:paraId="1A76244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8" w:type="dxa"/>
            <w:vAlign w:val="center"/>
          </w:tcPr>
          <w:p w14:paraId="415A8040"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1033</w:t>
            </w:r>
          </w:p>
        </w:tc>
        <w:tc>
          <w:tcPr>
            <w:tcW w:w="618" w:type="dxa"/>
            <w:vAlign w:val="center"/>
          </w:tcPr>
          <w:p w14:paraId="47F6E38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eastAsia="等线" w:hAnsi="Times New Roman" w:cs="Times New Roman"/>
                <w:color w:val="000000"/>
                <w:sz w:val="15"/>
                <w:szCs w:val="15"/>
              </w:rPr>
              <w:t>1045</w:t>
            </w:r>
          </w:p>
        </w:tc>
        <w:tc>
          <w:tcPr>
            <w:tcW w:w="617" w:type="dxa"/>
            <w:vAlign w:val="center"/>
          </w:tcPr>
          <w:p w14:paraId="6583886F"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036</w:t>
            </w:r>
          </w:p>
        </w:tc>
        <w:tc>
          <w:tcPr>
            <w:tcW w:w="618" w:type="dxa"/>
            <w:vAlign w:val="center"/>
          </w:tcPr>
          <w:p w14:paraId="0215F4BA"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3.3</w:t>
            </w:r>
          </w:p>
        </w:tc>
        <w:tc>
          <w:tcPr>
            <w:tcW w:w="618" w:type="dxa"/>
            <w:vAlign w:val="center"/>
          </w:tcPr>
          <w:p w14:paraId="1F5A345A"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7</w:t>
            </w:r>
            <w:r>
              <w:rPr>
                <w:rFonts w:ascii="Times New Roman" w:eastAsia="宋体" w:hAnsi="Times New Roman" w:cs="宋体"/>
                <w:sz w:val="15"/>
                <w:szCs w:val="15"/>
              </w:rPr>
              <w:t>.7</w:t>
            </w:r>
          </w:p>
        </w:tc>
      </w:tr>
      <w:tr w:rsidR="008868A1" w:rsidRPr="005E2732" w14:paraId="2E1C54BD" w14:textId="77777777" w:rsidTr="0035422C">
        <w:trPr>
          <w:trHeight w:val="472"/>
        </w:trPr>
        <w:tc>
          <w:tcPr>
            <w:tcW w:w="617" w:type="dxa"/>
            <w:vAlign w:val="center"/>
          </w:tcPr>
          <w:p w14:paraId="5A5AD43C"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2</w:t>
            </w:r>
            <w:r w:rsidRPr="005E2732">
              <w:rPr>
                <w:rFonts w:ascii="Times New Roman" w:eastAsia="宋体" w:hAnsi="Times New Roman" w:cs="宋体"/>
                <w:sz w:val="15"/>
                <w:szCs w:val="15"/>
              </w:rPr>
              <w:t>503</w:t>
            </w:r>
          </w:p>
        </w:tc>
        <w:tc>
          <w:tcPr>
            <w:tcW w:w="618" w:type="dxa"/>
            <w:vAlign w:val="center"/>
          </w:tcPr>
          <w:p w14:paraId="698CDFD4"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2538</w:t>
            </w:r>
          </w:p>
        </w:tc>
        <w:tc>
          <w:tcPr>
            <w:tcW w:w="617" w:type="dxa"/>
            <w:vAlign w:val="center"/>
          </w:tcPr>
          <w:p w14:paraId="5C73C6A5"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2524</w:t>
            </w:r>
          </w:p>
        </w:tc>
        <w:tc>
          <w:tcPr>
            <w:tcW w:w="618" w:type="dxa"/>
            <w:vAlign w:val="center"/>
          </w:tcPr>
          <w:p w14:paraId="609880BB"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2525</w:t>
            </w:r>
          </w:p>
        </w:tc>
        <w:tc>
          <w:tcPr>
            <w:tcW w:w="618" w:type="dxa"/>
            <w:vAlign w:val="center"/>
          </w:tcPr>
          <w:p w14:paraId="558F6923"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2523</w:t>
            </w:r>
          </w:p>
        </w:tc>
        <w:tc>
          <w:tcPr>
            <w:tcW w:w="617" w:type="dxa"/>
            <w:vAlign w:val="center"/>
          </w:tcPr>
          <w:p w14:paraId="79C1506F"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2558</w:t>
            </w:r>
          </w:p>
        </w:tc>
        <w:tc>
          <w:tcPr>
            <w:tcW w:w="618" w:type="dxa"/>
            <w:vAlign w:val="center"/>
          </w:tcPr>
          <w:p w14:paraId="0837A1AC"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2568</w:t>
            </w:r>
          </w:p>
        </w:tc>
        <w:tc>
          <w:tcPr>
            <w:tcW w:w="618" w:type="dxa"/>
            <w:vAlign w:val="center"/>
          </w:tcPr>
          <w:p w14:paraId="5941F3F6"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2545</w:t>
            </w:r>
          </w:p>
        </w:tc>
        <w:tc>
          <w:tcPr>
            <w:tcW w:w="617" w:type="dxa"/>
            <w:vAlign w:val="center"/>
          </w:tcPr>
          <w:p w14:paraId="52391236"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2566</w:t>
            </w:r>
          </w:p>
        </w:tc>
        <w:tc>
          <w:tcPr>
            <w:tcW w:w="618" w:type="dxa"/>
            <w:vAlign w:val="center"/>
          </w:tcPr>
          <w:p w14:paraId="727C8665"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2544</w:t>
            </w:r>
          </w:p>
        </w:tc>
        <w:tc>
          <w:tcPr>
            <w:tcW w:w="618" w:type="dxa"/>
            <w:vAlign w:val="center"/>
          </w:tcPr>
          <w:p w14:paraId="2E3CB64C"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2563</w:t>
            </w:r>
          </w:p>
        </w:tc>
        <w:tc>
          <w:tcPr>
            <w:tcW w:w="617" w:type="dxa"/>
            <w:vAlign w:val="center"/>
          </w:tcPr>
          <w:p w14:paraId="6A2A40C6"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2</w:t>
            </w:r>
            <w:r>
              <w:rPr>
                <w:rFonts w:ascii="Times New Roman" w:eastAsia="宋体" w:hAnsi="Times New Roman" w:cs="宋体"/>
                <w:sz w:val="15"/>
                <w:szCs w:val="15"/>
              </w:rPr>
              <w:t>545</w:t>
            </w:r>
          </w:p>
        </w:tc>
        <w:tc>
          <w:tcPr>
            <w:tcW w:w="618" w:type="dxa"/>
            <w:vAlign w:val="center"/>
          </w:tcPr>
          <w:p w14:paraId="7203CA7D"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7.8</w:t>
            </w:r>
          </w:p>
        </w:tc>
        <w:tc>
          <w:tcPr>
            <w:tcW w:w="618" w:type="dxa"/>
            <w:vAlign w:val="center"/>
          </w:tcPr>
          <w:p w14:paraId="167C0018"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0.3</w:t>
            </w:r>
          </w:p>
        </w:tc>
      </w:tr>
      <w:tr w:rsidR="008868A1" w:rsidRPr="005E2732" w14:paraId="5D2B2A52" w14:textId="77777777" w:rsidTr="0035422C">
        <w:trPr>
          <w:trHeight w:val="472"/>
        </w:trPr>
        <w:tc>
          <w:tcPr>
            <w:tcW w:w="617" w:type="dxa"/>
            <w:vAlign w:val="center"/>
          </w:tcPr>
          <w:p w14:paraId="0FEB9D19"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4</w:t>
            </w:r>
            <w:r w:rsidRPr="005E2732">
              <w:rPr>
                <w:rFonts w:ascii="Times New Roman" w:eastAsia="宋体" w:hAnsi="Times New Roman" w:cs="宋体"/>
                <w:sz w:val="15"/>
                <w:szCs w:val="15"/>
              </w:rPr>
              <w:t>008</w:t>
            </w:r>
          </w:p>
        </w:tc>
        <w:tc>
          <w:tcPr>
            <w:tcW w:w="618" w:type="dxa"/>
            <w:vAlign w:val="center"/>
          </w:tcPr>
          <w:p w14:paraId="5CF671AA"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4027</w:t>
            </w:r>
          </w:p>
        </w:tc>
        <w:tc>
          <w:tcPr>
            <w:tcW w:w="617" w:type="dxa"/>
            <w:vAlign w:val="center"/>
          </w:tcPr>
          <w:p w14:paraId="75737FB0"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4065</w:t>
            </w:r>
          </w:p>
        </w:tc>
        <w:tc>
          <w:tcPr>
            <w:tcW w:w="618" w:type="dxa"/>
            <w:vAlign w:val="center"/>
          </w:tcPr>
          <w:p w14:paraId="6AF68995"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4038</w:t>
            </w:r>
          </w:p>
        </w:tc>
        <w:tc>
          <w:tcPr>
            <w:tcW w:w="618" w:type="dxa"/>
            <w:vAlign w:val="center"/>
          </w:tcPr>
          <w:p w14:paraId="0F0902B5"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4045</w:t>
            </w:r>
          </w:p>
        </w:tc>
        <w:tc>
          <w:tcPr>
            <w:tcW w:w="617" w:type="dxa"/>
            <w:vAlign w:val="center"/>
          </w:tcPr>
          <w:p w14:paraId="67B98AAE"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4019</w:t>
            </w:r>
          </w:p>
        </w:tc>
        <w:tc>
          <w:tcPr>
            <w:tcW w:w="618" w:type="dxa"/>
            <w:vAlign w:val="center"/>
          </w:tcPr>
          <w:p w14:paraId="540A2680"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4066</w:t>
            </w:r>
          </w:p>
        </w:tc>
        <w:tc>
          <w:tcPr>
            <w:tcW w:w="618" w:type="dxa"/>
            <w:vAlign w:val="center"/>
          </w:tcPr>
          <w:p w14:paraId="2473EEEB"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4045</w:t>
            </w:r>
          </w:p>
        </w:tc>
        <w:tc>
          <w:tcPr>
            <w:tcW w:w="617" w:type="dxa"/>
            <w:vAlign w:val="center"/>
          </w:tcPr>
          <w:p w14:paraId="0EA16EDD"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4066</w:t>
            </w:r>
          </w:p>
        </w:tc>
        <w:tc>
          <w:tcPr>
            <w:tcW w:w="618" w:type="dxa"/>
            <w:vAlign w:val="center"/>
          </w:tcPr>
          <w:p w14:paraId="6226BE51"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4032</w:t>
            </w:r>
          </w:p>
        </w:tc>
        <w:tc>
          <w:tcPr>
            <w:tcW w:w="618" w:type="dxa"/>
            <w:vAlign w:val="center"/>
          </w:tcPr>
          <w:p w14:paraId="036025D0"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等线" w:hAnsi="Times New Roman" w:cs="Times New Roman"/>
                <w:color w:val="000000"/>
                <w:sz w:val="15"/>
                <w:szCs w:val="15"/>
              </w:rPr>
              <w:t>4013</w:t>
            </w:r>
          </w:p>
        </w:tc>
        <w:tc>
          <w:tcPr>
            <w:tcW w:w="617" w:type="dxa"/>
            <w:vAlign w:val="center"/>
          </w:tcPr>
          <w:p w14:paraId="1A973DC2"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hint="eastAsia"/>
                <w:sz w:val="15"/>
                <w:szCs w:val="15"/>
              </w:rPr>
              <w:t>4</w:t>
            </w:r>
            <w:r w:rsidRPr="005E2732">
              <w:rPr>
                <w:rFonts w:ascii="Times New Roman" w:eastAsia="宋体" w:hAnsi="Times New Roman" w:cs="宋体"/>
                <w:sz w:val="15"/>
                <w:szCs w:val="15"/>
              </w:rPr>
              <w:t>0</w:t>
            </w:r>
            <w:r>
              <w:rPr>
                <w:rFonts w:ascii="Times New Roman" w:eastAsia="宋体" w:hAnsi="Times New Roman" w:cs="宋体"/>
                <w:sz w:val="15"/>
                <w:szCs w:val="15"/>
              </w:rPr>
              <w:t>42</w:t>
            </w:r>
          </w:p>
        </w:tc>
        <w:tc>
          <w:tcPr>
            <w:tcW w:w="618" w:type="dxa"/>
            <w:vAlign w:val="center"/>
          </w:tcPr>
          <w:p w14:paraId="372900DC"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9.5</w:t>
            </w:r>
          </w:p>
        </w:tc>
        <w:tc>
          <w:tcPr>
            <w:tcW w:w="618" w:type="dxa"/>
            <w:vAlign w:val="center"/>
          </w:tcPr>
          <w:p w14:paraId="3B12D967"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hint="eastAsia"/>
                <w:sz w:val="15"/>
                <w:szCs w:val="15"/>
              </w:rPr>
              <w:t>1</w:t>
            </w:r>
            <w:r>
              <w:rPr>
                <w:rFonts w:ascii="Times New Roman" w:eastAsia="宋体" w:hAnsi="Times New Roman" w:cs="宋体"/>
                <w:sz w:val="15"/>
                <w:szCs w:val="15"/>
              </w:rPr>
              <w:t>1.3</w:t>
            </w:r>
          </w:p>
        </w:tc>
      </w:tr>
    </w:tbl>
    <w:p w14:paraId="5C0366D3" w14:textId="77777777" w:rsidR="008868A1" w:rsidRPr="005E2732" w:rsidRDefault="008868A1" w:rsidP="008868A1">
      <w:pPr>
        <w:spacing w:line="360" w:lineRule="auto"/>
        <w:ind w:firstLineChars="200" w:firstLine="480"/>
        <w:rPr>
          <w:rFonts w:ascii="Times New Roman" w:eastAsia="宋体" w:hAnsi="Times New Roman" w:cs="宋体"/>
          <w:sz w:val="24"/>
        </w:rPr>
      </w:pPr>
      <w:r w:rsidRPr="005E2732">
        <w:rPr>
          <w:rFonts w:ascii="Times New Roman" w:hAnsi="Times New Roman" w:hint="eastAsia"/>
          <w:sz w:val="24"/>
        </w:rPr>
        <w:t>按校准规范要</w:t>
      </w:r>
      <w:r w:rsidRPr="005E2732">
        <w:rPr>
          <w:rFonts w:ascii="Times New Roman" w:eastAsia="宋体" w:hAnsi="Times New Roman" w:cs="宋体" w:hint="eastAsia"/>
          <w:sz w:val="24"/>
        </w:rPr>
        <w:t>求，报警器示值误差以</w:t>
      </w:r>
      <w:r w:rsidRPr="005E2732">
        <w:rPr>
          <w:rFonts w:ascii="Times New Roman" w:eastAsia="宋体" w:hAnsi="Times New Roman" w:cs="宋体" w:hint="eastAsia"/>
          <w:sz w:val="24"/>
        </w:rPr>
        <w:t>3</w:t>
      </w:r>
      <w:r w:rsidRPr="005E2732">
        <w:rPr>
          <w:rFonts w:ascii="Times New Roman" w:eastAsia="宋体" w:hAnsi="Times New Roman" w:cs="宋体" w:hint="eastAsia"/>
          <w:sz w:val="24"/>
        </w:rPr>
        <w:t>次测量的算术平均值进行计算，则测量重复性引入的标准不确定度为，其计算公式见公式（</w:t>
      </w:r>
      <w:r w:rsidRPr="005E2732">
        <w:rPr>
          <w:rFonts w:ascii="Times New Roman" w:eastAsia="宋体" w:hAnsi="Times New Roman" w:cs="宋体" w:hint="eastAsia"/>
          <w:sz w:val="24"/>
        </w:rPr>
        <w:t>1</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w:t>
      </w:r>
      <w:r w:rsidRPr="005E2732">
        <w:rPr>
          <w:rFonts w:ascii="Times New Roman" w:eastAsia="宋体" w:hAnsi="Times New Roman" w:cs="宋体"/>
          <w:sz w:val="24"/>
        </w:rPr>
        <w:t xml:space="preserve">  </w:t>
      </w:r>
    </w:p>
    <w:p w14:paraId="098CA118" w14:textId="77777777" w:rsidR="008868A1" w:rsidRPr="005E2732" w:rsidRDefault="008868A1" w:rsidP="008868A1">
      <w:pPr>
        <w:spacing w:line="360" w:lineRule="auto"/>
        <w:ind w:firstLineChars="200" w:firstLine="480"/>
        <w:rPr>
          <w:rFonts w:ascii="Times New Roman" w:eastAsia="宋体" w:hAnsi="Times New Roman" w:cs="宋体"/>
          <w:sz w:val="24"/>
        </w:rPr>
      </w:pP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s</m:t>
            </m:r>
          </m:num>
          <m:den>
            <m:rad>
              <m:radPr>
                <m:degHide m:val="1"/>
                <m:ctrlPr>
                  <w:rPr>
                    <w:rFonts w:ascii="Cambria Math" w:eastAsia="宋体" w:hAnsi="Cambria Math" w:cs="宋体"/>
                    <w:i/>
                    <w:sz w:val="24"/>
                  </w:rPr>
                </m:ctrlPr>
              </m:radPr>
              <m:deg/>
              <m:e>
                <m:r>
                  <w:rPr>
                    <w:rFonts w:ascii="Cambria Math" w:eastAsia="宋体" w:hAnsi="Cambria Math" w:cs="宋体"/>
                    <w:sz w:val="24"/>
                  </w:rPr>
                  <m:t>3</m:t>
                </m:r>
              </m:e>
            </m:rad>
          </m:den>
        </m:f>
      </m:oMath>
      <w:r w:rsidRPr="005E2732">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sidRPr="005E2732">
        <w:rPr>
          <w:rFonts w:ascii="Times New Roman" w:eastAsia="宋体" w:hAnsi="Times New Roman" w:cs="宋体" w:hint="eastAsia"/>
          <w:sz w:val="24"/>
        </w:rPr>
        <w:t>公式（</w:t>
      </w:r>
      <w:r w:rsidRPr="005E2732">
        <w:rPr>
          <w:rFonts w:ascii="Times New Roman" w:eastAsia="宋体" w:hAnsi="Times New Roman" w:cs="宋体" w:hint="eastAsia"/>
          <w:sz w:val="24"/>
        </w:rPr>
        <w:t>1</w:t>
      </w:r>
      <w:r w:rsidRPr="005E2732">
        <w:rPr>
          <w:rFonts w:ascii="Times New Roman" w:eastAsia="宋体" w:hAnsi="Times New Roman" w:cs="宋体" w:hint="eastAsia"/>
          <w:sz w:val="24"/>
        </w:rPr>
        <w:t>）</w:t>
      </w:r>
    </w:p>
    <w:p w14:paraId="730CD388"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3.1.2  </w:t>
      </w:r>
      <w:r w:rsidRPr="005E2732">
        <w:rPr>
          <w:rFonts w:ascii="Times New Roman" w:eastAsia="宋体" w:hAnsi="Times New Roman" w:cs="宋体" w:hint="eastAsia"/>
          <w:sz w:val="24"/>
        </w:rPr>
        <w:t>读数分辨力引入的标准不确定度分量</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vertAlign w:val="subscript"/>
        </w:rPr>
        <w:t>2</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8" w14:anchorId="4E1CBC46">
          <v:shape id="_x0000_i1039" type="#_x0000_t75" style="width:12pt;height:16.5pt" o:ole="">
            <v:imagedata r:id="rId48" o:title=""/>
          </v:shape>
          <o:OLEObject Type="Embed" ProgID="Equation.3" ShapeID="_x0000_i1039" DrawAspect="Content" ObjectID="_1790254223" r:id="rId49"/>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4E1C02FD" w14:textId="77777777" w:rsidR="008868A1" w:rsidRPr="005E2732" w:rsidRDefault="008868A1" w:rsidP="008868A1">
      <w:pPr>
        <w:spacing w:line="360" w:lineRule="auto"/>
        <w:ind w:leftChars="228" w:left="2279" w:hangingChars="750" w:hanging="1800"/>
        <w:rPr>
          <w:rFonts w:ascii="Times New Roman" w:eastAsia="宋体" w:hAnsi="Times New Roman" w:cs="宋体"/>
          <w:sz w:val="24"/>
        </w:rPr>
      </w:pPr>
      <w:r w:rsidRPr="005E2732">
        <w:rPr>
          <w:rFonts w:ascii="Times New Roman" w:eastAsia="宋体" w:hAnsi="Times New Roman" w:cs="宋体" w:hint="eastAsia"/>
          <w:sz w:val="24"/>
        </w:rPr>
        <w:t>传递标准的分辨力为</w:t>
      </w:r>
      <w:r w:rsidRPr="008562AE">
        <w:rPr>
          <w:rFonts w:ascii="Times New Roman" w:eastAsia="宋体" w:hAnsi="Times New Roman" w:cs="宋体" w:hint="eastAsia"/>
          <w:sz w:val="24"/>
          <w:szCs w:val="24"/>
        </w:rPr>
        <w:t>1</w:t>
      </w:r>
      <w:r w:rsidRPr="008562AE">
        <w:rPr>
          <w:rFonts w:ascii="Times New Roman" w:eastAsia="宋体" w:hAnsi="Times New Roman" w:cs="宋体" w:hint="eastAsia"/>
          <w:sz w:val="24"/>
          <w:szCs w:val="24"/>
        </w:rPr>
        <w:t>μ</w:t>
      </w:r>
      <w:r w:rsidRPr="008562AE">
        <w:rPr>
          <w:rFonts w:ascii="Times New Roman" w:eastAsia="宋体" w:hAnsi="Times New Roman" w:cs="宋体" w:hint="eastAsia"/>
          <w:sz w:val="24"/>
          <w:szCs w:val="24"/>
        </w:rPr>
        <w:t>mol/mol</w:t>
      </w:r>
      <w:r w:rsidRPr="005E2732">
        <w:rPr>
          <w:rFonts w:ascii="Times New Roman" w:eastAsia="宋体" w:hAnsi="Times New Roman" w:cs="宋体" w:hint="eastAsia"/>
          <w:sz w:val="24"/>
        </w:rPr>
        <w:t>，则读数分辨力引入的标准不确定度分量为：</w:t>
      </w:r>
    </w:p>
    <w:p w14:paraId="23AB840C"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其计算公式见公式（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p>
    <w:p w14:paraId="05F57590" w14:textId="77777777" w:rsidR="008868A1" w:rsidRPr="005E2732" w:rsidRDefault="008868A1" w:rsidP="008868A1">
      <w:pPr>
        <w:spacing w:line="360" w:lineRule="auto"/>
        <w:ind w:leftChars="-721" w:left="-2" w:hangingChars="630" w:hanging="1512"/>
        <w:rPr>
          <w:rFonts w:ascii="Times New Roman" w:hAnsi="Times New Roman"/>
          <w:sz w:val="24"/>
        </w:rPr>
      </w:pPr>
      <w:r w:rsidRPr="005E2732">
        <w:rPr>
          <w:rFonts w:ascii="Times New Roman" w:eastAsia="宋体" w:hAnsi="Times New Roman" w:cs="宋体" w:hint="eastAsia"/>
          <w:sz w:val="24"/>
          <w:lang w:val="de-DE"/>
        </w:rPr>
        <w:t xml:space="preserve"> </w:t>
      </w:r>
      <w:r w:rsidRPr="005E2732">
        <w:rPr>
          <w:rFonts w:ascii="Times New Roman" w:eastAsia="宋体" w:hAnsi="Times New Roman" w:cs="宋体"/>
          <w:sz w:val="24"/>
          <w:lang w:val="de-DE"/>
        </w:rPr>
        <w:t xml:space="preserve">        </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1</m:t>
            </m:r>
          </m:num>
          <m:den>
            <m:r>
              <w:rPr>
                <w:rFonts w:ascii="Cambria Math" w:eastAsia="宋体" w:hAnsi="Cambria Math" w:cs="宋体"/>
                <w:sz w:val="24"/>
              </w:rPr>
              <m:t>2</m:t>
            </m:r>
            <m:rad>
              <m:radPr>
                <m:degHide m:val="1"/>
                <m:ctrlPr>
                  <w:rPr>
                    <w:rFonts w:ascii="Cambria Math" w:eastAsia="宋体" w:hAnsi="Cambria Math" w:cs="宋体"/>
                    <w:i/>
                    <w:sz w:val="24"/>
                  </w:rPr>
                </m:ctrlPr>
              </m:radPr>
              <m:deg/>
              <m:e>
                <m:r>
                  <w:rPr>
                    <w:rFonts w:ascii="Cambria Math" w:eastAsia="宋体" w:hAnsi="Cambria Math" w:cs="宋体"/>
                    <w:sz w:val="24"/>
                  </w:rPr>
                  <m:t>3</m:t>
                </m:r>
              </m:e>
            </m:rad>
          </m:den>
        </m:f>
        <m:r>
          <w:rPr>
            <w:rFonts w:ascii="Cambria Math" w:eastAsia="宋体" w:hAnsi="Cambria Math" w:cs="宋体"/>
            <w:sz w:val="24"/>
          </w:rPr>
          <m:t>=0.29</m:t>
        </m:r>
        <m:r>
          <m:rPr>
            <m:sty m:val="p"/>
          </m:rPr>
          <w:rPr>
            <w:rFonts w:ascii="Cambria Math" w:eastAsia="宋体" w:hAnsi="Cambria Math" w:cs="宋体" w:hint="eastAsia"/>
            <w:sz w:val="24"/>
            <w:szCs w:val="24"/>
          </w:rPr>
          <m:t>μ</m:t>
        </m:r>
        <m:r>
          <m:rPr>
            <m:sty m:val="p"/>
          </m:rPr>
          <w:rPr>
            <w:rFonts w:ascii="Cambria Math" w:eastAsia="宋体" w:hAnsi="Cambria Math" w:cs="宋体" w:hint="eastAsia"/>
            <w:sz w:val="24"/>
            <w:szCs w:val="24"/>
          </w:rPr>
          <m:t>mol/mol</m:t>
        </m:r>
      </m:oMath>
      <w:r>
        <w:rPr>
          <w:rFonts w:ascii="Times New Roman" w:eastAsia="宋体" w:hAnsi="Times New Roman" w:cs="宋体" w:hint="eastAsia"/>
          <w:sz w:val="24"/>
        </w:rPr>
        <w:t xml:space="preserve"> </w:t>
      </w:r>
      <w:r>
        <w:rPr>
          <w:rFonts w:ascii="Times New Roman" w:eastAsia="宋体" w:hAnsi="Times New Roman" w:cs="宋体"/>
          <w:sz w:val="24"/>
        </w:rPr>
        <w:t xml:space="preserve">                                                  </w:t>
      </w:r>
      <w:r w:rsidRPr="005E2732">
        <w:rPr>
          <w:rFonts w:ascii="Times New Roman" w:eastAsia="宋体" w:hAnsi="Times New Roman" w:cs="宋体" w:hint="eastAsia"/>
          <w:sz w:val="24"/>
        </w:rPr>
        <w:t>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r w:rsidRPr="005E2732">
        <w:rPr>
          <w:rFonts w:ascii="Times New Roman" w:eastAsia="宋体" w:hAnsi="Times New Roman" w:cs="宋体" w:hint="eastAsia"/>
          <w:iCs/>
          <w:sz w:val="24"/>
          <w:szCs w:val="24"/>
        </w:rPr>
        <w:t xml:space="preserve">3.1.3 </w:t>
      </w:r>
      <w:r w:rsidRPr="005E2732">
        <w:rPr>
          <w:rFonts w:ascii="Times New Roman" w:eastAsia="宋体" w:hAnsi="Times New Roman" w:cs="宋体" w:hint="eastAsia"/>
          <w:iCs/>
          <w:sz w:val="24"/>
          <w:szCs w:val="24"/>
        </w:rPr>
        <w:t>因重复性引入的标准不确定度分量与分辨力引入的标准不确定度分量互</w:t>
      </w:r>
      <w:r w:rsidRPr="005E2732">
        <w:rPr>
          <w:rFonts w:ascii="Times New Roman" w:eastAsia="宋体" w:hAnsi="Times New Roman" w:cs="Times New Roman" w:hint="eastAsia"/>
          <w:iCs/>
          <w:sz w:val="24"/>
          <w:szCs w:val="24"/>
        </w:rPr>
        <w:t>有影响，为防止重复计算，只取二者之中较大者</w:t>
      </w:r>
      <w:r>
        <w:rPr>
          <w:rFonts w:ascii="Times New Roman" w:eastAsia="宋体" w:hAnsi="Times New Roman" w:cs="Times New Roman" w:hint="eastAsia"/>
          <w:iCs/>
          <w:sz w:val="24"/>
          <w:szCs w:val="24"/>
        </w:rPr>
        <w:t>，由于</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Times New Roman" w:hint="eastAsia"/>
          <w:sz w:val="24"/>
        </w:rPr>
        <w:t>大于</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宋体" w:hint="eastAsia"/>
          <w:sz w:val="24"/>
        </w:rPr>
        <w:t>，因此，标准不确定度分量只取</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Times New Roman" w:hint="eastAsia"/>
          <w:iCs/>
          <w:sz w:val="24"/>
          <w:szCs w:val="24"/>
        </w:rPr>
        <w:t>，因此，</w:t>
      </w:r>
      <m:oMath>
        <m:r>
          <w:rPr>
            <w:rFonts w:ascii="Cambria Math" w:eastAsia="宋体" w:hAnsi="Cambria Math" w:cs="宋体" w:hint="eastAsia"/>
            <w:sz w:val="24"/>
          </w:rPr>
          <m:t>u</m:t>
        </m:r>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oMath>
      <w:r>
        <w:rPr>
          <w:rFonts w:ascii="Times New Roman" w:eastAsia="宋体" w:hAnsi="Times New Roman" w:cs="Times New Roman" w:hint="eastAsia"/>
          <w:sz w:val="24"/>
        </w:rPr>
        <w:t>=</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Times New Roman" w:hint="eastAsia"/>
          <w:sz w:val="24"/>
        </w:rPr>
        <w:t>。</w:t>
      </w:r>
    </w:p>
    <w:p w14:paraId="34ABC771"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 xml:space="preserve">3.2  </w:t>
      </w:r>
      <w:r w:rsidRPr="005E2732">
        <w:rPr>
          <w:rFonts w:ascii="Times New Roman" w:hAnsi="Times New Roman" w:hint="eastAsia"/>
          <w:sz w:val="24"/>
        </w:rPr>
        <w:t>标准气体的引入的标准不确定度</w:t>
      </w: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3F6F9BA0">
          <v:shape id="_x0000_i1040" type="#_x0000_t75" style="width:12pt;height:13.5pt" o:ole="">
            <v:imagedata r:id="rId50" o:title=""/>
          </v:shape>
          <o:OLEObject Type="Embed" ProgID="Equation.3" ShapeID="_x0000_i1040" DrawAspect="Content" ObjectID="_1790254224" r:id="rId51"/>
        </w:object>
      </w:r>
      <w:r w:rsidRPr="005E2732">
        <w:rPr>
          <w:rFonts w:ascii="Times New Roman" w:hAnsi="Times New Roman" w:hint="eastAsia"/>
          <w:sz w:val="24"/>
          <w:vertAlign w:val="subscript"/>
        </w:rPr>
        <w:t>S</w:t>
      </w:r>
      <w:r w:rsidRPr="005E2732">
        <w:rPr>
          <w:rFonts w:ascii="Times New Roman" w:hAnsi="Times New Roman" w:hint="eastAsia"/>
          <w:sz w:val="24"/>
        </w:rPr>
        <w:t>）的评定</w:t>
      </w:r>
    </w:p>
    <w:p w14:paraId="3D0F0162" w14:textId="77777777" w:rsidR="008868A1" w:rsidRPr="005E2732" w:rsidRDefault="008868A1" w:rsidP="00A12D9F">
      <w:pPr>
        <w:spacing w:line="360" w:lineRule="auto"/>
        <w:ind w:firstLineChars="177" w:firstLine="425"/>
        <w:rPr>
          <w:rFonts w:ascii="Times New Roman" w:hAnsi="Times New Roman"/>
          <w:sz w:val="24"/>
        </w:rPr>
      </w:pPr>
      <w:r w:rsidRPr="005E2732">
        <w:rPr>
          <w:rFonts w:ascii="Times New Roman" w:hAnsi="Times New Roman" w:hint="eastAsia"/>
          <w:sz w:val="24"/>
        </w:rPr>
        <w:t>标准气体为国家一级标准物质，其不确定度</w:t>
      </w:r>
      <w:r w:rsidRPr="005E2732">
        <w:rPr>
          <w:rFonts w:ascii="Times New Roman" w:eastAsia="宋体" w:hAnsi="Times New Roman" w:hint="eastAsia"/>
          <w:i/>
          <w:iCs/>
          <w:sz w:val="24"/>
        </w:rPr>
        <w:t>U</w:t>
      </w:r>
      <w:r w:rsidRPr="005E2732">
        <w:rPr>
          <w:rFonts w:ascii="Times New Roman" w:hAnsi="Times New Roman" w:hint="eastAsia"/>
          <w:i/>
          <w:sz w:val="24"/>
          <w:vertAlign w:val="subscript"/>
        </w:rPr>
        <w:t>r</w:t>
      </w:r>
      <w:r w:rsidRPr="005E2732">
        <w:rPr>
          <w:rFonts w:ascii="Times New Roman" w:hAnsi="Times New Roman" w:hint="eastAsia"/>
          <w:sz w:val="24"/>
          <w:vertAlign w:val="subscript"/>
        </w:rPr>
        <w:t>el</w:t>
      </w:r>
      <w:r w:rsidRPr="005E2732">
        <w:rPr>
          <w:rFonts w:ascii="Times New Roman" w:hAnsi="Times New Roman" w:hint="eastAsia"/>
          <w:sz w:val="24"/>
        </w:rPr>
        <w:t>=</w:t>
      </w:r>
      <w:r w:rsidRPr="005E2732">
        <w:rPr>
          <w:rFonts w:ascii="Times New Roman" w:hAnsi="Times New Roman"/>
          <w:sz w:val="24"/>
        </w:rPr>
        <w:t>0.8</w:t>
      </w:r>
      <w:r w:rsidRPr="005E2732">
        <w:rPr>
          <w:rFonts w:ascii="Times New Roman" w:hAnsi="Times New Roman" w:hint="eastAsia"/>
          <w:sz w:val="24"/>
        </w:rPr>
        <w:t>%</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，则其引起的标准不确定度为：</w:t>
      </w:r>
    </w:p>
    <w:p w14:paraId="03B4E373" w14:textId="77777777" w:rsidR="008868A1" w:rsidRDefault="008868A1" w:rsidP="008868A1">
      <w:pPr>
        <w:spacing w:line="360" w:lineRule="auto"/>
        <w:ind w:firstLineChars="850" w:firstLine="2040"/>
        <w:rPr>
          <w:rFonts w:ascii="Times New Roman" w:eastAsia="宋体" w:hAnsi="Times New Roman" w:cs="宋体"/>
          <w:sz w:val="24"/>
          <w:lang w:val="de-DE"/>
        </w:rPr>
      </w:pP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37B22CEE">
          <v:shape id="_x0000_i1041" type="#_x0000_t75" style="width:12pt;height:13.5pt" o:ole="">
            <v:imagedata r:id="rId52" o:title=""/>
          </v:shape>
          <o:OLEObject Type="Embed" ProgID="Equation.3" ShapeID="_x0000_i1041" DrawAspect="Content" ObjectID="_1790254225" r:id="rId53"/>
        </w:object>
      </w:r>
      <w:r w:rsidRPr="005E2732">
        <w:rPr>
          <w:rFonts w:ascii="Times New Roman" w:hAnsi="Times New Roman" w:hint="eastAsia"/>
          <w:sz w:val="24"/>
          <w:vertAlign w:val="subscript"/>
        </w:rPr>
        <w:t>S</w:t>
      </w:r>
      <w:r w:rsidRPr="005E2732">
        <w:rPr>
          <w:rFonts w:ascii="Times New Roman" w:hAnsi="Times New Roman" w:hint="eastAsia"/>
          <w:sz w:val="24"/>
        </w:rPr>
        <w:t>）</w:t>
      </w:r>
      <w:r w:rsidRPr="005E2732">
        <w:rPr>
          <w:rFonts w:ascii="Times New Roman" w:hAnsi="Times New Roman" w:hint="eastAsia"/>
          <w:sz w:val="24"/>
        </w:rPr>
        <w:t>=</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k</m:t>
            </m:r>
          </m:den>
        </m:f>
      </m:oMath>
      <w:r w:rsidRPr="005E2732">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sidRPr="005E2732">
        <w:rPr>
          <w:rFonts w:ascii="Times New Roman" w:eastAsia="宋体" w:hAnsi="Times New Roman" w:cs="宋体" w:hint="eastAsia"/>
          <w:sz w:val="24"/>
        </w:rPr>
        <w:t>公式（</w:t>
      </w:r>
      <w:r>
        <w:rPr>
          <w:rFonts w:ascii="Times New Roman" w:eastAsia="宋体" w:hAnsi="Times New Roman" w:cs="宋体" w:hint="eastAsia"/>
          <w:sz w:val="24"/>
        </w:rPr>
        <w:t>3</w:t>
      </w:r>
      <w:r w:rsidRPr="005E2732">
        <w:rPr>
          <w:rFonts w:ascii="Times New Roman" w:eastAsia="宋体" w:hAnsi="Times New Roman" w:cs="宋体" w:hint="eastAsia"/>
          <w:sz w:val="24"/>
        </w:rPr>
        <w:t>）</w:t>
      </w:r>
    </w:p>
    <w:p w14:paraId="4D8653E5" w14:textId="6776C33E" w:rsidR="008868A1" w:rsidRDefault="008868A1" w:rsidP="00A12D9F">
      <w:pPr>
        <w:spacing w:line="360" w:lineRule="auto"/>
        <w:ind w:firstLineChars="200" w:firstLine="480"/>
        <w:rPr>
          <w:rFonts w:ascii="Times New Roman" w:hAnsi="Times New Roman"/>
          <w:bCs/>
          <w:sz w:val="24"/>
        </w:rPr>
      </w:pPr>
      <w:r>
        <w:rPr>
          <w:rFonts w:ascii="Times New Roman" w:eastAsia="宋体" w:hAnsi="Times New Roman" w:cs="宋体" w:hint="eastAsia"/>
          <w:sz w:val="24"/>
          <w:lang w:val="de-DE"/>
        </w:rPr>
        <w:t>各测量点引入的不确定度汇总</w:t>
      </w:r>
      <w:r>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Pr>
          <w:rFonts w:ascii="Times New Roman" w:hAnsi="Times New Roman" w:hint="eastAsia"/>
          <w:bCs/>
          <w:sz w:val="24"/>
        </w:rPr>
        <w:t>单位：</w:t>
      </w:r>
      <w:r w:rsidRPr="00CB18B5">
        <w:rPr>
          <w:rFonts w:ascii="Times New Roman" w:hAnsi="Times New Roman" w:hint="eastAsia"/>
          <w:bCs/>
          <w:sz w:val="24"/>
        </w:rPr>
        <w:t>μ</w:t>
      </w:r>
      <w:r w:rsidRPr="00CB18B5">
        <w:rPr>
          <w:rFonts w:ascii="Times New Roman" w:hAnsi="Times New Roman"/>
          <w:bCs/>
          <w:sz w:val="24"/>
        </w:rPr>
        <w:t>mol/mol</w:t>
      </w:r>
    </w:p>
    <w:p w14:paraId="522CFE35" w14:textId="77777777" w:rsidR="008868A1" w:rsidRPr="005E2732" w:rsidRDefault="008868A1" w:rsidP="008868A1">
      <w:pPr>
        <w:spacing w:line="360" w:lineRule="auto"/>
        <w:ind w:firstLineChars="300" w:firstLine="720"/>
        <w:rPr>
          <w:rFonts w:ascii="Times New Roman" w:hAnsi="Times New Roman"/>
          <w:sz w:val="24"/>
        </w:rPr>
      </w:pPr>
    </w:p>
    <w:tbl>
      <w:tblPr>
        <w:tblStyle w:val="ab"/>
        <w:tblpPr w:leftFromText="180" w:rightFromText="180" w:vertAnchor="text" w:tblpY="1"/>
        <w:tblOverlap w:val="never"/>
        <w:tblW w:w="8359" w:type="dxa"/>
        <w:tblLook w:val="04A0" w:firstRow="1" w:lastRow="0" w:firstColumn="1" w:lastColumn="0" w:noHBand="0" w:noVBand="1"/>
      </w:tblPr>
      <w:tblGrid>
        <w:gridCol w:w="2122"/>
        <w:gridCol w:w="2268"/>
        <w:gridCol w:w="3969"/>
      </w:tblGrid>
      <w:tr w:rsidR="008868A1" w:rsidRPr="005E2732" w14:paraId="26E3D370" w14:textId="77777777" w:rsidTr="0035422C">
        <w:trPr>
          <w:trHeight w:val="472"/>
        </w:trPr>
        <w:tc>
          <w:tcPr>
            <w:tcW w:w="2122" w:type="dxa"/>
            <w:vAlign w:val="center"/>
          </w:tcPr>
          <w:p w14:paraId="354D5CF9"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标准值</w:t>
            </w:r>
          </w:p>
        </w:tc>
        <w:tc>
          <w:tcPr>
            <w:tcW w:w="2268" w:type="dxa"/>
            <w:vAlign w:val="center"/>
          </w:tcPr>
          <w:p w14:paraId="73F47BB2"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测量值：</w:t>
            </w:r>
            <m:oMath>
              <m:acc>
                <m:accPr>
                  <m:chr m:val="̅"/>
                  <m:ctrlPr>
                    <w:rPr>
                      <w:rFonts w:ascii="Cambria Math" w:hAnsi="Cambria Math"/>
                      <w:i/>
                      <w:sz w:val="24"/>
                      <w:szCs w:val="24"/>
                    </w:rPr>
                  </m:ctrlPr>
                </m:accPr>
                <m:e>
                  <m:r>
                    <w:rPr>
                      <w:rFonts w:ascii="Cambria Math" w:hAnsi="Cambria Math"/>
                      <w:sz w:val="24"/>
                      <w:szCs w:val="24"/>
                    </w:rPr>
                    <m:t>x</m:t>
                  </m:r>
                </m:e>
              </m:acc>
            </m:oMath>
          </w:p>
        </w:tc>
        <w:tc>
          <w:tcPr>
            <w:tcW w:w="3969" w:type="dxa"/>
            <w:vAlign w:val="center"/>
          </w:tcPr>
          <w:p w14:paraId="053A4132" w14:textId="77777777" w:rsidR="008868A1" w:rsidRPr="00BA7D98" w:rsidRDefault="008868A1" w:rsidP="0035422C">
            <w:pPr>
              <w:spacing w:line="360" w:lineRule="auto"/>
              <w:rPr>
                <w:rFonts w:ascii="Times New Roman" w:hAnsi="Times New Roman"/>
                <w:sz w:val="24"/>
                <w:szCs w:val="24"/>
              </w:rPr>
            </w:pPr>
            <w:r w:rsidRPr="00BA7D98">
              <w:rPr>
                <w:rFonts w:ascii="Times New Roman" w:hAnsi="Times New Roman" w:hint="eastAsia"/>
                <w:sz w:val="24"/>
                <w:szCs w:val="24"/>
              </w:rPr>
              <w:t>标准物质引入的不确定度</w:t>
            </w:r>
            <m:oMath>
              <m:r>
                <w:rPr>
                  <w:rFonts w:ascii="Cambria Math" w:hAnsi="Cambria Math" w:hint="eastAsia"/>
                  <w:sz w:val="24"/>
                  <w:szCs w:val="24"/>
                </w:rPr>
                <m:t>u</m:t>
              </m:r>
              <m: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s</m:t>
                  </m:r>
                </m:sub>
              </m:sSub>
              <m:r>
                <w:rPr>
                  <w:rFonts w:ascii="Cambria Math" w:hAnsi="Cambria Math" w:hint="eastAsia"/>
                  <w:sz w:val="24"/>
                  <w:szCs w:val="24"/>
                </w:rPr>
                <m:t>）</m:t>
              </m:r>
            </m:oMath>
            <w:r w:rsidRPr="00BA7D98">
              <w:rPr>
                <w:rFonts w:ascii="Times New Roman" w:hAnsi="Times New Roman"/>
                <w:sz w:val="24"/>
                <w:szCs w:val="24"/>
              </w:rPr>
              <w:t xml:space="preserve"> </w:t>
            </w:r>
          </w:p>
        </w:tc>
      </w:tr>
      <w:tr w:rsidR="008868A1" w:rsidRPr="005E2732" w14:paraId="3729D635" w14:textId="77777777" w:rsidTr="0035422C">
        <w:trPr>
          <w:trHeight w:val="472"/>
        </w:trPr>
        <w:tc>
          <w:tcPr>
            <w:tcW w:w="2122" w:type="dxa"/>
            <w:vAlign w:val="center"/>
          </w:tcPr>
          <w:p w14:paraId="0D3332FA"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1</w:t>
            </w:r>
            <w:r w:rsidRPr="00BA7D98">
              <w:rPr>
                <w:rFonts w:ascii="Times New Roman" w:hAnsi="Times New Roman"/>
                <w:sz w:val="24"/>
                <w:szCs w:val="24"/>
              </w:rPr>
              <w:t>010</w:t>
            </w:r>
          </w:p>
        </w:tc>
        <w:tc>
          <w:tcPr>
            <w:tcW w:w="2268" w:type="dxa"/>
            <w:vAlign w:val="center"/>
          </w:tcPr>
          <w:p w14:paraId="003758A5"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1</w:t>
            </w:r>
            <w:r w:rsidRPr="00BA7D98">
              <w:rPr>
                <w:rFonts w:ascii="Times New Roman" w:hAnsi="Times New Roman"/>
                <w:sz w:val="24"/>
                <w:szCs w:val="24"/>
              </w:rPr>
              <w:t>036</w:t>
            </w:r>
          </w:p>
        </w:tc>
        <w:tc>
          <w:tcPr>
            <w:tcW w:w="3969" w:type="dxa"/>
            <w:vAlign w:val="center"/>
          </w:tcPr>
          <w:p w14:paraId="665071C7"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4</w:t>
            </w:r>
            <w:r w:rsidRPr="00BA7D98">
              <w:rPr>
                <w:rFonts w:ascii="Times New Roman" w:hAnsi="Times New Roman"/>
                <w:sz w:val="24"/>
                <w:szCs w:val="24"/>
              </w:rPr>
              <w:t>.1</w:t>
            </w:r>
          </w:p>
        </w:tc>
      </w:tr>
      <w:tr w:rsidR="008868A1" w:rsidRPr="005E2732" w14:paraId="5D23B38E" w14:textId="77777777" w:rsidTr="0035422C">
        <w:trPr>
          <w:trHeight w:val="472"/>
        </w:trPr>
        <w:tc>
          <w:tcPr>
            <w:tcW w:w="2122" w:type="dxa"/>
            <w:vAlign w:val="center"/>
          </w:tcPr>
          <w:p w14:paraId="5B0B7B3B"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2</w:t>
            </w:r>
            <w:r w:rsidRPr="00BA7D98">
              <w:rPr>
                <w:rFonts w:ascii="Times New Roman" w:eastAsia="宋体" w:hAnsi="Times New Roman" w:cs="宋体"/>
                <w:sz w:val="24"/>
                <w:szCs w:val="24"/>
              </w:rPr>
              <w:t>503</w:t>
            </w:r>
          </w:p>
        </w:tc>
        <w:tc>
          <w:tcPr>
            <w:tcW w:w="2268" w:type="dxa"/>
            <w:vAlign w:val="center"/>
          </w:tcPr>
          <w:p w14:paraId="62836750"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2</w:t>
            </w:r>
            <w:r w:rsidRPr="00BA7D98">
              <w:rPr>
                <w:rFonts w:ascii="Times New Roman" w:eastAsia="宋体" w:hAnsi="Times New Roman" w:cs="宋体"/>
                <w:sz w:val="24"/>
                <w:szCs w:val="24"/>
              </w:rPr>
              <w:t>54</w:t>
            </w:r>
            <w:r>
              <w:rPr>
                <w:rFonts w:ascii="Times New Roman" w:eastAsia="宋体" w:hAnsi="Times New Roman" w:cs="宋体"/>
                <w:sz w:val="24"/>
                <w:szCs w:val="24"/>
              </w:rPr>
              <w:t>5</w:t>
            </w:r>
          </w:p>
        </w:tc>
        <w:tc>
          <w:tcPr>
            <w:tcW w:w="3969" w:type="dxa"/>
            <w:vAlign w:val="center"/>
          </w:tcPr>
          <w:p w14:paraId="661F62F1"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1</w:t>
            </w:r>
            <w:r w:rsidRPr="00BA7D98">
              <w:rPr>
                <w:rFonts w:ascii="Times New Roman" w:eastAsia="宋体" w:hAnsi="Times New Roman" w:cs="宋体"/>
                <w:sz w:val="24"/>
                <w:szCs w:val="24"/>
              </w:rPr>
              <w:t>0.2</w:t>
            </w:r>
          </w:p>
        </w:tc>
      </w:tr>
      <w:tr w:rsidR="008868A1" w:rsidRPr="005E2732" w14:paraId="06DCDD9B" w14:textId="77777777" w:rsidTr="0035422C">
        <w:trPr>
          <w:trHeight w:val="472"/>
        </w:trPr>
        <w:tc>
          <w:tcPr>
            <w:tcW w:w="2122" w:type="dxa"/>
            <w:vAlign w:val="center"/>
          </w:tcPr>
          <w:p w14:paraId="3DAC4007"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4</w:t>
            </w:r>
            <w:r w:rsidRPr="00BA7D98">
              <w:rPr>
                <w:rFonts w:ascii="Times New Roman" w:eastAsia="宋体" w:hAnsi="Times New Roman" w:cs="宋体"/>
                <w:sz w:val="24"/>
                <w:szCs w:val="24"/>
              </w:rPr>
              <w:t>008</w:t>
            </w:r>
          </w:p>
        </w:tc>
        <w:tc>
          <w:tcPr>
            <w:tcW w:w="2268" w:type="dxa"/>
            <w:vAlign w:val="center"/>
          </w:tcPr>
          <w:p w14:paraId="14212689"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4</w:t>
            </w:r>
            <w:r w:rsidRPr="00BA7D98">
              <w:rPr>
                <w:rFonts w:ascii="Times New Roman" w:eastAsia="宋体" w:hAnsi="Times New Roman" w:cs="宋体"/>
                <w:sz w:val="24"/>
                <w:szCs w:val="24"/>
              </w:rPr>
              <w:t>042</w:t>
            </w:r>
          </w:p>
        </w:tc>
        <w:tc>
          <w:tcPr>
            <w:tcW w:w="3969" w:type="dxa"/>
            <w:vAlign w:val="center"/>
          </w:tcPr>
          <w:p w14:paraId="56D00F04" w14:textId="77777777" w:rsidR="008868A1" w:rsidRPr="00BA7D98" w:rsidRDefault="008868A1" w:rsidP="0035422C">
            <w:pPr>
              <w:spacing w:line="360" w:lineRule="auto"/>
              <w:jc w:val="center"/>
              <w:rPr>
                <w:rFonts w:ascii="Times New Roman" w:eastAsia="宋体" w:hAnsi="Times New Roman" w:cs="宋体"/>
                <w:sz w:val="24"/>
                <w:szCs w:val="24"/>
              </w:rPr>
            </w:pPr>
            <w:r w:rsidRPr="00BA7D98">
              <w:rPr>
                <w:rFonts w:ascii="Times New Roman" w:eastAsia="宋体" w:hAnsi="Times New Roman" w:cs="宋体" w:hint="eastAsia"/>
                <w:sz w:val="24"/>
                <w:szCs w:val="24"/>
              </w:rPr>
              <w:t>1</w:t>
            </w:r>
            <w:r w:rsidRPr="00BA7D98">
              <w:rPr>
                <w:rFonts w:ascii="Times New Roman" w:eastAsia="宋体" w:hAnsi="Times New Roman" w:cs="宋体"/>
                <w:sz w:val="24"/>
                <w:szCs w:val="24"/>
              </w:rPr>
              <w:t>6.2</w:t>
            </w:r>
          </w:p>
        </w:tc>
      </w:tr>
    </w:tbl>
    <w:p w14:paraId="2057C172" w14:textId="77777777" w:rsidR="008868A1" w:rsidRPr="005E2732" w:rsidRDefault="008868A1" w:rsidP="00A12D9F">
      <w:pPr>
        <w:spacing w:line="360" w:lineRule="auto"/>
        <w:ind w:firstLineChars="200" w:firstLine="480"/>
        <w:rPr>
          <w:rFonts w:ascii="Times New Roman" w:hAnsi="Times New Roman"/>
          <w:sz w:val="24"/>
        </w:rPr>
      </w:pPr>
      <w:r w:rsidRPr="005E2732">
        <w:rPr>
          <w:rFonts w:ascii="Times New Roman" w:hAnsi="Times New Roman" w:hint="eastAsia"/>
          <w:sz w:val="24"/>
        </w:rPr>
        <w:t>全部输入量的标准不确定度汇总见附表</w:t>
      </w:r>
      <w:r w:rsidRPr="005E2732">
        <w:rPr>
          <w:rFonts w:ascii="Times New Roman" w:hAnsi="Times New Roman" w:hint="eastAsia"/>
          <w:sz w:val="24"/>
        </w:rPr>
        <w:t>1</w:t>
      </w:r>
      <w:r w:rsidRPr="005E2732">
        <w:rPr>
          <w:rFonts w:ascii="Times New Roman" w:hAnsi="Times New Roman" w:hint="eastAsia"/>
          <w:sz w:val="24"/>
        </w:rPr>
        <w:t>。</w:t>
      </w:r>
    </w:p>
    <w:p w14:paraId="61A4FB8B" w14:textId="77777777" w:rsidR="008868A1" w:rsidRPr="005E2732" w:rsidRDefault="008868A1" w:rsidP="008868A1">
      <w:pPr>
        <w:spacing w:line="360" w:lineRule="auto"/>
        <w:ind w:firstLineChars="1000" w:firstLine="2400"/>
        <w:rPr>
          <w:rFonts w:ascii="Times New Roman" w:hAnsi="Times New Roman"/>
          <w:bCs/>
          <w:sz w:val="24"/>
        </w:rPr>
      </w:pPr>
      <w:r w:rsidRPr="005E2732">
        <w:rPr>
          <w:rFonts w:ascii="Times New Roman" w:hAnsi="Times New Roman" w:hint="eastAsia"/>
          <w:bCs/>
          <w:sz w:val="24"/>
        </w:rPr>
        <w:t>附表</w:t>
      </w:r>
      <w:r w:rsidRPr="005E2732">
        <w:rPr>
          <w:rFonts w:ascii="Times New Roman" w:hAnsi="Times New Roman" w:hint="eastAsia"/>
          <w:bCs/>
          <w:sz w:val="24"/>
        </w:rPr>
        <w:t xml:space="preserve">1  </w:t>
      </w:r>
      <w:r w:rsidRPr="005E2732">
        <w:rPr>
          <w:rFonts w:ascii="Times New Roman" w:hAnsi="Times New Roman" w:hint="eastAsia"/>
          <w:bCs/>
          <w:sz w:val="24"/>
        </w:rPr>
        <w:t>标准不确定度汇总表</w:t>
      </w:r>
      <w:r>
        <w:rPr>
          <w:rFonts w:ascii="Times New Roman" w:hAnsi="Times New Roman"/>
          <w:bCs/>
          <w:sz w:val="24"/>
        </w:rPr>
        <w:t xml:space="preserve">     </w:t>
      </w:r>
      <w:r>
        <w:rPr>
          <w:rFonts w:ascii="Times New Roman" w:hAnsi="Times New Roman" w:hint="eastAsia"/>
          <w:bCs/>
          <w:sz w:val="24"/>
        </w:rPr>
        <w:t>单位：</w:t>
      </w:r>
      <w:r w:rsidRPr="00CB18B5">
        <w:rPr>
          <w:rFonts w:ascii="Times New Roman" w:hAnsi="Times New Roman" w:hint="eastAsia"/>
          <w:bCs/>
          <w:sz w:val="24"/>
        </w:rPr>
        <w:t>μ</w:t>
      </w:r>
      <w:r w:rsidRPr="00CB18B5">
        <w:rPr>
          <w:rFonts w:ascii="Times New Roman" w:hAnsi="Times New Roman"/>
          <w:bCs/>
          <w:sz w:val="24"/>
        </w:rPr>
        <w:t>mol/mol</w:t>
      </w:r>
    </w:p>
    <w:tbl>
      <w:tblPr>
        <w:tblStyle w:val="ab"/>
        <w:tblW w:w="8380" w:type="dxa"/>
        <w:tblLayout w:type="fixed"/>
        <w:tblLook w:val="04A0" w:firstRow="1" w:lastRow="0" w:firstColumn="1" w:lastColumn="0" w:noHBand="0" w:noVBand="1"/>
      </w:tblPr>
      <w:tblGrid>
        <w:gridCol w:w="1413"/>
        <w:gridCol w:w="1984"/>
        <w:gridCol w:w="2410"/>
        <w:gridCol w:w="2573"/>
      </w:tblGrid>
      <w:tr w:rsidR="008868A1" w:rsidRPr="00837EF7" w14:paraId="3A85DB7B" w14:textId="77777777" w:rsidTr="0035422C">
        <w:tc>
          <w:tcPr>
            <w:tcW w:w="1413" w:type="dxa"/>
            <w:vMerge w:val="restart"/>
            <w:vAlign w:val="center"/>
          </w:tcPr>
          <w:p w14:paraId="1152E821" w14:textId="77777777" w:rsidR="008868A1" w:rsidRPr="007E733F" w:rsidRDefault="008868A1" w:rsidP="0035422C">
            <w:pPr>
              <w:spacing w:line="360" w:lineRule="auto"/>
              <w:jc w:val="center"/>
              <w:rPr>
                <w:rFonts w:ascii="Times New Roman" w:hAnsi="Times New Roman"/>
                <w:szCs w:val="21"/>
              </w:rPr>
            </w:pPr>
            <w:r w:rsidRPr="007E733F">
              <w:rPr>
                <w:rFonts w:ascii="Times New Roman" w:hAnsi="Times New Roman"/>
                <w:szCs w:val="21"/>
              </w:rPr>
              <w:t>测量范围</w:t>
            </w:r>
          </w:p>
        </w:tc>
        <w:tc>
          <w:tcPr>
            <w:tcW w:w="1984" w:type="dxa"/>
            <w:vMerge w:val="restart"/>
            <w:vAlign w:val="center"/>
          </w:tcPr>
          <w:p w14:paraId="349FEB4B" w14:textId="77777777" w:rsidR="008868A1" w:rsidRPr="007E733F" w:rsidRDefault="008868A1" w:rsidP="0035422C">
            <w:pPr>
              <w:spacing w:line="360" w:lineRule="auto"/>
              <w:rPr>
                <w:rFonts w:ascii="Times New Roman" w:hAnsi="Times New Roman"/>
                <w:szCs w:val="21"/>
              </w:rPr>
            </w:pPr>
            <w:r w:rsidRPr="007E733F">
              <w:rPr>
                <w:rFonts w:ascii="Times New Roman" w:hAnsi="Times New Roman"/>
                <w:szCs w:val="21"/>
              </w:rPr>
              <w:t>标准物质浓度值</w:t>
            </w:r>
          </w:p>
        </w:tc>
        <w:tc>
          <w:tcPr>
            <w:tcW w:w="4983" w:type="dxa"/>
            <w:gridSpan w:val="2"/>
            <w:vAlign w:val="center"/>
          </w:tcPr>
          <w:p w14:paraId="761263A6"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szCs w:val="21"/>
              </w:rPr>
              <w:t>不确定度来源</w:t>
            </w:r>
          </w:p>
        </w:tc>
      </w:tr>
      <w:tr w:rsidR="008868A1" w:rsidRPr="00837EF7" w14:paraId="4F0FCA66" w14:textId="77777777" w:rsidTr="0035422C">
        <w:tc>
          <w:tcPr>
            <w:tcW w:w="1413" w:type="dxa"/>
            <w:vMerge/>
            <w:vAlign w:val="center"/>
          </w:tcPr>
          <w:p w14:paraId="3C41C10B" w14:textId="77777777" w:rsidR="008868A1" w:rsidRPr="007E733F" w:rsidRDefault="008868A1" w:rsidP="0035422C">
            <w:pPr>
              <w:spacing w:line="360" w:lineRule="auto"/>
              <w:ind w:firstLine="480"/>
              <w:rPr>
                <w:rFonts w:ascii="Times New Roman" w:hAnsi="Times New Roman"/>
                <w:szCs w:val="21"/>
              </w:rPr>
            </w:pPr>
          </w:p>
        </w:tc>
        <w:tc>
          <w:tcPr>
            <w:tcW w:w="1984" w:type="dxa"/>
            <w:vMerge/>
            <w:vAlign w:val="center"/>
          </w:tcPr>
          <w:p w14:paraId="4197A826" w14:textId="77777777" w:rsidR="008868A1" w:rsidRPr="007E733F" w:rsidRDefault="008868A1" w:rsidP="0035422C">
            <w:pPr>
              <w:spacing w:line="360" w:lineRule="auto"/>
              <w:ind w:firstLine="480"/>
              <w:rPr>
                <w:rFonts w:ascii="Times New Roman" w:hAnsi="Times New Roman"/>
                <w:szCs w:val="21"/>
              </w:rPr>
            </w:pPr>
          </w:p>
        </w:tc>
        <w:tc>
          <w:tcPr>
            <w:tcW w:w="2410" w:type="dxa"/>
            <w:vAlign w:val="center"/>
          </w:tcPr>
          <w:p w14:paraId="721A9BE2" w14:textId="77777777" w:rsidR="008868A1" w:rsidRPr="007E733F" w:rsidRDefault="008868A1" w:rsidP="0035422C">
            <w:pPr>
              <w:spacing w:line="360" w:lineRule="auto"/>
              <w:rPr>
                <w:rFonts w:ascii="Times New Roman" w:hAnsi="Times New Roman"/>
                <w:szCs w:val="21"/>
              </w:rPr>
            </w:pPr>
            <w:r w:rsidRPr="007E733F">
              <w:rPr>
                <w:rFonts w:ascii="Times New Roman" w:hAnsi="Times New Roman"/>
                <w:szCs w:val="21"/>
              </w:rPr>
              <w:t>测量重复性引入的标准不确定度</w:t>
            </w:r>
            <m:oMath>
              <m:sSub>
                <m:sSubPr>
                  <m:ctrlPr>
                    <w:rPr>
                      <w:rFonts w:ascii="Cambria Math" w:eastAsia="宋体" w:hAnsi="Cambria Math" w:cs="宋体"/>
                      <w:szCs w:val="21"/>
                    </w:rPr>
                  </m:ctrlPr>
                </m:sSubPr>
                <m:e>
                  <m:r>
                    <w:rPr>
                      <w:rFonts w:ascii="Cambria Math" w:eastAsia="宋体" w:hAnsi="Cambria Math" w:cs="宋体" w:hint="eastAsia"/>
                      <w:szCs w:val="21"/>
                    </w:rPr>
                    <m:t>u</m:t>
                  </m:r>
                </m:e>
                <m:sub>
                  <m:r>
                    <w:rPr>
                      <w:rFonts w:ascii="Cambria Math" w:eastAsia="宋体" w:hAnsi="Cambria Math" w:cs="宋体"/>
                      <w:szCs w:val="21"/>
                    </w:rPr>
                    <m:t>1</m:t>
                  </m:r>
                </m:sub>
              </m:sSub>
              <m:r>
                <w:rPr>
                  <w:rFonts w:ascii="Cambria Math" w:eastAsia="宋体" w:hAnsi="Cambria Math" w:cs="宋体" w:hint="eastAsia"/>
                  <w:szCs w:val="21"/>
                </w:rPr>
                <m:t>（</m:t>
              </m:r>
              <m:acc>
                <m:accPr>
                  <m:chr m:val="̅"/>
                  <m:ctrlPr>
                    <w:rPr>
                      <w:rFonts w:ascii="Cambria Math" w:eastAsia="宋体" w:hAnsi="Cambria Math" w:cs="宋体"/>
                      <w:i/>
                      <w:szCs w:val="21"/>
                    </w:rPr>
                  </m:ctrlPr>
                </m:accPr>
                <m:e>
                  <m:r>
                    <w:rPr>
                      <w:rFonts w:ascii="Cambria Math" w:eastAsia="宋体" w:hAnsi="Cambria Math" w:cs="宋体"/>
                      <w:szCs w:val="21"/>
                    </w:rPr>
                    <m:t>C</m:t>
                  </m:r>
                </m:e>
              </m:acc>
              <m:r>
                <w:rPr>
                  <w:rFonts w:ascii="Cambria Math" w:eastAsia="宋体" w:hAnsi="Cambria Math" w:cs="宋体" w:hint="eastAsia"/>
                  <w:szCs w:val="21"/>
                </w:rPr>
                <m:t>）</m:t>
              </m:r>
            </m:oMath>
          </w:p>
        </w:tc>
        <w:tc>
          <w:tcPr>
            <w:tcW w:w="2573" w:type="dxa"/>
            <w:vAlign w:val="center"/>
          </w:tcPr>
          <w:p w14:paraId="01DB2464" w14:textId="77777777" w:rsidR="008868A1" w:rsidRPr="007E733F" w:rsidRDefault="008868A1" w:rsidP="0035422C">
            <w:pPr>
              <w:spacing w:line="360" w:lineRule="auto"/>
              <w:ind w:firstLine="63"/>
              <w:rPr>
                <w:rFonts w:ascii="Times New Roman" w:hAnsi="Times New Roman"/>
                <w:szCs w:val="21"/>
              </w:rPr>
            </w:pPr>
            <w:r w:rsidRPr="007E733F">
              <w:rPr>
                <w:rFonts w:ascii="Times New Roman" w:hAnsi="Times New Roman"/>
                <w:szCs w:val="21"/>
              </w:rPr>
              <w:t>气体标准物质引入的不确定度</w:t>
            </w:r>
            <w:r w:rsidRPr="007E733F">
              <w:rPr>
                <w:rFonts w:ascii="Times New Roman" w:eastAsia="宋体" w:hAnsi="Times New Roman" w:hint="eastAsia"/>
                <w:i/>
                <w:szCs w:val="21"/>
              </w:rPr>
              <w:t>u</w:t>
            </w:r>
            <w:r w:rsidRPr="007E733F">
              <w:rPr>
                <w:rFonts w:ascii="Times New Roman" w:hAnsi="Times New Roman" w:hint="eastAsia"/>
                <w:szCs w:val="21"/>
              </w:rPr>
              <w:t>（</w:t>
            </w:r>
            <w:r w:rsidRPr="007E733F">
              <w:rPr>
                <w:rFonts w:ascii="Times New Roman" w:hAnsi="Times New Roman"/>
                <w:position w:val="-6"/>
                <w:szCs w:val="21"/>
              </w:rPr>
              <w:object w:dxaOrig="240" w:dyaOrig="285" w14:anchorId="49727E34">
                <v:shape id="_x0000_i1042" type="#_x0000_t75" style="width:12pt;height:13.5pt" o:ole="">
                  <v:imagedata r:id="rId52" o:title=""/>
                </v:shape>
                <o:OLEObject Type="Embed" ProgID="Equation.3" ShapeID="_x0000_i1042" DrawAspect="Content" ObjectID="_1790254226" r:id="rId54"/>
              </w:object>
            </w:r>
            <w:r w:rsidRPr="007E733F">
              <w:rPr>
                <w:rFonts w:ascii="Times New Roman" w:hAnsi="Times New Roman" w:hint="eastAsia"/>
                <w:szCs w:val="21"/>
                <w:vertAlign w:val="subscript"/>
              </w:rPr>
              <w:t>S</w:t>
            </w:r>
            <w:r w:rsidRPr="007E733F">
              <w:rPr>
                <w:rFonts w:ascii="Times New Roman" w:hAnsi="Times New Roman" w:hint="eastAsia"/>
                <w:szCs w:val="21"/>
              </w:rPr>
              <w:t>）</w:t>
            </w:r>
          </w:p>
        </w:tc>
      </w:tr>
      <w:tr w:rsidR="008868A1" w:rsidRPr="00837EF7" w14:paraId="5E6EB0BB" w14:textId="77777777" w:rsidTr="0035422C">
        <w:trPr>
          <w:trHeight w:val="454"/>
        </w:trPr>
        <w:tc>
          <w:tcPr>
            <w:tcW w:w="1413" w:type="dxa"/>
            <w:vMerge w:val="restart"/>
            <w:vAlign w:val="center"/>
          </w:tcPr>
          <w:p w14:paraId="2BD47C22" w14:textId="77777777" w:rsidR="008868A1" w:rsidRPr="007E733F" w:rsidRDefault="008868A1" w:rsidP="0035422C">
            <w:pPr>
              <w:spacing w:line="360" w:lineRule="auto"/>
              <w:rPr>
                <w:rFonts w:ascii="Times New Roman" w:hAnsi="Times New Roman"/>
                <w:szCs w:val="21"/>
              </w:rPr>
            </w:pPr>
            <w:r w:rsidRPr="007E733F">
              <w:rPr>
                <w:rFonts w:ascii="Times New Roman" w:hAnsi="Times New Roman" w:hint="eastAsia"/>
                <w:szCs w:val="21"/>
              </w:rPr>
              <w:t>（</w:t>
            </w:r>
            <w:r w:rsidRPr="007E733F">
              <w:rPr>
                <w:rFonts w:ascii="Times New Roman" w:hAnsi="Times New Roman"/>
                <w:szCs w:val="21"/>
              </w:rPr>
              <w:t>0</w:t>
            </w:r>
            <w:r w:rsidRPr="007E733F">
              <w:rPr>
                <w:rFonts w:ascii="Times New Roman" w:hAnsi="Times New Roman"/>
                <w:szCs w:val="21"/>
              </w:rPr>
              <w:t>～</w:t>
            </w:r>
            <w:r w:rsidRPr="007E733F">
              <w:rPr>
                <w:rFonts w:ascii="Times New Roman" w:hAnsi="Times New Roman" w:hint="eastAsia"/>
                <w:szCs w:val="21"/>
              </w:rPr>
              <w:t>5</w:t>
            </w:r>
            <w:r w:rsidRPr="007E733F">
              <w:rPr>
                <w:rFonts w:ascii="Times New Roman" w:hAnsi="Times New Roman"/>
                <w:szCs w:val="21"/>
              </w:rPr>
              <w:t>000</w:t>
            </w:r>
            <w:r w:rsidRPr="007E733F">
              <w:rPr>
                <w:rFonts w:ascii="Times New Roman" w:hAnsi="Times New Roman" w:hint="eastAsia"/>
                <w:szCs w:val="21"/>
              </w:rPr>
              <w:t>）</w:t>
            </w:r>
          </w:p>
        </w:tc>
        <w:tc>
          <w:tcPr>
            <w:tcW w:w="1984" w:type="dxa"/>
            <w:vAlign w:val="center"/>
          </w:tcPr>
          <w:p w14:paraId="11AADD00" w14:textId="77777777" w:rsidR="008868A1" w:rsidRPr="007E733F" w:rsidRDefault="008868A1" w:rsidP="0035422C">
            <w:pPr>
              <w:spacing w:line="360" w:lineRule="auto"/>
              <w:jc w:val="center"/>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010</w:t>
            </w:r>
          </w:p>
        </w:tc>
        <w:tc>
          <w:tcPr>
            <w:tcW w:w="2410" w:type="dxa"/>
            <w:vAlign w:val="center"/>
          </w:tcPr>
          <w:p w14:paraId="62ED08C3"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7</w:t>
            </w:r>
            <w:r w:rsidRPr="007E733F">
              <w:rPr>
                <w:rFonts w:ascii="Times New Roman" w:hAnsi="Times New Roman"/>
                <w:szCs w:val="21"/>
              </w:rPr>
              <w:t>.7</w:t>
            </w:r>
          </w:p>
        </w:tc>
        <w:tc>
          <w:tcPr>
            <w:tcW w:w="2573" w:type="dxa"/>
            <w:vAlign w:val="center"/>
          </w:tcPr>
          <w:p w14:paraId="3A7610C9"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4</w:t>
            </w:r>
            <w:r w:rsidRPr="007E733F">
              <w:rPr>
                <w:rFonts w:ascii="Times New Roman" w:hAnsi="Times New Roman"/>
                <w:szCs w:val="21"/>
              </w:rPr>
              <w:t>.1</w:t>
            </w:r>
          </w:p>
        </w:tc>
      </w:tr>
      <w:tr w:rsidR="008868A1" w:rsidRPr="00837EF7" w14:paraId="765550E0" w14:textId="77777777" w:rsidTr="0035422C">
        <w:trPr>
          <w:trHeight w:val="454"/>
        </w:trPr>
        <w:tc>
          <w:tcPr>
            <w:tcW w:w="1413" w:type="dxa"/>
            <w:vMerge/>
            <w:vAlign w:val="center"/>
          </w:tcPr>
          <w:p w14:paraId="577EDB3C" w14:textId="77777777" w:rsidR="008868A1" w:rsidRPr="007E733F" w:rsidRDefault="008868A1" w:rsidP="0035422C">
            <w:pPr>
              <w:spacing w:line="360" w:lineRule="auto"/>
              <w:ind w:firstLine="480"/>
              <w:rPr>
                <w:rFonts w:ascii="Times New Roman" w:hAnsi="Times New Roman"/>
                <w:szCs w:val="21"/>
              </w:rPr>
            </w:pPr>
          </w:p>
        </w:tc>
        <w:tc>
          <w:tcPr>
            <w:tcW w:w="1984" w:type="dxa"/>
            <w:vAlign w:val="center"/>
          </w:tcPr>
          <w:p w14:paraId="38AD7CD1" w14:textId="77777777" w:rsidR="008868A1" w:rsidRPr="007E733F" w:rsidRDefault="008868A1" w:rsidP="0035422C">
            <w:pPr>
              <w:spacing w:line="360" w:lineRule="auto"/>
              <w:jc w:val="center"/>
              <w:rPr>
                <w:rFonts w:ascii="Times New Roman" w:hAnsi="Times New Roman"/>
                <w:szCs w:val="21"/>
              </w:rPr>
            </w:pPr>
            <w:r w:rsidRPr="007E733F">
              <w:rPr>
                <w:rFonts w:ascii="Times New Roman" w:eastAsia="宋体" w:hAnsi="Times New Roman" w:cs="宋体" w:hint="eastAsia"/>
                <w:szCs w:val="21"/>
              </w:rPr>
              <w:t>2</w:t>
            </w:r>
            <w:r w:rsidRPr="007E733F">
              <w:rPr>
                <w:rFonts w:ascii="Times New Roman" w:eastAsia="宋体" w:hAnsi="Times New Roman" w:cs="宋体"/>
                <w:szCs w:val="21"/>
              </w:rPr>
              <w:t>503</w:t>
            </w:r>
          </w:p>
        </w:tc>
        <w:tc>
          <w:tcPr>
            <w:tcW w:w="2410" w:type="dxa"/>
            <w:vAlign w:val="center"/>
          </w:tcPr>
          <w:p w14:paraId="729A269A"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0.3</w:t>
            </w:r>
          </w:p>
        </w:tc>
        <w:tc>
          <w:tcPr>
            <w:tcW w:w="2573" w:type="dxa"/>
            <w:vAlign w:val="center"/>
          </w:tcPr>
          <w:p w14:paraId="1EC7E97E"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0.2</w:t>
            </w:r>
          </w:p>
        </w:tc>
      </w:tr>
      <w:tr w:rsidR="008868A1" w:rsidRPr="00837EF7" w14:paraId="41328FBE" w14:textId="77777777" w:rsidTr="0035422C">
        <w:trPr>
          <w:trHeight w:val="454"/>
        </w:trPr>
        <w:tc>
          <w:tcPr>
            <w:tcW w:w="1413" w:type="dxa"/>
            <w:vMerge/>
            <w:vAlign w:val="center"/>
          </w:tcPr>
          <w:p w14:paraId="420C93DE" w14:textId="77777777" w:rsidR="008868A1" w:rsidRPr="007E733F" w:rsidRDefault="008868A1" w:rsidP="0035422C">
            <w:pPr>
              <w:spacing w:line="360" w:lineRule="auto"/>
              <w:ind w:firstLine="480"/>
              <w:rPr>
                <w:rFonts w:ascii="Times New Roman" w:hAnsi="Times New Roman"/>
                <w:szCs w:val="21"/>
              </w:rPr>
            </w:pPr>
          </w:p>
        </w:tc>
        <w:tc>
          <w:tcPr>
            <w:tcW w:w="1984" w:type="dxa"/>
            <w:vAlign w:val="center"/>
          </w:tcPr>
          <w:p w14:paraId="7791741A" w14:textId="77777777" w:rsidR="008868A1" w:rsidRPr="007E733F" w:rsidRDefault="008868A1" w:rsidP="0035422C">
            <w:pPr>
              <w:spacing w:line="360" w:lineRule="auto"/>
              <w:jc w:val="center"/>
              <w:rPr>
                <w:rFonts w:ascii="Times New Roman" w:hAnsi="Times New Roman"/>
                <w:szCs w:val="21"/>
              </w:rPr>
            </w:pPr>
            <w:r w:rsidRPr="007E733F">
              <w:rPr>
                <w:rFonts w:ascii="Times New Roman" w:eastAsia="宋体" w:hAnsi="Times New Roman" w:cs="宋体" w:hint="eastAsia"/>
                <w:szCs w:val="21"/>
              </w:rPr>
              <w:t>4</w:t>
            </w:r>
            <w:r w:rsidRPr="007E733F">
              <w:rPr>
                <w:rFonts w:ascii="Times New Roman" w:eastAsia="宋体" w:hAnsi="Times New Roman" w:cs="宋体"/>
                <w:szCs w:val="21"/>
              </w:rPr>
              <w:t>008</w:t>
            </w:r>
          </w:p>
        </w:tc>
        <w:tc>
          <w:tcPr>
            <w:tcW w:w="2410" w:type="dxa"/>
            <w:vAlign w:val="center"/>
          </w:tcPr>
          <w:p w14:paraId="221FFC16"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1.3</w:t>
            </w:r>
          </w:p>
        </w:tc>
        <w:tc>
          <w:tcPr>
            <w:tcW w:w="2573" w:type="dxa"/>
            <w:vAlign w:val="center"/>
          </w:tcPr>
          <w:p w14:paraId="4016AE89"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hint="eastAsia"/>
                <w:szCs w:val="21"/>
              </w:rPr>
              <w:t>1</w:t>
            </w:r>
            <w:r w:rsidRPr="007E733F">
              <w:rPr>
                <w:rFonts w:ascii="Times New Roman" w:hAnsi="Times New Roman"/>
                <w:szCs w:val="21"/>
              </w:rPr>
              <w:t>6.2</w:t>
            </w:r>
          </w:p>
        </w:tc>
      </w:tr>
    </w:tbl>
    <w:p w14:paraId="4BC13AEC" w14:textId="77777777" w:rsidR="008868A1" w:rsidRPr="005E2732" w:rsidRDefault="008868A1" w:rsidP="008868A1">
      <w:pPr>
        <w:numPr>
          <w:ilvl w:val="0"/>
          <w:numId w:val="3"/>
        </w:numPr>
        <w:spacing w:line="360" w:lineRule="auto"/>
        <w:jc w:val="left"/>
        <w:rPr>
          <w:rFonts w:ascii="Times New Roman" w:eastAsia="黑体" w:hAnsi="Times New Roman"/>
          <w:b/>
          <w:sz w:val="24"/>
        </w:rPr>
      </w:pPr>
      <w:r w:rsidRPr="005E2732">
        <w:rPr>
          <w:rFonts w:ascii="Times New Roman" w:eastAsia="黑体" w:hAnsi="Times New Roman" w:hint="eastAsia"/>
          <w:b/>
          <w:sz w:val="24"/>
        </w:rPr>
        <w:t xml:space="preserve"> </w:t>
      </w:r>
      <w:r w:rsidRPr="005E2732">
        <w:rPr>
          <w:rFonts w:ascii="Times New Roman" w:eastAsia="黑体" w:hAnsi="Times New Roman" w:hint="eastAsia"/>
          <w:b/>
          <w:sz w:val="24"/>
        </w:rPr>
        <w:t>合成标准不确定度的评定</w:t>
      </w:r>
    </w:p>
    <w:p w14:paraId="4EFE53D7" w14:textId="77777777" w:rsidR="008868A1" w:rsidRDefault="008868A1" w:rsidP="008868A1">
      <w:pPr>
        <w:spacing w:line="360" w:lineRule="auto"/>
        <w:ind w:firstLineChars="59" w:firstLine="142"/>
        <w:jc w:val="left"/>
        <w:rPr>
          <w:rFonts w:ascii="Times New Roman" w:hAnsi="Times New Roman"/>
          <w:bCs/>
          <w:sz w:val="24"/>
        </w:rPr>
      </w:pPr>
      <w:r w:rsidRPr="005E2732">
        <w:rPr>
          <w:rFonts w:ascii="Times New Roman" w:hAnsi="Times New Roman" w:hint="eastAsia"/>
          <w:bCs/>
          <w:sz w:val="24"/>
        </w:rPr>
        <w:t>合成标准不确定度为：</w:t>
      </w:r>
    </w:p>
    <w:p w14:paraId="0DE32C5C" w14:textId="77777777" w:rsidR="008868A1" w:rsidRPr="005E2732" w:rsidRDefault="008868A1" w:rsidP="00A12D9F">
      <w:pPr>
        <w:spacing w:line="360" w:lineRule="auto"/>
        <w:ind w:firstLineChars="100" w:firstLine="240"/>
        <w:rPr>
          <w:rFonts w:ascii="Times New Roman" w:hAnsi="Times New Roman"/>
          <w:bCs/>
          <w:sz w:val="24"/>
        </w:rPr>
      </w:pPr>
      <w:r>
        <w:rPr>
          <w:rFonts w:ascii="宋体" w:hAnsi="宋体" w:cs="宋体" w:hint="eastAsia"/>
          <w:sz w:val="24"/>
          <w:szCs w:val="24"/>
        </w:rPr>
        <w:t>测量范围(</w:t>
      </w:r>
      <w:r>
        <w:rPr>
          <w:rFonts w:ascii="宋体" w:cs="宋体"/>
          <w:sz w:val="24"/>
          <w:szCs w:val="24"/>
        </w:rPr>
        <w:t>0</w:t>
      </w:r>
      <w:r>
        <w:rPr>
          <w:rFonts w:ascii="宋体" w:hAnsi="宋体" w:cs="宋体" w:hint="eastAsia"/>
          <w:sz w:val="24"/>
          <w:szCs w:val="24"/>
        </w:rPr>
        <w:t>～</w:t>
      </w:r>
      <w:r>
        <w:rPr>
          <w:rFonts w:ascii="宋体" w:hAnsi="宋体" w:cs="宋体"/>
          <w:sz w:val="24"/>
          <w:szCs w:val="24"/>
        </w:rPr>
        <w:t>5000</w:t>
      </w:r>
      <w:r>
        <w:rPr>
          <w:rFonts w:ascii="宋体" w:hAnsi="宋体" w:cs="宋体" w:hint="eastAsia"/>
          <w:sz w:val="24"/>
          <w:szCs w:val="24"/>
        </w:rPr>
        <w:t>)</w:t>
      </w:r>
      <w:r>
        <w:rPr>
          <w:rFonts w:ascii="宋体"/>
          <w:sz w:val="24"/>
          <w:szCs w:val="24"/>
        </w:rPr>
        <w:t>µ</w:t>
      </w:r>
      <w:r>
        <w:rPr>
          <w:rFonts w:ascii="宋体" w:hAnsi="宋体" w:cs="宋体"/>
          <w:sz w:val="24"/>
          <w:szCs w:val="24"/>
        </w:rPr>
        <w:t>mol/mol</w:t>
      </w:r>
      <w:r>
        <w:rPr>
          <w:rFonts w:ascii="宋体" w:hAnsi="宋体" w:cs="宋体" w:hint="eastAsia"/>
          <w:sz w:val="24"/>
          <w:szCs w:val="24"/>
        </w:rPr>
        <w:t>：</w:t>
      </w:r>
    </w:p>
    <w:p w14:paraId="5F298350" w14:textId="77777777" w:rsidR="008868A1" w:rsidRDefault="008868A1">
      <w:pPr>
        <w:spacing w:line="360" w:lineRule="auto"/>
        <w:jc w:val="left"/>
        <w:rPr>
          <w:rFonts w:ascii="Times New Roman" w:hAnsi="Times New Roman"/>
          <w:bCs/>
          <w:sz w:val="24"/>
        </w:rPr>
      </w:pPr>
      <w:r w:rsidRPr="005E2732">
        <w:rPr>
          <w:rFonts w:ascii="Times New Roman" w:hAnsi="Times New Roman" w:hint="eastAsia"/>
          <w:bCs/>
          <w:sz w:val="24"/>
        </w:rPr>
        <w:t xml:space="preserve"> </w:t>
      </w:r>
      <w:r w:rsidRPr="005E2732">
        <w:rPr>
          <w:rFonts w:ascii="Times New Roman" w:hAnsi="Times New Roman"/>
          <w:bCs/>
          <w:sz w:val="24"/>
        </w:rPr>
        <w:t xml:space="preserve"> </w:t>
      </w: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sidRPr="00FC7F13">
        <w:rPr>
          <w:rFonts w:ascii="Times New Roman" w:hAnsi="Times New Roman" w:hint="eastAsia"/>
          <w:sz w:val="24"/>
          <w:szCs w:val="24"/>
        </w:rPr>
        <w:t>1</w:t>
      </w:r>
      <w:r w:rsidRPr="00FC7F13">
        <w:rPr>
          <w:rFonts w:ascii="Times New Roman" w:hAnsi="Times New Roman"/>
          <w:sz w:val="24"/>
          <w:szCs w:val="24"/>
        </w:rPr>
        <w:t>010</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rPr>
        <w:t>：</w:t>
      </w:r>
    </w:p>
    <w:p w14:paraId="569F6F40" w14:textId="22DE814E" w:rsidR="008868A1" w:rsidRDefault="008868A1" w:rsidP="008868A1">
      <w:pPr>
        <w:spacing w:line="360" w:lineRule="auto"/>
        <w:jc w:val="left"/>
        <w:rPr>
          <w:rFonts w:ascii="Times New Roman" w:hAnsi="Times New Roman"/>
          <w:bCs/>
          <w:sz w:val="24"/>
          <w:szCs w:val="24"/>
        </w:rPr>
      </w:pPr>
      <w:r w:rsidRPr="005E2732">
        <w:rPr>
          <w:rFonts w:ascii="Times New Roman" w:hAnsi="Times New Roman"/>
          <w:bCs/>
          <w:sz w:val="24"/>
        </w:rPr>
        <w:t xml:space="preserve"> </w:t>
      </w:r>
      <w:r w:rsidR="000D712A">
        <w:rPr>
          <w:rFonts w:ascii="Times New Roman" w:hAnsi="Times New Roman"/>
          <w:bCs/>
          <w:sz w:val="24"/>
        </w:rPr>
        <w:t xml:space="preserve"> </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7.7</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4.1</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8.8</w:t>
      </w:r>
      <w:r w:rsidRPr="00FC7F13">
        <w:rPr>
          <w:rFonts w:ascii="Times New Roman" w:hAnsi="Times New Roman" w:hint="eastAsia"/>
          <w:bCs/>
          <w:sz w:val="24"/>
          <w:szCs w:val="24"/>
        </w:rPr>
        <w:t>μ</w:t>
      </w:r>
      <w:r w:rsidRPr="00FC7F13">
        <w:rPr>
          <w:rFonts w:ascii="Times New Roman" w:hAnsi="Times New Roman"/>
          <w:bCs/>
          <w:sz w:val="24"/>
          <w:szCs w:val="24"/>
        </w:rPr>
        <w:t>mol/mol</w:t>
      </w:r>
    </w:p>
    <w:p w14:paraId="3D7BC643" w14:textId="77777777" w:rsidR="008868A1" w:rsidRPr="005E2732" w:rsidRDefault="008868A1" w:rsidP="00A12D9F">
      <w:pPr>
        <w:spacing w:line="360" w:lineRule="auto"/>
        <w:ind w:firstLineChars="59" w:firstLine="142"/>
        <w:jc w:val="left"/>
        <w:rPr>
          <w:rFonts w:ascii="Times New Roman" w:hAnsi="Times New Roman"/>
          <w:bCs/>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2503</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rPr>
        <w:t>：</w:t>
      </w:r>
    </w:p>
    <w:p w14:paraId="5071D447" w14:textId="77777777" w:rsidR="008868A1" w:rsidRDefault="0075454E" w:rsidP="00A12D9F">
      <w:pPr>
        <w:spacing w:line="360" w:lineRule="auto"/>
        <w:ind w:firstLineChars="59" w:firstLine="142"/>
        <w:jc w:val="left"/>
        <w:rPr>
          <w:rFonts w:ascii="Times New Roman" w:hAnsi="Times New Roman"/>
          <w:bCs/>
          <w:sz w:val="24"/>
          <w:szCs w:val="24"/>
        </w:rPr>
      </w:pP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008868A1"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10.3</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10.2</m:t>
                </m:r>
              </m:e>
              <m:sup>
                <m:r>
                  <w:rPr>
                    <w:rFonts w:ascii="Cambria Math" w:hAnsi="Cambria Math"/>
                    <w:sz w:val="24"/>
                  </w:rPr>
                  <m:t>2</m:t>
                </m:r>
              </m:sup>
            </m:sSup>
          </m:e>
        </m:rad>
      </m:oMath>
      <w:r w:rsidR="008868A1" w:rsidRPr="005E2732">
        <w:rPr>
          <w:rFonts w:ascii="Times New Roman" w:hAnsi="Times New Roman" w:hint="eastAsia"/>
          <w:bCs/>
          <w:sz w:val="24"/>
        </w:rPr>
        <w:t>=</w:t>
      </w:r>
      <w:r w:rsidR="008868A1">
        <w:rPr>
          <w:rFonts w:ascii="Times New Roman" w:hAnsi="Times New Roman"/>
          <w:bCs/>
          <w:sz w:val="24"/>
        </w:rPr>
        <w:t>14.5</w:t>
      </w:r>
      <w:r w:rsidR="008868A1" w:rsidRPr="00FC7F13">
        <w:rPr>
          <w:rFonts w:ascii="Times New Roman" w:hAnsi="Times New Roman" w:hint="eastAsia"/>
          <w:bCs/>
          <w:sz w:val="24"/>
          <w:szCs w:val="24"/>
        </w:rPr>
        <w:t>μ</w:t>
      </w:r>
      <w:r w:rsidR="008868A1" w:rsidRPr="00FC7F13">
        <w:rPr>
          <w:rFonts w:ascii="Times New Roman" w:hAnsi="Times New Roman"/>
          <w:bCs/>
          <w:sz w:val="24"/>
          <w:szCs w:val="24"/>
        </w:rPr>
        <w:t>mol/mol</w:t>
      </w:r>
      <w:r w:rsidR="008868A1">
        <w:rPr>
          <w:rFonts w:ascii="Times New Roman" w:hAnsi="Times New Roman"/>
          <w:bCs/>
          <w:sz w:val="24"/>
        </w:rPr>
        <w:t xml:space="preserve"> </w:t>
      </w:r>
    </w:p>
    <w:p w14:paraId="39E97CC3" w14:textId="77777777" w:rsidR="008868A1" w:rsidRPr="005E2732" w:rsidRDefault="008868A1" w:rsidP="00A12D9F">
      <w:pPr>
        <w:spacing w:line="360" w:lineRule="auto"/>
        <w:ind w:firstLineChars="59" w:firstLine="142"/>
        <w:jc w:val="left"/>
        <w:rPr>
          <w:rFonts w:ascii="Times New Roman" w:hAnsi="Times New Roman"/>
          <w:bCs/>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4008</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rPr>
        <w:t>：</w:t>
      </w:r>
    </w:p>
    <w:p w14:paraId="4D641DEE" w14:textId="77777777" w:rsidR="008868A1" w:rsidRDefault="0075454E" w:rsidP="00A12D9F">
      <w:pPr>
        <w:spacing w:line="360" w:lineRule="auto"/>
        <w:ind w:firstLineChars="59" w:firstLine="142"/>
        <w:jc w:val="left"/>
        <w:rPr>
          <w:rFonts w:ascii="Times New Roman" w:hAnsi="Times New Roman"/>
          <w:bCs/>
          <w:sz w:val="24"/>
          <w:szCs w:val="24"/>
        </w:rPr>
      </w:pP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008868A1"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11.3</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16.2</m:t>
                </m:r>
              </m:e>
              <m:sup>
                <m:r>
                  <w:rPr>
                    <w:rFonts w:ascii="Cambria Math" w:hAnsi="Cambria Math"/>
                    <w:sz w:val="24"/>
                  </w:rPr>
                  <m:t>2</m:t>
                </m:r>
              </m:sup>
            </m:sSup>
          </m:e>
        </m:rad>
      </m:oMath>
      <w:r w:rsidR="008868A1" w:rsidRPr="005E2732">
        <w:rPr>
          <w:rFonts w:ascii="Times New Roman" w:hAnsi="Times New Roman" w:hint="eastAsia"/>
          <w:bCs/>
          <w:sz w:val="24"/>
        </w:rPr>
        <w:t>=</w:t>
      </w:r>
      <w:r w:rsidR="008868A1">
        <w:rPr>
          <w:rFonts w:ascii="Times New Roman" w:hAnsi="Times New Roman"/>
          <w:bCs/>
          <w:sz w:val="24"/>
        </w:rPr>
        <w:t>19.8</w:t>
      </w:r>
      <w:r w:rsidR="008868A1" w:rsidRPr="00FC7F13">
        <w:rPr>
          <w:rFonts w:ascii="Times New Roman" w:hAnsi="Times New Roman" w:hint="eastAsia"/>
          <w:bCs/>
          <w:sz w:val="24"/>
          <w:szCs w:val="24"/>
        </w:rPr>
        <w:t>μ</w:t>
      </w:r>
      <w:r w:rsidR="008868A1" w:rsidRPr="00FC7F13">
        <w:rPr>
          <w:rFonts w:ascii="Times New Roman" w:hAnsi="Times New Roman"/>
          <w:bCs/>
          <w:sz w:val="24"/>
          <w:szCs w:val="24"/>
        </w:rPr>
        <w:t>mol/mol</w:t>
      </w:r>
    </w:p>
    <w:p w14:paraId="14DD0C2E"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5.  </w:t>
      </w:r>
      <w:r w:rsidRPr="005E2732">
        <w:rPr>
          <w:rFonts w:ascii="Times New Roman" w:eastAsia="黑体" w:hAnsi="Times New Roman" w:hint="eastAsia"/>
          <w:b/>
          <w:sz w:val="24"/>
        </w:rPr>
        <w:t>扩展不确定度的评定</w:t>
      </w:r>
    </w:p>
    <w:p w14:paraId="7F28F695" w14:textId="77777777" w:rsidR="008868A1" w:rsidRDefault="008868A1" w:rsidP="00A12D9F">
      <w:pPr>
        <w:spacing w:line="360" w:lineRule="auto"/>
        <w:ind w:firstLineChars="100" w:firstLine="240"/>
        <w:rPr>
          <w:rFonts w:ascii="Times New Roman" w:hAnsi="Times New Roman"/>
          <w:sz w:val="24"/>
        </w:rPr>
      </w:pPr>
      <w:r w:rsidRPr="005E2732">
        <w:rPr>
          <w:rFonts w:ascii="Times New Roman" w:hAnsi="Times New Roman" w:hint="eastAsia"/>
          <w:sz w:val="24"/>
        </w:rPr>
        <w:t>取包含因子</w:t>
      </w:r>
      <w:r w:rsidRPr="00206AF8">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w:t>
      </w:r>
      <w:r>
        <w:rPr>
          <w:rFonts w:ascii="宋体" w:hAnsi="宋体" w:cs="宋体" w:hint="eastAsia"/>
          <w:sz w:val="24"/>
          <w:szCs w:val="24"/>
        </w:rPr>
        <w:t>则各点校准结果的</w:t>
      </w:r>
      <w:r w:rsidRPr="005E2732">
        <w:rPr>
          <w:rFonts w:ascii="Times New Roman" w:hAnsi="Times New Roman" w:hint="eastAsia"/>
          <w:sz w:val="24"/>
        </w:rPr>
        <w:t>扩展不确定度为：</w:t>
      </w:r>
    </w:p>
    <w:p w14:paraId="6188A2F8" w14:textId="77777777" w:rsidR="008868A1" w:rsidRPr="005E2732" w:rsidRDefault="008868A1" w:rsidP="008868A1">
      <w:pPr>
        <w:spacing w:line="360" w:lineRule="auto"/>
        <w:ind w:firstLineChars="200" w:firstLine="48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sidRPr="005E2732">
        <w:rPr>
          <w:rFonts w:ascii="Times New Roman" w:eastAsia="宋体" w:hAnsi="Times New Roman" w:hint="eastAsia"/>
          <w:i/>
          <w:sz w:val="24"/>
        </w:rPr>
        <w:t>U</w:t>
      </w:r>
      <w:r w:rsidRPr="005E2732">
        <w:rPr>
          <w:rFonts w:ascii="Times New Roman" w:hAnsi="Times New Roman" w:hint="eastAsia"/>
          <w:sz w:val="24"/>
        </w:rPr>
        <w:t>=</w:t>
      </w:r>
      <w:r w:rsidRPr="009B4AFF">
        <w:rPr>
          <w:rFonts w:ascii="Times New Roman" w:hAnsi="Times New Roman"/>
          <w:i/>
          <w:sz w:val="24"/>
        </w:rPr>
        <w:t>k</w:t>
      </w:r>
      <w:r>
        <w:rPr>
          <w:rFonts w:ascii="Times New Roman" w:hAnsi="Times New Roman" w:hint="eastAsia"/>
          <w:sz w:val="24"/>
        </w:rPr>
        <w:t>×</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oMath>
      <w:r>
        <w:rPr>
          <w:rFonts w:ascii="Times New Roman" w:hAnsi="Times New Roman" w:hint="eastAsia"/>
          <w:bCs/>
          <w:sz w:val="24"/>
        </w:rPr>
        <w:t xml:space="preserve"> </w:t>
      </w:r>
      <w:r>
        <w:rPr>
          <w:rFonts w:ascii="Times New Roman" w:hAnsi="Times New Roman"/>
          <w:bCs/>
          <w:sz w:val="24"/>
        </w:rPr>
        <w:t xml:space="preserve">                                                                               </w:t>
      </w:r>
      <w:r>
        <w:rPr>
          <w:rFonts w:ascii="Times New Roman" w:hAnsi="Times New Roman" w:hint="eastAsia"/>
          <w:bCs/>
          <w:sz w:val="24"/>
        </w:rPr>
        <w:t>公式（</w:t>
      </w:r>
      <w:r>
        <w:rPr>
          <w:rFonts w:ascii="Times New Roman" w:hAnsi="Times New Roman" w:hint="eastAsia"/>
          <w:bCs/>
          <w:sz w:val="24"/>
        </w:rPr>
        <w:t>4</w:t>
      </w:r>
      <w:r>
        <w:rPr>
          <w:rFonts w:ascii="Times New Roman" w:hAnsi="Times New Roman" w:hint="eastAsia"/>
          <w:bCs/>
          <w:sz w:val="24"/>
        </w:rPr>
        <w:t>）</w:t>
      </w:r>
    </w:p>
    <w:p w14:paraId="51E0F336" w14:textId="4E23F914" w:rsidR="008868A1" w:rsidRPr="005E2732" w:rsidRDefault="000D712A" w:rsidP="008868A1">
      <w:pPr>
        <w:spacing w:line="360" w:lineRule="auto"/>
        <w:jc w:val="left"/>
        <w:rPr>
          <w:rFonts w:ascii="Times New Roman" w:eastAsia="黑体" w:hAnsi="Times New Roman"/>
          <w:b/>
          <w:sz w:val="24"/>
        </w:rPr>
      </w:pPr>
      <w:r>
        <w:rPr>
          <w:rFonts w:ascii="Times New Roman" w:hAnsi="Times New Roman" w:hint="eastAsia"/>
          <w:sz w:val="24"/>
        </w:rPr>
        <w:t xml:space="preserve">    </w:t>
      </w:r>
      <w:r w:rsidR="008868A1">
        <w:rPr>
          <w:rFonts w:ascii="Times New Roman" w:hAnsi="Times New Roman" w:hint="eastAsia"/>
          <w:sz w:val="24"/>
        </w:rPr>
        <w:t xml:space="preserve"> </w:t>
      </w:r>
      <w:r w:rsidR="008868A1">
        <w:rPr>
          <w:rFonts w:ascii="Times New Roman" w:hAnsi="Times New Roman" w:hint="eastAsia"/>
          <w:bCs/>
          <w:sz w:val="24"/>
        </w:rPr>
        <w:t>校准</w:t>
      </w:r>
      <w:r w:rsidR="008868A1" w:rsidRPr="00FC7F13">
        <w:rPr>
          <w:rFonts w:ascii="Times New Roman" w:hAnsi="Times New Roman" w:hint="eastAsia"/>
          <w:bCs/>
          <w:sz w:val="24"/>
          <w:szCs w:val="24"/>
        </w:rPr>
        <w:t>点</w:t>
      </w:r>
      <w:r w:rsidR="008868A1" w:rsidRPr="00FC7F13">
        <w:rPr>
          <w:rFonts w:ascii="Times New Roman" w:hAnsi="Times New Roman"/>
          <w:bCs/>
          <w:sz w:val="24"/>
          <w:szCs w:val="24"/>
        </w:rPr>
        <w:t xml:space="preserve"> </w:t>
      </w:r>
      <w:r w:rsidR="008868A1" w:rsidRPr="00FC7F13">
        <w:rPr>
          <w:rFonts w:ascii="Times New Roman" w:hAnsi="Times New Roman" w:hint="eastAsia"/>
          <w:sz w:val="24"/>
          <w:szCs w:val="24"/>
        </w:rPr>
        <w:t>1</w:t>
      </w:r>
      <w:r w:rsidR="008868A1" w:rsidRPr="00FC7F13">
        <w:rPr>
          <w:rFonts w:ascii="Times New Roman" w:hAnsi="Times New Roman"/>
          <w:sz w:val="24"/>
          <w:szCs w:val="24"/>
        </w:rPr>
        <w:t>010</w:t>
      </w:r>
      <w:r w:rsidR="008868A1" w:rsidRPr="00FC7F13">
        <w:rPr>
          <w:rFonts w:ascii="Times New Roman" w:hAnsi="Times New Roman" w:hint="eastAsia"/>
          <w:bCs/>
          <w:sz w:val="24"/>
          <w:szCs w:val="24"/>
        </w:rPr>
        <w:t>μ</w:t>
      </w:r>
      <w:r w:rsidR="008868A1" w:rsidRPr="00FC7F13">
        <w:rPr>
          <w:rFonts w:ascii="Times New Roman" w:hAnsi="Times New Roman"/>
          <w:bCs/>
          <w:sz w:val="24"/>
          <w:szCs w:val="24"/>
        </w:rPr>
        <w:t>mol/mol</w:t>
      </w:r>
      <w:r w:rsidR="008868A1">
        <w:rPr>
          <w:rFonts w:ascii="Times New Roman" w:hAnsi="Times New Roman" w:hint="eastAsia"/>
          <w:bCs/>
          <w:sz w:val="24"/>
        </w:rPr>
        <w:t>：</w:t>
      </w:r>
      <w:r w:rsidR="008868A1" w:rsidRPr="005E2732">
        <w:rPr>
          <w:rFonts w:ascii="Times New Roman" w:eastAsia="宋体" w:hAnsi="Times New Roman" w:hint="eastAsia"/>
          <w:i/>
          <w:sz w:val="24"/>
        </w:rPr>
        <w:t>U</w:t>
      </w:r>
      <w:r w:rsidR="008868A1" w:rsidRPr="005E2732">
        <w:rPr>
          <w:rFonts w:ascii="Times New Roman" w:hAnsi="Times New Roman" w:hint="eastAsia"/>
          <w:sz w:val="24"/>
        </w:rPr>
        <w:t>=2</w:t>
      </w:r>
      <w:r w:rsidR="008868A1" w:rsidRPr="005E2732">
        <w:rPr>
          <w:rFonts w:ascii="Times New Roman" w:hAnsi="Times New Roman" w:hint="eastAsia"/>
          <w:sz w:val="24"/>
        </w:rPr>
        <w:t>×</w:t>
      </w:r>
      <w:r w:rsidR="008868A1">
        <w:rPr>
          <w:rFonts w:ascii="Times New Roman" w:hAnsi="Times New Roman"/>
          <w:sz w:val="24"/>
        </w:rPr>
        <w:t>8.8</w:t>
      </w:r>
      <w:r w:rsidR="008868A1" w:rsidRPr="005E2732">
        <w:rPr>
          <w:rFonts w:ascii="Times New Roman" w:hAnsi="Times New Roman" w:hint="eastAsia"/>
          <w:sz w:val="24"/>
        </w:rPr>
        <w:t>=</w:t>
      </w:r>
      <w:r w:rsidR="008868A1">
        <w:rPr>
          <w:rFonts w:ascii="Times New Roman" w:hAnsi="Times New Roman"/>
          <w:sz w:val="24"/>
        </w:rPr>
        <w:t>18</w:t>
      </w:r>
      <w:r w:rsidR="008868A1" w:rsidRPr="00FC7F13">
        <w:rPr>
          <w:rFonts w:ascii="Times New Roman" w:hAnsi="Times New Roman" w:hint="eastAsia"/>
          <w:bCs/>
          <w:sz w:val="24"/>
          <w:szCs w:val="24"/>
        </w:rPr>
        <w:t>μ</w:t>
      </w:r>
      <w:r w:rsidR="008868A1" w:rsidRPr="00FC7F13">
        <w:rPr>
          <w:rFonts w:ascii="Times New Roman" w:hAnsi="Times New Roman"/>
          <w:bCs/>
          <w:sz w:val="24"/>
          <w:szCs w:val="24"/>
        </w:rPr>
        <w:t>mol/mol</w:t>
      </w:r>
      <w:r w:rsidR="008868A1">
        <w:rPr>
          <w:rFonts w:ascii="Times New Roman" w:hAnsi="Times New Roman" w:hint="eastAsia"/>
          <w:bCs/>
          <w:sz w:val="24"/>
          <w:szCs w:val="24"/>
        </w:rPr>
        <w:t>，</w:t>
      </w:r>
      <w:r w:rsidR="008868A1" w:rsidRPr="00206AF8">
        <w:rPr>
          <w:rFonts w:ascii="Times New Roman" w:eastAsia="宋体" w:hAnsi="Times New Roman" w:hint="eastAsia"/>
          <w:i/>
          <w:iCs/>
          <w:sz w:val="24"/>
        </w:rPr>
        <w:t>k</w:t>
      </w:r>
      <w:r w:rsidR="008868A1" w:rsidRPr="005E2732">
        <w:rPr>
          <w:rFonts w:ascii="Times New Roman" w:hAnsi="Times New Roman" w:hint="eastAsia"/>
          <w:sz w:val="24"/>
        </w:rPr>
        <w:t>=2</w:t>
      </w:r>
    </w:p>
    <w:p w14:paraId="3DDF46C5" w14:textId="77777777" w:rsidR="008868A1" w:rsidRPr="005E2732" w:rsidRDefault="008868A1" w:rsidP="00A12D9F">
      <w:pPr>
        <w:spacing w:line="360" w:lineRule="auto"/>
        <w:ind w:firstLineChars="118" w:firstLine="283"/>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2503</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14.5</w:t>
      </w:r>
      <w:r w:rsidRPr="005E2732">
        <w:rPr>
          <w:rFonts w:ascii="Times New Roman" w:hAnsi="Times New Roman" w:hint="eastAsia"/>
          <w:sz w:val="24"/>
        </w:rPr>
        <w:t>=</w:t>
      </w:r>
      <w:r>
        <w:rPr>
          <w:rFonts w:ascii="Times New Roman" w:hAnsi="Times New Roman"/>
          <w:sz w:val="24"/>
        </w:rPr>
        <w:t>29</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39AAB97A" w14:textId="77777777" w:rsidR="008868A1" w:rsidRPr="005E2732" w:rsidRDefault="008868A1" w:rsidP="00A12D9F">
      <w:pPr>
        <w:spacing w:line="360" w:lineRule="auto"/>
        <w:ind w:firstLineChars="118" w:firstLine="283"/>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4008</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19.8</w:t>
      </w:r>
      <w:r w:rsidRPr="005E2732">
        <w:rPr>
          <w:rFonts w:ascii="Times New Roman" w:hAnsi="Times New Roman" w:hint="eastAsia"/>
          <w:sz w:val="24"/>
        </w:rPr>
        <w:t>=</w:t>
      </w:r>
      <w:r>
        <w:rPr>
          <w:rFonts w:ascii="Times New Roman" w:hAnsi="Times New Roman"/>
          <w:sz w:val="24"/>
        </w:rPr>
        <w:t>40</w:t>
      </w:r>
      <w:r w:rsidRPr="00FC7F13">
        <w:rPr>
          <w:rFonts w:ascii="Times New Roman" w:hAnsi="Times New Roman" w:hint="eastAsia"/>
          <w:bCs/>
          <w:sz w:val="24"/>
          <w:szCs w:val="24"/>
        </w:rPr>
        <w:t>μ</w:t>
      </w:r>
      <w:r w:rsidRPr="00FC7F13">
        <w:rPr>
          <w:rFonts w:ascii="Times New Roman" w:hAnsi="Times New Roman"/>
          <w:bCs/>
          <w:sz w:val="24"/>
          <w:szCs w:val="24"/>
        </w:rPr>
        <w:t>mol/mol</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659A42DA" w14:textId="0DF4CFE5" w:rsidR="008868A1" w:rsidRPr="005E2732" w:rsidRDefault="008868A1" w:rsidP="008868A1">
      <w:pPr>
        <w:spacing w:line="400" w:lineRule="exact"/>
        <w:jc w:val="center"/>
        <w:rPr>
          <w:rFonts w:ascii="Times New Roman" w:eastAsia="宋体" w:hAnsi="Times New Roman" w:cs="宋体"/>
          <w:b/>
          <w:sz w:val="28"/>
          <w:szCs w:val="28"/>
        </w:rPr>
      </w:pPr>
      <w:r w:rsidRPr="005E2732">
        <w:rPr>
          <w:rFonts w:ascii="Times New Roman" w:eastAsia="宋体" w:hAnsi="Times New Roman" w:cs="宋体" w:hint="eastAsia"/>
          <w:b/>
          <w:sz w:val="28"/>
          <w:szCs w:val="28"/>
        </w:rPr>
        <w:t>二氧化碳气体检测报警器示值误差测量不确定度评定示例</w:t>
      </w:r>
      <w:r w:rsidRPr="005E2732">
        <w:rPr>
          <w:rFonts w:ascii="Times New Roman" w:eastAsia="宋体" w:hAnsi="Times New Roman" w:cs="宋体" w:hint="eastAsia"/>
          <w:b/>
          <w:sz w:val="28"/>
          <w:szCs w:val="28"/>
        </w:rPr>
        <w:t>2</w:t>
      </w:r>
    </w:p>
    <w:p w14:paraId="266928B3"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1.  </w:t>
      </w:r>
      <w:r w:rsidRPr="005E2732">
        <w:rPr>
          <w:rFonts w:ascii="Times New Roman" w:eastAsia="黑体" w:hAnsi="Times New Roman" w:hint="eastAsia"/>
          <w:b/>
          <w:sz w:val="24"/>
        </w:rPr>
        <w:t>概述</w:t>
      </w:r>
    </w:p>
    <w:p w14:paraId="2B4B1074" w14:textId="77777777" w:rsidR="008868A1" w:rsidRPr="005E2732" w:rsidRDefault="008868A1" w:rsidP="008868A1">
      <w:pPr>
        <w:rPr>
          <w:rFonts w:ascii="Times New Roman" w:hAnsi="Times New Roman"/>
          <w:sz w:val="24"/>
        </w:rPr>
      </w:pPr>
      <w:r w:rsidRPr="005E2732">
        <w:rPr>
          <w:rFonts w:ascii="Times New Roman" w:hAnsi="Times New Roman" w:hint="eastAsia"/>
          <w:sz w:val="24"/>
        </w:rPr>
        <w:t xml:space="preserve">1.1 </w:t>
      </w:r>
      <w:r w:rsidRPr="005E2732">
        <w:rPr>
          <w:rFonts w:ascii="Times New Roman" w:hAnsi="Times New Roman" w:hint="eastAsia"/>
          <w:sz w:val="24"/>
        </w:rPr>
        <w:t>测量依据：</w:t>
      </w:r>
      <w:r w:rsidRPr="005E2732">
        <w:rPr>
          <w:rFonts w:ascii="Times New Roman" w:hAnsi="Times New Roman" w:hint="eastAsia"/>
          <w:sz w:val="24"/>
        </w:rPr>
        <w:t>JJ</w:t>
      </w:r>
      <w:r w:rsidRPr="005E2732">
        <w:rPr>
          <w:rFonts w:ascii="Times New Roman" w:hAnsi="Times New Roman"/>
          <w:sz w:val="24"/>
        </w:rPr>
        <w:t>F</w:t>
      </w:r>
      <w:r>
        <w:rPr>
          <w:rFonts w:ascii="Times New Roman" w:hAnsi="Times New Roman"/>
          <w:sz w:val="24"/>
        </w:rPr>
        <w:t>XXX</w:t>
      </w:r>
      <w:r w:rsidRPr="005E2732">
        <w:rPr>
          <w:rFonts w:ascii="Times New Roman" w:hAnsi="Times New Roman" w:hint="eastAsia"/>
          <w:sz w:val="24"/>
        </w:rPr>
        <w:t>《二氧化碳气体检测报警器校准规范》</w:t>
      </w:r>
    </w:p>
    <w:p w14:paraId="79C2F92B"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1.2</w:t>
      </w:r>
      <w:r w:rsidRPr="005E2732">
        <w:rPr>
          <w:rFonts w:ascii="Times New Roman" w:hAnsi="Times New Roman" w:hint="eastAsia"/>
          <w:sz w:val="24"/>
        </w:rPr>
        <w:t>环境条件：温度</w:t>
      </w:r>
      <w:r w:rsidRPr="005E2732">
        <w:rPr>
          <w:rFonts w:ascii="Times New Roman" w:hAnsi="Times New Roman" w:cs="Times New Roman" w:hint="eastAsia"/>
          <w:sz w:val="24"/>
        </w:rPr>
        <w:t>（</w:t>
      </w:r>
      <w:r w:rsidRPr="005E2732">
        <w:rPr>
          <w:rFonts w:ascii="Times New Roman" w:hAnsi="Times New Roman" w:cs="Times New Roman" w:hint="eastAsia"/>
          <w:sz w:val="24"/>
        </w:rPr>
        <w:t>0~40</w:t>
      </w:r>
      <w:r w:rsidRPr="005E2732">
        <w:rPr>
          <w:rFonts w:ascii="Times New Roman" w:hAnsi="Times New Roman" w:cs="Times New Roman" w:hint="eastAsia"/>
          <w:sz w:val="24"/>
        </w:rPr>
        <w:t>）℃；</w:t>
      </w:r>
      <w:r w:rsidRPr="005E2732">
        <w:rPr>
          <w:rFonts w:ascii="Times New Roman" w:hAnsi="Times New Roman" w:hint="eastAsia"/>
          <w:sz w:val="24"/>
        </w:rPr>
        <w:t>相对湿度：</w:t>
      </w:r>
      <w:r w:rsidRPr="005E2732">
        <w:rPr>
          <w:rFonts w:ascii="Times New Roman" w:eastAsia="宋体" w:hAnsi="Times New Roman" w:cs="宋体" w:hint="eastAsia"/>
          <w:sz w:val="24"/>
          <w:szCs w:val="24"/>
        </w:rPr>
        <w:t>≤</w:t>
      </w:r>
      <w:r w:rsidRPr="005E2732">
        <w:rPr>
          <w:rFonts w:ascii="Times New Roman" w:hAnsi="Times New Roman" w:hint="eastAsia"/>
          <w:sz w:val="24"/>
        </w:rPr>
        <w:t xml:space="preserve">85% </w:t>
      </w:r>
      <w:r w:rsidRPr="005E2732">
        <w:rPr>
          <w:rFonts w:ascii="Times New Roman" w:hAnsi="Times New Roman" w:hint="eastAsia"/>
          <w:sz w:val="24"/>
        </w:rPr>
        <w:t>。</w:t>
      </w:r>
    </w:p>
    <w:p w14:paraId="47DDEE51" w14:textId="77777777" w:rsidR="008868A1" w:rsidRPr="005E2732" w:rsidRDefault="008868A1" w:rsidP="008868A1">
      <w:pPr>
        <w:spacing w:line="360" w:lineRule="auto"/>
        <w:ind w:left="480" w:hangingChars="200" w:hanging="480"/>
        <w:rPr>
          <w:rFonts w:ascii="Times New Roman" w:hAnsi="Times New Roman"/>
          <w:sz w:val="24"/>
        </w:rPr>
      </w:pPr>
      <w:r w:rsidRPr="005E2732">
        <w:rPr>
          <w:rFonts w:ascii="Times New Roman" w:hAnsi="Times New Roman" w:hint="eastAsia"/>
          <w:sz w:val="24"/>
        </w:rPr>
        <w:t xml:space="preserve">1.3 </w:t>
      </w:r>
      <w:r w:rsidRPr="005E2732">
        <w:rPr>
          <w:rFonts w:ascii="Times New Roman" w:hAnsi="Times New Roman" w:hint="eastAsia"/>
          <w:sz w:val="24"/>
        </w:rPr>
        <w:t>测量标准：氮气中二氧化碳气体标准物质，标物号：</w:t>
      </w:r>
      <w:r w:rsidRPr="005E2732">
        <w:rPr>
          <w:rFonts w:ascii="Times New Roman" w:hAnsi="Times New Roman"/>
          <w:sz w:val="24"/>
        </w:rPr>
        <w:t>GBW(E)084232,</w:t>
      </w:r>
      <w:r w:rsidRPr="005E2732">
        <w:rPr>
          <w:rFonts w:ascii="Times New Roman" w:hAnsi="Times New Roman" w:hint="eastAsia"/>
          <w:sz w:val="24"/>
        </w:rPr>
        <w:t>标物浓度分别为：</w:t>
      </w:r>
      <w:r w:rsidRPr="005E2732">
        <w:rPr>
          <w:rFonts w:ascii="Times New Roman" w:hAnsi="Times New Roman"/>
          <w:sz w:val="24"/>
        </w:rPr>
        <w:t>20.2%</w:t>
      </w:r>
      <w:r w:rsidRPr="005E2732">
        <w:rPr>
          <w:rFonts w:ascii="Times New Roman" w:hAnsi="Times New Roman" w:hint="eastAsia"/>
          <w:sz w:val="24"/>
        </w:rPr>
        <w:t>，</w:t>
      </w:r>
      <w:r w:rsidRPr="005E2732">
        <w:rPr>
          <w:rFonts w:ascii="Times New Roman" w:hAnsi="Times New Roman" w:hint="eastAsia"/>
          <w:sz w:val="24"/>
        </w:rPr>
        <w:t>5</w:t>
      </w:r>
      <w:r w:rsidRPr="005E2732">
        <w:rPr>
          <w:rFonts w:ascii="Times New Roman" w:hAnsi="Times New Roman"/>
          <w:sz w:val="24"/>
        </w:rPr>
        <w:t>0.4%</w:t>
      </w:r>
      <w:r w:rsidRPr="005E2732">
        <w:rPr>
          <w:rFonts w:ascii="Times New Roman" w:hAnsi="Times New Roman" w:hint="eastAsia"/>
          <w:sz w:val="24"/>
        </w:rPr>
        <w:t>，</w:t>
      </w:r>
      <w:r w:rsidRPr="005E2732">
        <w:rPr>
          <w:rFonts w:ascii="Times New Roman" w:hAnsi="Times New Roman" w:hint="eastAsia"/>
          <w:sz w:val="24"/>
        </w:rPr>
        <w:t>8</w:t>
      </w:r>
      <w:r w:rsidRPr="005E2732">
        <w:rPr>
          <w:rFonts w:ascii="Times New Roman" w:hAnsi="Times New Roman"/>
          <w:sz w:val="24"/>
        </w:rPr>
        <w:t>0.2</w:t>
      </w:r>
      <w:r>
        <w:rPr>
          <w:rFonts w:ascii="Times New Roman" w:hAnsi="Times New Roman"/>
          <w:sz w:val="24"/>
        </w:rPr>
        <w:t>%</w:t>
      </w:r>
      <w:r w:rsidRPr="005E2732">
        <w:rPr>
          <w:rFonts w:ascii="Times New Roman" w:eastAsia="宋体" w:hAnsi="Times New Roman" w:cs="宋体" w:hint="eastAsia"/>
          <w:sz w:val="24"/>
        </w:rPr>
        <w:t>，</w:t>
      </w:r>
      <w:r w:rsidRPr="005E2732">
        <w:rPr>
          <w:rFonts w:ascii="Times New Roman" w:eastAsia="宋体" w:hAnsi="Times New Roman" w:hint="eastAsia"/>
          <w:i/>
          <w:sz w:val="24"/>
        </w:rPr>
        <w:t xml:space="preserve"> U</w:t>
      </w:r>
      <w:r w:rsidRPr="005E2732">
        <w:rPr>
          <w:rFonts w:ascii="Times New Roman" w:hAnsi="Times New Roman" w:hint="eastAsia"/>
          <w:sz w:val="24"/>
          <w:vertAlign w:val="subscript"/>
        </w:rPr>
        <w:t>rel</w:t>
      </w:r>
      <w:r w:rsidRPr="005E2732">
        <w:rPr>
          <w:rFonts w:ascii="Times New Roman" w:hAnsi="Times New Roman" w:hint="eastAsia"/>
          <w:sz w:val="24"/>
        </w:rPr>
        <w:t>=</w:t>
      </w:r>
      <w:r w:rsidRPr="005E2732">
        <w:rPr>
          <w:rFonts w:ascii="Times New Roman" w:hAnsi="Times New Roman"/>
          <w:sz w:val="24"/>
        </w:rPr>
        <w:t>1</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w:t>
      </w:r>
    </w:p>
    <w:p w14:paraId="280C7178"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1.4</w:t>
      </w:r>
      <w:r w:rsidRPr="005E2732">
        <w:rPr>
          <w:rFonts w:ascii="Times New Roman" w:hAnsi="Times New Roman" w:hint="eastAsia"/>
          <w:sz w:val="24"/>
        </w:rPr>
        <w:t>被测对象</w:t>
      </w:r>
      <w:r w:rsidRPr="005E2732">
        <w:rPr>
          <w:rFonts w:ascii="Times New Roman" w:hAnsi="Times New Roman" w:hint="eastAsia"/>
          <w:sz w:val="24"/>
        </w:rPr>
        <w:t>:</w:t>
      </w:r>
      <w:r w:rsidRPr="005E2732">
        <w:rPr>
          <w:rFonts w:ascii="Times New Roman" w:hAnsi="Times New Roman" w:hint="eastAsia"/>
          <w:sz w:val="24"/>
        </w:rPr>
        <w:t>二氧化碳气体检测报警器</w:t>
      </w:r>
      <w:r w:rsidRPr="005E2732">
        <w:rPr>
          <w:rFonts w:ascii="Times New Roman" w:hAnsi="Times New Roman" w:hint="eastAsia"/>
          <w:sz w:val="24"/>
        </w:rPr>
        <w:t>,</w:t>
      </w:r>
      <w:r w:rsidRPr="005E2732">
        <w:rPr>
          <w:rFonts w:ascii="Times New Roman" w:hAnsi="Times New Roman" w:hint="eastAsia"/>
          <w:sz w:val="24"/>
        </w:rPr>
        <w:t>最大允许误差±</w:t>
      </w:r>
      <w:r w:rsidRPr="005E2732">
        <w:rPr>
          <w:rFonts w:ascii="Times New Roman" w:hAnsi="Times New Roman" w:hint="eastAsia"/>
          <w:sz w:val="24"/>
        </w:rPr>
        <w:t>5%FS,</w:t>
      </w:r>
      <w:r>
        <w:rPr>
          <w:rFonts w:ascii="Times New Roman" w:hAnsi="Times New Roman" w:hint="eastAsia"/>
          <w:sz w:val="24"/>
        </w:rPr>
        <w:t>测量范围：</w:t>
      </w:r>
      <w:r w:rsidRPr="005E2732">
        <w:rPr>
          <w:rFonts w:ascii="Times New Roman" w:hAnsi="Times New Roman" w:hint="eastAsia"/>
          <w:sz w:val="24"/>
        </w:rPr>
        <w:t>（</w:t>
      </w:r>
      <w:r w:rsidRPr="005E2732">
        <w:rPr>
          <w:rFonts w:ascii="Times New Roman" w:hAnsi="Times New Roman" w:hint="eastAsia"/>
          <w:sz w:val="24"/>
        </w:rPr>
        <w:t>0</w:t>
      </w:r>
      <w:r w:rsidRPr="005E2732">
        <w:rPr>
          <w:rFonts w:ascii="Times New Roman" w:hAnsi="Times New Roman" w:hint="eastAsia"/>
          <w:sz w:val="24"/>
        </w:rPr>
        <w:t>～</w:t>
      </w:r>
      <w:r w:rsidRPr="005E2732">
        <w:rPr>
          <w:rFonts w:ascii="Times New Roman" w:hAnsi="Times New Roman" w:hint="eastAsia"/>
          <w:sz w:val="24"/>
        </w:rPr>
        <w:t>1</w:t>
      </w:r>
      <w:r w:rsidRPr="005E2732">
        <w:rPr>
          <w:rFonts w:ascii="Times New Roman" w:hAnsi="Times New Roman"/>
          <w:sz w:val="24"/>
        </w:rPr>
        <w:t>00</w:t>
      </w:r>
      <w:r w:rsidRPr="005E2732">
        <w:rPr>
          <w:rFonts w:ascii="Times New Roman" w:hAnsi="Times New Roman" w:hint="eastAsia"/>
          <w:sz w:val="24"/>
        </w:rPr>
        <w:t>）</w:t>
      </w:r>
      <w:r w:rsidRPr="005E2732">
        <w:rPr>
          <w:rFonts w:ascii="Times New Roman" w:hAnsi="Times New Roman" w:hint="eastAsia"/>
          <w:sz w:val="24"/>
        </w:rPr>
        <w:t>%</w:t>
      </w:r>
      <w:r w:rsidRPr="005E2732">
        <w:rPr>
          <w:rFonts w:ascii="Times New Roman" w:hAnsi="Times New Roman" w:hint="eastAsia"/>
          <w:sz w:val="24"/>
        </w:rPr>
        <w:t>。</w:t>
      </w:r>
    </w:p>
    <w:p w14:paraId="0069CC7C"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1.5</w:t>
      </w:r>
      <w:r w:rsidRPr="005E2732">
        <w:rPr>
          <w:rFonts w:ascii="Times New Roman" w:hAnsi="Times New Roman" w:hint="eastAsia"/>
          <w:sz w:val="24"/>
        </w:rPr>
        <w:t>测量过程</w:t>
      </w:r>
      <w:r w:rsidRPr="005E2732">
        <w:rPr>
          <w:rFonts w:ascii="Times New Roman" w:hAnsi="Times New Roman" w:hint="eastAsia"/>
          <w:sz w:val="24"/>
        </w:rPr>
        <w:t xml:space="preserve">: </w:t>
      </w:r>
      <w:r w:rsidRPr="005E2732">
        <w:rPr>
          <w:rFonts w:ascii="Times New Roman" w:hAnsi="Times New Roman" w:hint="eastAsia"/>
          <w:sz w:val="24"/>
        </w:rPr>
        <w:t>通入三种不同浓度的二氧化碳气体标准物质，读取被测仪器稳定示值</w:t>
      </w:r>
      <w:r w:rsidRPr="005E2732">
        <w:rPr>
          <w:rFonts w:ascii="Times New Roman" w:hAnsi="Times New Roman" w:hint="eastAsia"/>
          <w:sz w:val="24"/>
        </w:rPr>
        <w:t>,</w:t>
      </w:r>
      <w:r w:rsidRPr="005E2732">
        <w:rPr>
          <w:rFonts w:ascii="Times New Roman" w:hAnsi="Times New Roman" w:hint="eastAsia"/>
          <w:sz w:val="24"/>
        </w:rPr>
        <w:t>重复测量</w:t>
      </w:r>
      <w:r w:rsidRPr="005E2732">
        <w:rPr>
          <w:rFonts w:ascii="Times New Roman" w:hAnsi="Times New Roman" w:hint="eastAsia"/>
          <w:sz w:val="24"/>
        </w:rPr>
        <w:t>3</w:t>
      </w:r>
      <w:r w:rsidRPr="005E2732">
        <w:rPr>
          <w:rFonts w:ascii="Times New Roman" w:hAnsi="Times New Roman" w:hint="eastAsia"/>
          <w:sz w:val="24"/>
        </w:rPr>
        <w:t>次</w:t>
      </w:r>
      <w:r>
        <w:rPr>
          <w:rFonts w:ascii="Times New Roman" w:hAnsi="Times New Roman" w:hint="eastAsia"/>
          <w:sz w:val="24"/>
        </w:rPr>
        <w:t>，</w:t>
      </w:r>
      <w:r w:rsidRPr="005E2732">
        <w:rPr>
          <w:rFonts w:ascii="Times New Roman" w:hAnsi="Times New Roman" w:hint="eastAsia"/>
          <w:sz w:val="24"/>
        </w:rPr>
        <w:t>用</w:t>
      </w:r>
      <w:r w:rsidRPr="005E2732">
        <w:rPr>
          <w:rFonts w:ascii="Times New Roman" w:hAnsi="Times New Roman" w:hint="eastAsia"/>
          <w:sz w:val="24"/>
        </w:rPr>
        <w:t>3</w:t>
      </w:r>
      <w:r w:rsidRPr="005E2732">
        <w:rPr>
          <w:rFonts w:ascii="Times New Roman" w:hAnsi="Times New Roman" w:hint="eastAsia"/>
          <w:sz w:val="24"/>
        </w:rPr>
        <w:t>次测量的平均值计算仪器的示值误差。</w:t>
      </w:r>
    </w:p>
    <w:p w14:paraId="75D653E3" w14:textId="77777777" w:rsidR="008868A1" w:rsidRPr="005E2732" w:rsidRDefault="008868A1" w:rsidP="008868A1">
      <w:pPr>
        <w:spacing w:line="360" w:lineRule="auto"/>
        <w:rPr>
          <w:rFonts w:ascii="Times New Roman" w:hAnsi="Times New Roman"/>
          <w:b/>
          <w:sz w:val="24"/>
        </w:rPr>
      </w:pPr>
      <w:r w:rsidRPr="005E2732">
        <w:rPr>
          <w:rFonts w:ascii="Times New Roman" w:hAnsi="Times New Roman" w:hint="eastAsia"/>
          <w:sz w:val="24"/>
        </w:rPr>
        <w:t xml:space="preserve">1.6 </w:t>
      </w:r>
      <w:r w:rsidRPr="005E2732">
        <w:rPr>
          <w:rFonts w:ascii="Times New Roman" w:hAnsi="Times New Roman" w:hint="eastAsia"/>
          <w:sz w:val="24"/>
        </w:rPr>
        <w:t>评定结果的使用</w:t>
      </w:r>
      <w:r w:rsidRPr="005E2732">
        <w:rPr>
          <w:rFonts w:ascii="Times New Roman" w:hAnsi="Times New Roman" w:hint="eastAsia"/>
          <w:sz w:val="24"/>
        </w:rPr>
        <w:t>:</w:t>
      </w:r>
      <w:r w:rsidRPr="005E2732">
        <w:rPr>
          <w:rFonts w:ascii="Times New Roman" w:hAnsi="Times New Roman" w:hint="eastAsia"/>
          <w:sz w:val="24"/>
        </w:rPr>
        <w:t>在符合上述条件下的测量结果</w:t>
      </w:r>
      <w:r w:rsidRPr="005E2732">
        <w:rPr>
          <w:rFonts w:ascii="Times New Roman" w:hAnsi="Times New Roman" w:hint="eastAsia"/>
          <w:sz w:val="24"/>
        </w:rPr>
        <w:t>,</w:t>
      </w:r>
      <w:r w:rsidRPr="005E2732">
        <w:rPr>
          <w:rFonts w:ascii="Times New Roman" w:hAnsi="Times New Roman" w:hint="eastAsia"/>
          <w:sz w:val="24"/>
        </w:rPr>
        <w:t>一般可直接使用本不确定度的评定结果。</w:t>
      </w:r>
    </w:p>
    <w:p w14:paraId="3A5D1710"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2.  </w:t>
      </w:r>
      <w:r w:rsidRPr="005E2732">
        <w:rPr>
          <w:rFonts w:ascii="Times New Roman" w:eastAsia="黑体" w:hAnsi="Times New Roman" w:hint="eastAsia"/>
          <w:b/>
          <w:sz w:val="24"/>
        </w:rPr>
        <w:t>测量模型</w:t>
      </w:r>
    </w:p>
    <w:p w14:paraId="204AA2BF"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 xml:space="preserve">2.1  </w:t>
      </w:r>
      <w:r w:rsidRPr="005E2732">
        <w:rPr>
          <w:rFonts w:ascii="Times New Roman" w:hAnsi="Times New Roman" w:hint="eastAsia"/>
          <w:sz w:val="24"/>
        </w:rPr>
        <w:t>测量模型</w:t>
      </w:r>
    </w:p>
    <w:p w14:paraId="6A523C5F" w14:textId="77777777" w:rsidR="008868A1" w:rsidRPr="005E2732" w:rsidRDefault="008868A1" w:rsidP="008868A1">
      <w:pPr>
        <w:spacing w:line="360" w:lineRule="auto"/>
        <w:ind w:firstLineChars="200" w:firstLine="480"/>
        <w:rPr>
          <w:rFonts w:ascii="Times New Roman" w:hAnsi="Times New Roman"/>
          <w:bCs/>
          <w:color w:val="FF0000"/>
          <w:position w:val="-26"/>
          <w:sz w:val="24"/>
          <w:szCs w:val="24"/>
        </w:rPr>
      </w:pPr>
      <w:r w:rsidRPr="005E2732">
        <w:rPr>
          <w:rFonts w:ascii="Times New Roman" w:hAnsi="Times New Roman" w:hint="eastAsia"/>
          <w:bCs/>
          <w:color w:val="FF0000"/>
          <w:position w:val="-24"/>
          <w:sz w:val="24"/>
          <w:szCs w:val="24"/>
        </w:rPr>
        <w:object w:dxaOrig="3425" w:dyaOrig="810" w14:anchorId="48605F44">
          <v:shape id="_x0000_i1043" type="#_x0000_t75" style="width:171pt;height:40.5pt" o:ole="">
            <v:imagedata r:id="rId28" o:title=""/>
          </v:shape>
          <o:OLEObject Type="Embed" ProgID="Equation.3" ShapeID="_x0000_i1043" DrawAspect="Content" ObjectID="_1790254227" r:id="rId55"/>
        </w:object>
      </w:r>
    </w:p>
    <w:p w14:paraId="6FE2F12F" w14:textId="77777777" w:rsidR="008868A1" w:rsidRPr="005E2732" w:rsidRDefault="008868A1" w:rsidP="008868A1">
      <w:pPr>
        <w:spacing w:line="360" w:lineRule="auto"/>
        <w:ind w:firstLineChars="200" w:firstLine="480"/>
        <w:rPr>
          <w:rFonts w:ascii="Times New Roman" w:hAnsi="Times New Roman"/>
          <w:sz w:val="24"/>
        </w:rPr>
      </w:pPr>
      <w:r w:rsidRPr="005E2732">
        <w:rPr>
          <w:rFonts w:ascii="Times New Roman" w:eastAsia="宋体" w:hAnsi="Times New Roman" w:hint="eastAsia"/>
          <w:sz w:val="24"/>
        </w:rPr>
        <w:t>式中</w:t>
      </w:r>
      <w:r w:rsidRPr="005E2732">
        <w:rPr>
          <w:rFonts w:ascii="Times New Roman" w:eastAsia="宋体" w:hAnsi="Times New Roman" w:hint="eastAsia"/>
          <w:sz w:val="24"/>
        </w:rPr>
        <w:t>:</w:t>
      </w:r>
      <w:r w:rsidRPr="005E2732">
        <w:rPr>
          <w:rFonts w:ascii="Times New Roman" w:hAnsi="Times New Roman"/>
          <w:sz w:val="24"/>
        </w:rPr>
        <w:t xml:space="preserve"> </w:t>
      </w:r>
      <w:r w:rsidRPr="005E2732">
        <w:rPr>
          <w:rFonts w:ascii="Times New Roman" w:eastAsia="宋体" w:hAnsi="Times New Roman" w:hint="eastAsia"/>
          <w:sz w:val="24"/>
        </w:rPr>
        <w:t xml:space="preserve">   </w:t>
      </w:r>
    </w:p>
    <w:p w14:paraId="704B8EC2" w14:textId="77777777" w:rsidR="008868A1" w:rsidRPr="005E2732" w:rsidRDefault="008868A1" w:rsidP="008868A1">
      <w:pPr>
        <w:tabs>
          <w:tab w:val="left" w:pos="3060"/>
          <w:tab w:val="left" w:pos="3240"/>
          <w:tab w:val="left" w:pos="5580"/>
        </w:tabs>
        <w:spacing w:line="360" w:lineRule="auto"/>
        <w:ind w:firstLineChars="300" w:firstLine="720"/>
        <w:rPr>
          <w:rFonts w:ascii="Times New Roman" w:hAnsi="Times New Roman"/>
          <w:bCs/>
          <w:sz w:val="24"/>
          <w:szCs w:val="24"/>
        </w:rPr>
      </w:pPr>
      <w:r w:rsidRPr="005E2732">
        <w:rPr>
          <w:rFonts w:ascii="Times New Roman" w:hAnsi="Times New Roman" w:hint="eastAsia"/>
          <w:bCs/>
          <w:position w:val="-6"/>
          <w:sz w:val="24"/>
          <w:szCs w:val="24"/>
        </w:rPr>
        <w:object w:dxaOrig="400" w:dyaOrig="279" w14:anchorId="34338D65">
          <v:shape id="_x0000_i1044" type="#_x0000_t75" style="width:19.5pt;height:13.5pt" o:ole="">
            <v:imagedata r:id="rId30" o:title=""/>
          </v:shape>
          <o:OLEObject Type="Embed" ProgID="Equation.KSEE3" ShapeID="_x0000_i1044" DrawAspect="Content" ObjectID="_1790254228" r:id="rId56"/>
        </w:object>
      </w:r>
      <w:r w:rsidRPr="005E2732">
        <w:rPr>
          <w:rFonts w:ascii="Times New Roman" w:hAnsi="Times New Roman" w:hint="eastAsia"/>
          <w:bCs/>
          <w:sz w:val="24"/>
          <w:szCs w:val="24"/>
        </w:rPr>
        <w:t>—示值误差；</w:t>
      </w:r>
    </w:p>
    <w:p w14:paraId="1DB09DE4" w14:textId="77777777" w:rsidR="008868A1" w:rsidRPr="005E2732" w:rsidRDefault="008868A1" w:rsidP="008868A1">
      <w:pPr>
        <w:tabs>
          <w:tab w:val="left" w:pos="720"/>
        </w:tabs>
        <w:spacing w:line="360" w:lineRule="auto"/>
        <w:ind w:firstLineChars="300" w:firstLine="720"/>
        <w:rPr>
          <w:rFonts w:ascii="Times New Roman" w:hAnsi="Times New Roman"/>
          <w:sz w:val="24"/>
        </w:rPr>
      </w:pPr>
      <w:r w:rsidRPr="005E2732">
        <w:rPr>
          <w:rFonts w:ascii="Times New Roman" w:eastAsia="宋体" w:hAnsi="Times New Roman" w:hint="eastAsia"/>
          <w:position w:val="-6"/>
          <w:sz w:val="24"/>
        </w:rPr>
        <w:object w:dxaOrig="240" w:dyaOrig="340" w14:anchorId="38C41F6D">
          <v:shape id="_x0000_i1045" type="#_x0000_t75" style="width:12pt;height:16.5pt" o:ole="">
            <v:imagedata r:id="rId32" o:title=""/>
          </v:shape>
          <o:OLEObject Type="Embed" ProgID="Equation.KSEE3" ShapeID="_x0000_i1045" DrawAspect="Content" ObjectID="_1790254229" r:id="rId57"/>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测量</w:t>
      </w:r>
      <w:r w:rsidRPr="005E2732">
        <w:rPr>
          <w:rFonts w:ascii="Times New Roman" w:eastAsia="宋体" w:hAnsi="Times New Roman" w:hint="eastAsia"/>
          <w:sz w:val="24"/>
        </w:rPr>
        <w:t>的算术平均值</w:t>
      </w:r>
      <w:r w:rsidRPr="005E2732">
        <w:rPr>
          <w:rFonts w:ascii="Times New Roman" w:hAnsi="Times New Roman" w:hint="eastAsia"/>
          <w:sz w:val="24"/>
        </w:rPr>
        <w:t>,</w:t>
      </w:r>
      <w:r w:rsidRPr="005E2732">
        <w:rPr>
          <w:rFonts w:ascii="Times New Roman" w:hAnsi="Times New Roman"/>
          <w:sz w:val="24"/>
        </w:rPr>
        <w:t xml:space="preserve"> </w:t>
      </w:r>
    </w:p>
    <w:p w14:paraId="1BA5FF95" w14:textId="77777777" w:rsidR="008868A1" w:rsidRPr="005E2732" w:rsidRDefault="008868A1" w:rsidP="008868A1">
      <w:pPr>
        <w:tabs>
          <w:tab w:val="left" w:pos="720"/>
        </w:tabs>
        <w:spacing w:line="360" w:lineRule="auto"/>
        <w:ind w:firstLineChars="300" w:firstLine="720"/>
        <w:rPr>
          <w:rFonts w:ascii="Times New Roman" w:hAnsi="Times New Roman"/>
          <w:sz w:val="24"/>
        </w:rPr>
      </w:pPr>
      <w:r w:rsidRPr="005E2732">
        <w:rPr>
          <w:rFonts w:ascii="Times New Roman" w:hAnsi="Times New Roman"/>
          <w:position w:val="-12"/>
          <w:sz w:val="24"/>
        </w:rPr>
        <w:object w:dxaOrig="300" w:dyaOrig="375" w14:anchorId="56F67A3A">
          <v:shape id="_x0000_i1046" type="#_x0000_t75" style="width:15pt;height:18.75pt" o:ole="">
            <v:imagedata r:id="rId34" o:title=""/>
          </v:shape>
          <o:OLEObject Type="Embed" ProgID="Equation.3" ShapeID="_x0000_i1046" DrawAspect="Content" ObjectID="_1790254230" r:id="rId58"/>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hAnsi="Times New Roman" w:hint="eastAsia"/>
          <w:sz w:val="24"/>
        </w:rPr>
        <w:t>气体标准物质的标准值；</w:t>
      </w:r>
    </w:p>
    <w:p w14:paraId="4A4AC31B" w14:textId="77777777" w:rsidR="008868A1" w:rsidRPr="005E2732" w:rsidRDefault="008868A1" w:rsidP="008868A1">
      <w:pPr>
        <w:tabs>
          <w:tab w:val="left" w:pos="720"/>
        </w:tabs>
        <w:spacing w:line="360" w:lineRule="auto"/>
        <w:ind w:firstLineChars="300" w:firstLine="720"/>
        <w:rPr>
          <w:rFonts w:ascii="Times New Roman" w:eastAsia="宋体" w:hAnsi="Times New Roman"/>
          <w:sz w:val="24"/>
        </w:rPr>
      </w:pPr>
      <w:r w:rsidRPr="005E2732">
        <w:rPr>
          <w:rFonts w:ascii="Times New Roman" w:hAnsi="Times New Roman" w:hint="eastAsia"/>
          <w:position w:val="-4"/>
          <w:sz w:val="24"/>
        </w:rPr>
        <w:object w:dxaOrig="240" w:dyaOrig="260" w14:anchorId="48BBF6E9">
          <v:shape id="_x0000_i1047" type="#_x0000_t75" style="width:12pt;height:13.5pt" o:ole="">
            <v:imagedata r:id="rId36" o:title=""/>
          </v:shape>
          <o:OLEObject Type="Embed" ProgID="Equation.KSEE3" ShapeID="_x0000_i1047" DrawAspect="Content" ObjectID="_1790254231" r:id="rId59"/>
        </w:object>
      </w:r>
      <w:r w:rsidRPr="005E2732">
        <w:rPr>
          <w:rFonts w:ascii="Times New Roman" w:eastAsia="宋体" w:hAnsi="Times New Roman" w:hint="eastAsia"/>
          <w:sz w:val="24"/>
        </w:rPr>
        <w:t>—</w:t>
      </w:r>
      <w:r w:rsidRPr="005E2732">
        <w:rPr>
          <w:rFonts w:ascii="Times New Roman" w:eastAsia="宋体" w:hAnsi="Times New Roman" w:hint="eastAsia"/>
          <w:sz w:val="24"/>
        </w:rPr>
        <w:t xml:space="preserve"> </w:t>
      </w:r>
      <w:r w:rsidRPr="005E2732">
        <w:rPr>
          <w:rFonts w:ascii="Times New Roman" w:eastAsia="宋体" w:hAnsi="Times New Roman" w:hint="eastAsia"/>
          <w:sz w:val="24"/>
        </w:rPr>
        <w:t>仪器满量程</w:t>
      </w:r>
    </w:p>
    <w:p w14:paraId="312BC3B1" w14:textId="77777777" w:rsidR="008868A1" w:rsidRPr="005E2732" w:rsidRDefault="008868A1" w:rsidP="008868A1">
      <w:pPr>
        <w:spacing w:line="360" w:lineRule="auto"/>
        <w:rPr>
          <w:rFonts w:ascii="Times New Roman" w:hAnsi="Times New Roman"/>
          <w:sz w:val="24"/>
        </w:rPr>
      </w:pPr>
      <w:r w:rsidRPr="005E2732">
        <w:rPr>
          <w:rFonts w:ascii="Times New Roman" w:hAnsi="Times New Roman" w:hint="eastAsia"/>
          <w:sz w:val="24"/>
        </w:rPr>
        <w:t xml:space="preserve">2.2  </w:t>
      </w:r>
      <w:r w:rsidRPr="005E2732">
        <w:rPr>
          <w:rFonts w:ascii="Times New Roman" w:hAnsi="Times New Roman" w:hint="eastAsia"/>
          <w:sz w:val="24"/>
        </w:rPr>
        <w:t>灵敏系数</w:t>
      </w:r>
    </w:p>
    <w:p w14:paraId="76FF31D1" w14:textId="77777777" w:rsidR="008868A1" w:rsidRPr="005E2732" w:rsidRDefault="008868A1" w:rsidP="008868A1">
      <w:pPr>
        <w:spacing w:line="360" w:lineRule="auto"/>
        <w:ind w:firstLineChars="600" w:firstLine="1440"/>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hAnsi="Times New Roman" w:hint="eastAsia"/>
          <w:sz w:val="24"/>
        </w:rPr>
        <w:t xml:space="preserve">   </w:t>
      </w:r>
      <w:r w:rsidRPr="005E2732">
        <w:rPr>
          <w:rFonts w:ascii="Times New Roman" w:hAnsi="Times New Roman" w:hint="eastAsia"/>
          <w:color w:val="FF0000"/>
          <w:position w:val="-26"/>
          <w:sz w:val="24"/>
        </w:rPr>
        <w:object w:dxaOrig="1440" w:dyaOrig="645" w14:anchorId="6DFC1B70">
          <v:shape id="_x0000_i1048" type="#_x0000_t75" style="width:1in;height:31.5pt" o:ole="">
            <v:imagedata r:id="rId38" o:title=""/>
          </v:shape>
          <o:OLEObject Type="Embed" ProgID="Equation.3" ShapeID="_x0000_i1048" DrawAspect="Content" ObjectID="_1790254232" r:id="rId60"/>
        </w:object>
      </w:r>
    </w:p>
    <w:p w14:paraId="37271AEF" w14:textId="77777777" w:rsidR="008868A1" w:rsidRPr="005E2732" w:rsidRDefault="008868A1" w:rsidP="008868A1">
      <w:pPr>
        <w:spacing w:line="360" w:lineRule="auto"/>
        <w:ind w:firstLineChars="750" w:firstLine="1800"/>
        <w:rPr>
          <w:rFonts w:ascii="Times New Roman" w:hAnsi="Times New Roman"/>
          <w:sz w:val="24"/>
        </w:rPr>
      </w:pPr>
      <w:r w:rsidRPr="005E2732">
        <w:rPr>
          <w:rFonts w:ascii="Times New Roman" w:hAnsi="Times New Roman" w:hint="eastAsia"/>
          <w:position w:val="-30"/>
          <w:sz w:val="24"/>
        </w:rPr>
        <w:object w:dxaOrig="1596" w:dyaOrig="675" w14:anchorId="7BB58CDF">
          <v:shape id="_x0000_i1049" type="#_x0000_t75" style="width:79.5pt;height:33.75pt" o:ole="">
            <v:imagedata r:id="rId40" o:title=""/>
          </v:shape>
          <o:OLEObject Type="Embed" ProgID="Equation.3" ShapeID="_x0000_i1049" DrawAspect="Content" ObjectID="_1790254233" r:id="rId61"/>
        </w:object>
      </w:r>
    </w:p>
    <w:p w14:paraId="72410DF9" w14:textId="77777777" w:rsidR="008868A1" w:rsidRPr="005E2732" w:rsidRDefault="008868A1" w:rsidP="008868A1">
      <w:pPr>
        <w:tabs>
          <w:tab w:val="left" w:pos="720"/>
          <w:tab w:val="left" w:pos="5400"/>
        </w:tabs>
        <w:spacing w:line="360" w:lineRule="auto"/>
        <w:jc w:val="left"/>
        <w:rPr>
          <w:rFonts w:ascii="Times New Roman" w:hAnsi="Times New Roman"/>
          <w:sz w:val="24"/>
        </w:rPr>
      </w:pPr>
      <w:r w:rsidRPr="005E2732">
        <w:rPr>
          <w:rFonts w:ascii="Times New Roman" w:hAnsi="Times New Roman" w:hint="eastAsia"/>
          <w:sz w:val="24"/>
        </w:rPr>
        <w:t xml:space="preserve">2.3  </w:t>
      </w:r>
      <w:r w:rsidRPr="005E2732">
        <w:rPr>
          <w:rFonts w:ascii="Times New Roman" w:hAnsi="Times New Roman" w:hint="eastAsia"/>
          <w:sz w:val="24"/>
        </w:rPr>
        <w:t>传播律公式</w:t>
      </w:r>
    </w:p>
    <w:p w14:paraId="44C210C7" w14:textId="77777777" w:rsidR="008868A1" w:rsidRPr="005E2732" w:rsidRDefault="008868A1" w:rsidP="008868A1">
      <w:pPr>
        <w:tabs>
          <w:tab w:val="left" w:pos="720"/>
          <w:tab w:val="left" w:pos="5400"/>
        </w:tabs>
        <w:spacing w:line="360" w:lineRule="auto"/>
        <w:ind w:firstLineChars="200" w:firstLine="480"/>
        <w:jc w:val="left"/>
        <w:rPr>
          <w:rFonts w:ascii="Times New Roman" w:hAnsi="Times New Roman"/>
          <w:sz w:val="24"/>
        </w:rPr>
      </w:pPr>
      <w:r w:rsidRPr="005E2732">
        <w:rPr>
          <w:rFonts w:ascii="Times New Roman" w:eastAsia="宋体" w:hAnsi="Times New Roman" w:hint="eastAsia"/>
          <w:sz w:val="24"/>
        </w:rPr>
        <w:t>因各输入量彼此独立不相关，所以合成标准不确定度为：</w:t>
      </w:r>
    </w:p>
    <w:p w14:paraId="640A7DEE" w14:textId="77777777" w:rsidR="008868A1" w:rsidRPr="005E2732" w:rsidRDefault="008868A1" w:rsidP="008868A1">
      <w:pPr>
        <w:tabs>
          <w:tab w:val="left" w:pos="720"/>
          <w:tab w:val="left" w:pos="5400"/>
        </w:tabs>
        <w:spacing w:line="360" w:lineRule="auto"/>
        <w:jc w:val="left"/>
        <w:rPr>
          <w:rFonts w:ascii="Times New Roman" w:hAnsi="Times New Roman"/>
          <w:sz w:val="24"/>
        </w:rPr>
      </w:pPr>
      <w:r w:rsidRPr="005E2732">
        <w:rPr>
          <w:rFonts w:ascii="Times New Roman" w:eastAsia="宋体" w:hAnsi="Times New Roman" w:hint="eastAsia"/>
          <w:sz w:val="24"/>
        </w:rPr>
        <w:t xml:space="preserve">                    </w:t>
      </w:r>
      <w:r w:rsidRPr="005E2732">
        <w:rPr>
          <w:rFonts w:ascii="Times New Roman" w:eastAsia="宋体" w:hAnsi="Times New Roman" w:hint="eastAsia"/>
          <w:position w:val="-36"/>
          <w:sz w:val="24"/>
        </w:rPr>
        <w:object w:dxaOrig="3147" w:dyaOrig="840" w14:anchorId="7EEA4A82">
          <v:shape id="_x0000_i1050" type="#_x0000_t75" style="width:157.5pt;height:42pt" o:ole="">
            <v:imagedata r:id="rId42" o:title=""/>
          </v:shape>
          <o:OLEObject Type="Embed" ProgID="Equation.3" ShapeID="_x0000_i1050" DrawAspect="Content" ObjectID="_1790254234" r:id="rId62"/>
        </w:object>
      </w:r>
    </w:p>
    <w:p w14:paraId="018DF2EC"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3.  </w:t>
      </w:r>
      <w:r w:rsidRPr="005E2732">
        <w:rPr>
          <w:rFonts w:ascii="Times New Roman" w:eastAsia="黑体" w:hAnsi="Times New Roman" w:hint="eastAsia"/>
          <w:b/>
          <w:sz w:val="24"/>
        </w:rPr>
        <w:t>全部输入量的标准不确定度分析和评定</w:t>
      </w:r>
    </w:p>
    <w:p w14:paraId="3DAD0AF2"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hAnsi="Times New Roman" w:hint="eastAsia"/>
          <w:sz w:val="24"/>
        </w:rPr>
        <w:t>3</w:t>
      </w:r>
      <w:r w:rsidRPr="005E2732">
        <w:rPr>
          <w:rFonts w:ascii="Times New Roman" w:eastAsia="宋体" w:hAnsi="Times New Roman" w:cs="宋体" w:hint="eastAsia"/>
          <w:sz w:val="24"/>
        </w:rPr>
        <w:t xml:space="preserve">.1  </w:t>
      </w:r>
      <w:r w:rsidRPr="005E2732">
        <w:rPr>
          <w:rFonts w:ascii="Times New Roman" w:eastAsia="宋体" w:hAnsi="Times New Roman" w:cs="宋体" w:hint="eastAsia"/>
          <w:sz w:val="24"/>
        </w:rPr>
        <w:t>被测二氧化碳气体检测报警器示值引入的标准不确定度</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7D395509">
          <v:shape id="_x0000_i1051" type="#_x0000_t75" style="width:12pt;height:16.5pt" o:ole="">
            <v:imagedata r:id="rId44" o:title=""/>
          </v:shape>
          <o:OLEObject Type="Embed" ProgID="Equation.3" ShapeID="_x0000_i1051" DrawAspect="Content" ObjectID="_1790254235" r:id="rId63"/>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3289BD22" w14:textId="77777777" w:rsidR="008868A1" w:rsidRPr="005E2732" w:rsidRDefault="008868A1" w:rsidP="008868A1">
      <w:pPr>
        <w:spacing w:line="360" w:lineRule="auto"/>
        <w:ind w:firstLineChars="150" w:firstLine="360"/>
        <w:rPr>
          <w:rFonts w:ascii="Times New Roman" w:eastAsia="宋体" w:hAnsi="Times New Roman" w:cs="宋体"/>
          <w:sz w:val="24"/>
        </w:rPr>
      </w:pPr>
      <w:r w:rsidRPr="005E2732">
        <w:rPr>
          <w:rFonts w:ascii="Times New Roman" w:eastAsia="宋体" w:hAnsi="Times New Roman" w:cs="宋体" w:hint="eastAsia"/>
          <w:sz w:val="24"/>
        </w:rPr>
        <w:t>输入量</w:t>
      </w:r>
      <w:r w:rsidRPr="005E2732">
        <w:rPr>
          <w:rFonts w:ascii="Times New Roman" w:eastAsia="宋体" w:hAnsi="Times New Roman" w:cs="宋体" w:hint="eastAsia"/>
          <w:position w:val="-6"/>
          <w:sz w:val="24"/>
        </w:rPr>
        <w:object w:dxaOrig="240" w:dyaOrig="345" w14:anchorId="1B802532">
          <v:shape id="_x0000_i1052" type="#_x0000_t75" style="width:12pt;height:16.5pt" o:ole="">
            <v:imagedata r:id="rId46" o:title=""/>
          </v:shape>
          <o:OLEObject Type="Embed" ProgID="Equation.3" ShapeID="_x0000_i1052" DrawAspect="Content" ObjectID="_1790254236" r:id="rId64"/>
        </w:object>
      </w:r>
      <w:r w:rsidRPr="005E2732">
        <w:rPr>
          <w:rFonts w:ascii="Times New Roman" w:eastAsia="宋体" w:hAnsi="Times New Roman" w:cs="宋体" w:hint="eastAsia"/>
          <w:sz w:val="24"/>
        </w:rPr>
        <w:t>的标准不确定度来源包括二氧化碳气体检测报警器的测量重复性与分辨力。</w:t>
      </w:r>
    </w:p>
    <w:p w14:paraId="692990C6"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3.1.1  </w:t>
      </w:r>
      <w:r w:rsidRPr="005E2732">
        <w:rPr>
          <w:rFonts w:ascii="Times New Roman" w:eastAsia="宋体" w:hAnsi="Times New Roman" w:cs="宋体" w:hint="eastAsia"/>
          <w:sz w:val="24"/>
        </w:rPr>
        <w:t>测量重复性引入的标准不确定度分量</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1E1FAA6F">
          <v:shape id="_x0000_i1053" type="#_x0000_t75" style="width:12pt;height:16.5pt" o:ole="">
            <v:imagedata r:id="rId44" o:title=""/>
          </v:shape>
          <o:OLEObject Type="Embed" ProgID="Equation.3" ShapeID="_x0000_i1053" DrawAspect="Content" ObjectID="_1790254237" r:id="rId65"/>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7AA3EA72" w14:textId="77777777" w:rsidR="008868A1" w:rsidRPr="005E2732" w:rsidRDefault="008868A1" w:rsidP="008868A1">
      <w:pPr>
        <w:spacing w:line="360" w:lineRule="auto"/>
        <w:ind w:left="480" w:hangingChars="200" w:hanging="480"/>
        <w:jc w:val="left"/>
        <w:rPr>
          <w:rFonts w:ascii="Times New Roman" w:eastAsia="宋体" w:hAnsi="Times New Roman" w:cs="宋体"/>
          <w:sz w:val="24"/>
        </w:rPr>
      </w:pPr>
      <w:r w:rsidRPr="005E2732">
        <w:rPr>
          <w:rFonts w:ascii="Times New Roman" w:eastAsia="宋体" w:hAnsi="Times New Roman" w:cs="宋体" w:hint="eastAsia"/>
          <w:sz w:val="24"/>
        </w:rPr>
        <w:t xml:space="preserve">    </w:t>
      </w:r>
      <w:r w:rsidRPr="005E2732">
        <w:rPr>
          <w:rFonts w:ascii="Times New Roman" w:eastAsia="宋体" w:hAnsi="Times New Roman" w:cs="宋体"/>
          <w:sz w:val="24"/>
        </w:rPr>
        <w:t xml:space="preserve">   </w:t>
      </w:r>
      <w:r w:rsidRPr="005E2732">
        <w:rPr>
          <w:rFonts w:ascii="Times New Roman" w:eastAsia="宋体" w:hAnsi="Times New Roman" w:cs="宋体" w:hint="eastAsia"/>
          <w:sz w:val="24"/>
        </w:rPr>
        <w:t>重复测量</w:t>
      </w:r>
      <w:r w:rsidRPr="005E2732">
        <w:rPr>
          <w:rFonts w:ascii="Times New Roman" w:hAnsi="Times New Roman" w:cs="宋体"/>
          <w:sz w:val="24"/>
        </w:rPr>
        <w:t>10</w:t>
      </w:r>
      <w:r w:rsidRPr="005E2732">
        <w:rPr>
          <w:rFonts w:ascii="Times New Roman" w:eastAsia="宋体" w:hAnsi="Times New Roman" w:cs="宋体" w:hint="eastAsia"/>
          <w:sz w:val="24"/>
        </w:rPr>
        <w:t>次得到如下的测量</w:t>
      </w:r>
      <w:r>
        <w:rPr>
          <w:rFonts w:ascii="Times New Roman" w:eastAsia="宋体" w:hAnsi="Times New Roman" w:cs="宋体" w:hint="eastAsia"/>
          <w:sz w:val="24"/>
        </w:rPr>
        <w:t>值</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 xml:space="preserve">  </w:t>
      </w:r>
      <w:r w:rsidRPr="005E2732">
        <w:rPr>
          <w:rFonts w:ascii="Times New Roman" w:eastAsia="宋体" w:hAnsi="Times New Roman" w:cs="宋体" w:hint="eastAsia"/>
          <w:sz w:val="24"/>
        </w:rPr>
        <w:t>单位：</w:t>
      </w:r>
      <w:r w:rsidRPr="005E2732">
        <w:rPr>
          <w:rFonts w:ascii="Times New Roman" w:eastAsia="宋体" w:hAnsi="Times New Roman" w:cs="Times New Roman"/>
          <w:sz w:val="24"/>
        </w:rPr>
        <w:t>%</w:t>
      </w:r>
    </w:p>
    <w:tbl>
      <w:tblPr>
        <w:tblStyle w:val="ab"/>
        <w:tblW w:w="8647" w:type="dxa"/>
        <w:tblInd w:w="-5" w:type="dxa"/>
        <w:tblLayout w:type="fixed"/>
        <w:tblLook w:val="04A0" w:firstRow="1" w:lastRow="0" w:firstColumn="1" w:lastColumn="0" w:noHBand="0" w:noVBand="1"/>
      </w:tblPr>
      <w:tblGrid>
        <w:gridCol w:w="617"/>
        <w:gridCol w:w="618"/>
        <w:gridCol w:w="617"/>
        <w:gridCol w:w="618"/>
        <w:gridCol w:w="618"/>
        <w:gridCol w:w="617"/>
        <w:gridCol w:w="618"/>
        <w:gridCol w:w="618"/>
        <w:gridCol w:w="617"/>
        <w:gridCol w:w="618"/>
        <w:gridCol w:w="618"/>
        <w:gridCol w:w="617"/>
        <w:gridCol w:w="618"/>
        <w:gridCol w:w="618"/>
      </w:tblGrid>
      <w:tr w:rsidR="008868A1" w:rsidRPr="005E2732" w14:paraId="504BE671" w14:textId="77777777" w:rsidTr="0035422C">
        <w:trPr>
          <w:trHeight w:val="472"/>
        </w:trPr>
        <w:tc>
          <w:tcPr>
            <w:tcW w:w="617" w:type="dxa"/>
            <w:vAlign w:val="center"/>
          </w:tcPr>
          <w:p w14:paraId="7D66148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标准值</w:t>
            </w:r>
          </w:p>
        </w:tc>
        <w:tc>
          <w:tcPr>
            <w:tcW w:w="618" w:type="dxa"/>
            <w:vAlign w:val="center"/>
          </w:tcPr>
          <w:p w14:paraId="502EFF8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p>
        </w:tc>
        <w:tc>
          <w:tcPr>
            <w:tcW w:w="617" w:type="dxa"/>
            <w:vAlign w:val="center"/>
          </w:tcPr>
          <w:p w14:paraId="360D883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2</w:t>
            </w:r>
          </w:p>
        </w:tc>
        <w:tc>
          <w:tcPr>
            <w:tcW w:w="618" w:type="dxa"/>
            <w:vAlign w:val="center"/>
          </w:tcPr>
          <w:p w14:paraId="402FFD0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3</w:t>
            </w:r>
          </w:p>
        </w:tc>
        <w:tc>
          <w:tcPr>
            <w:tcW w:w="618" w:type="dxa"/>
            <w:vAlign w:val="center"/>
          </w:tcPr>
          <w:p w14:paraId="0C0AB4DC"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4</w:t>
            </w:r>
          </w:p>
        </w:tc>
        <w:tc>
          <w:tcPr>
            <w:tcW w:w="617" w:type="dxa"/>
            <w:vAlign w:val="center"/>
          </w:tcPr>
          <w:p w14:paraId="11C9220F"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w:t>
            </w:r>
          </w:p>
        </w:tc>
        <w:tc>
          <w:tcPr>
            <w:tcW w:w="618" w:type="dxa"/>
            <w:vAlign w:val="center"/>
          </w:tcPr>
          <w:p w14:paraId="6C2C4D8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6</w:t>
            </w:r>
          </w:p>
        </w:tc>
        <w:tc>
          <w:tcPr>
            <w:tcW w:w="618" w:type="dxa"/>
            <w:vAlign w:val="center"/>
          </w:tcPr>
          <w:p w14:paraId="7AA6F0B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7</w:t>
            </w:r>
          </w:p>
        </w:tc>
        <w:tc>
          <w:tcPr>
            <w:tcW w:w="617" w:type="dxa"/>
            <w:vAlign w:val="center"/>
          </w:tcPr>
          <w:p w14:paraId="716E3B3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w:t>
            </w:r>
          </w:p>
        </w:tc>
        <w:tc>
          <w:tcPr>
            <w:tcW w:w="618" w:type="dxa"/>
            <w:vAlign w:val="center"/>
          </w:tcPr>
          <w:p w14:paraId="2CE325A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9</w:t>
            </w:r>
          </w:p>
        </w:tc>
        <w:tc>
          <w:tcPr>
            <w:tcW w:w="618" w:type="dxa"/>
            <w:vAlign w:val="center"/>
          </w:tcPr>
          <w:p w14:paraId="2128E5DE"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w:t>
            </w:r>
            <w:r w:rsidRPr="005E2732">
              <w:rPr>
                <w:rFonts w:ascii="Times New Roman" w:hAnsi="Times New Roman"/>
                <w:sz w:val="15"/>
                <w:szCs w:val="15"/>
              </w:rPr>
              <w:t>0</w:t>
            </w:r>
          </w:p>
        </w:tc>
        <w:tc>
          <w:tcPr>
            <w:tcW w:w="617" w:type="dxa"/>
            <w:vAlign w:val="center"/>
          </w:tcPr>
          <w:p w14:paraId="390739D5"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平均值</w:t>
            </w:r>
          </w:p>
        </w:tc>
        <w:tc>
          <w:tcPr>
            <w:tcW w:w="618" w:type="dxa"/>
            <w:vAlign w:val="center"/>
          </w:tcPr>
          <w:p w14:paraId="65428575" w14:textId="77777777" w:rsidR="008868A1" w:rsidRPr="005E2732" w:rsidRDefault="008868A1" w:rsidP="0035422C">
            <w:pPr>
              <w:spacing w:line="360" w:lineRule="auto"/>
              <w:jc w:val="center"/>
              <w:rPr>
                <w:rFonts w:ascii="Times New Roman" w:eastAsia="宋体" w:hAnsi="Times New Roman" w:cs="宋体"/>
                <w:sz w:val="15"/>
                <w:szCs w:val="15"/>
              </w:rPr>
            </w:pPr>
            <w:r>
              <w:rPr>
                <w:rFonts w:ascii="Times New Roman" w:eastAsia="宋体" w:hAnsi="Times New Roman" w:cs="宋体"/>
                <w:sz w:val="15"/>
                <w:szCs w:val="15"/>
              </w:rPr>
              <w:t>s</w:t>
            </w:r>
          </w:p>
        </w:tc>
        <w:tc>
          <w:tcPr>
            <w:tcW w:w="618" w:type="dxa"/>
            <w:vAlign w:val="center"/>
          </w:tcPr>
          <w:p w14:paraId="4406B49E" w14:textId="77777777" w:rsidR="008868A1" w:rsidRPr="005E2732" w:rsidRDefault="0075454E" w:rsidP="0035422C">
            <w:pPr>
              <w:spacing w:line="360" w:lineRule="auto"/>
              <w:jc w:val="center"/>
              <w:rPr>
                <w:rFonts w:ascii="Times New Roman" w:eastAsia="宋体" w:hAnsi="Times New Roman" w:cs="宋体"/>
                <w:sz w:val="15"/>
                <w:szCs w:val="15"/>
              </w:rPr>
            </w:pPr>
            <m:oMathPara>
              <m:oMath>
                <m:sSub>
                  <m:sSubPr>
                    <m:ctrlPr>
                      <w:rPr>
                        <w:rFonts w:ascii="Cambria Math" w:eastAsia="宋体" w:hAnsi="Cambria Math" w:cs="宋体"/>
                        <w:sz w:val="15"/>
                        <w:szCs w:val="15"/>
                      </w:rPr>
                    </m:ctrlPr>
                  </m:sSubPr>
                  <m:e>
                    <m:r>
                      <w:rPr>
                        <w:rFonts w:ascii="Cambria Math" w:eastAsia="宋体" w:hAnsi="Cambria Math" w:cs="宋体" w:hint="eastAsia"/>
                        <w:sz w:val="15"/>
                        <w:szCs w:val="15"/>
                      </w:rPr>
                      <m:t>u</m:t>
                    </m:r>
                  </m:e>
                  <m:sub>
                    <m:r>
                      <w:rPr>
                        <w:rFonts w:ascii="Cambria Math" w:eastAsia="宋体" w:hAnsi="Cambria Math" w:cs="宋体"/>
                        <w:sz w:val="15"/>
                        <w:szCs w:val="15"/>
                      </w:rPr>
                      <m:t>1</m:t>
                    </m:r>
                  </m:sub>
                </m:sSub>
                <m:d>
                  <m:dPr>
                    <m:begChr m:val="（"/>
                    <m:endChr m:val="）"/>
                    <m:ctrlPr>
                      <w:rPr>
                        <w:rFonts w:ascii="Cambria Math" w:eastAsia="宋体" w:hAnsi="Cambria Math" w:cs="宋体"/>
                        <w:i/>
                        <w:sz w:val="15"/>
                        <w:szCs w:val="15"/>
                      </w:rPr>
                    </m:ctrlPr>
                  </m:dPr>
                  <m:e>
                    <m:acc>
                      <m:accPr>
                        <m:chr m:val="̅"/>
                        <m:ctrlPr>
                          <w:rPr>
                            <w:rFonts w:ascii="Cambria Math" w:eastAsia="宋体" w:hAnsi="Cambria Math" w:cs="宋体"/>
                            <w:i/>
                            <w:sz w:val="15"/>
                            <w:szCs w:val="15"/>
                          </w:rPr>
                        </m:ctrlPr>
                      </m:accPr>
                      <m:e>
                        <m:r>
                          <w:rPr>
                            <w:rFonts w:ascii="Cambria Math" w:eastAsia="宋体" w:hAnsi="Cambria Math" w:cs="宋体"/>
                            <w:sz w:val="15"/>
                            <w:szCs w:val="15"/>
                          </w:rPr>
                          <m:t>C</m:t>
                        </m:r>
                      </m:e>
                    </m:acc>
                  </m:e>
                </m:d>
              </m:oMath>
            </m:oMathPara>
          </w:p>
        </w:tc>
      </w:tr>
      <w:tr w:rsidR="008868A1" w:rsidRPr="005E2732" w14:paraId="4B6494C0" w14:textId="77777777" w:rsidTr="0035422C">
        <w:trPr>
          <w:trHeight w:val="472"/>
        </w:trPr>
        <w:tc>
          <w:tcPr>
            <w:tcW w:w="617" w:type="dxa"/>
            <w:vAlign w:val="center"/>
          </w:tcPr>
          <w:p w14:paraId="0AD45D1D"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1004CFC5"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19.8</w:t>
            </w:r>
          </w:p>
        </w:tc>
        <w:tc>
          <w:tcPr>
            <w:tcW w:w="617" w:type="dxa"/>
            <w:vAlign w:val="center"/>
          </w:tcPr>
          <w:p w14:paraId="23A36ED1"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20.4</w:t>
            </w:r>
          </w:p>
        </w:tc>
        <w:tc>
          <w:tcPr>
            <w:tcW w:w="618" w:type="dxa"/>
            <w:vAlign w:val="center"/>
          </w:tcPr>
          <w:p w14:paraId="4FDF0EE2"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20.4</w:t>
            </w:r>
          </w:p>
        </w:tc>
        <w:tc>
          <w:tcPr>
            <w:tcW w:w="618" w:type="dxa"/>
            <w:vAlign w:val="center"/>
          </w:tcPr>
          <w:p w14:paraId="3B4ACE7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20.5</w:t>
            </w:r>
          </w:p>
        </w:tc>
        <w:tc>
          <w:tcPr>
            <w:tcW w:w="617" w:type="dxa"/>
            <w:vAlign w:val="center"/>
          </w:tcPr>
          <w:p w14:paraId="3FDF8751"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7D571154"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20.2</w:t>
            </w:r>
          </w:p>
        </w:tc>
        <w:tc>
          <w:tcPr>
            <w:tcW w:w="618" w:type="dxa"/>
            <w:vAlign w:val="center"/>
          </w:tcPr>
          <w:p w14:paraId="1040BAB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20.4</w:t>
            </w:r>
          </w:p>
        </w:tc>
        <w:tc>
          <w:tcPr>
            <w:tcW w:w="617" w:type="dxa"/>
            <w:vAlign w:val="center"/>
          </w:tcPr>
          <w:p w14:paraId="1E484B1D"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20.6</w:t>
            </w:r>
          </w:p>
        </w:tc>
        <w:tc>
          <w:tcPr>
            <w:tcW w:w="618" w:type="dxa"/>
            <w:vAlign w:val="center"/>
          </w:tcPr>
          <w:p w14:paraId="56764D55"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20.6</w:t>
            </w:r>
          </w:p>
        </w:tc>
        <w:tc>
          <w:tcPr>
            <w:tcW w:w="618" w:type="dxa"/>
            <w:vAlign w:val="center"/>
          </w:tcPr>
          <w:p w14:paraId="13819FC1"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21.3</w:t>
            </w:r>
          </w:p>
        </w:tc>
        <w:tc>
          <w:tcPr>
            <w:tcW w:w="617" w:type="dxa"/>
            <w:vAlign w:val="center"/>
          </w:tcPr>
          <w:p w14:paraId="6EDA7BD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2</w:t>
            </w:r>
            <w:r w:rsidRPr="005E2732">
              <w:rPr>
                <w:rFonts w:ascii="Times New Roman" w:hAnsi="Times New Roman"/>
                <w:sz w:val="15"/>
                <w:szCs w:val="15"/>
              </w:rPr>
              <w:t>0.4</w:t>
            </w:r>
          </w:p>
        </w:tc>
        <w:tc>
          <w:tcPr>
            <w:tcW w:w="618" w:type="dxa"/>
            <w:vAlign w:val="center"/>
          </w:tcPr>
          <w:p w14:paraId="4ECDC0F2"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.38</w:t>
            </w:r>
          </w:p>
        </w:tc>
        <w:tc>
          <w:tcPr>
            <w:tcW w:w="618" w:type="dxa"/>
            <w:vAlign w:val="center"/>
          </w:tcPr>
          <w:p w14:paraId="466FD5A9"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sz w:val="15"/>
                <w:szCs w:val="15"/>
              </w:rPr>
              <w:t>0.22</w:t>
            </w:r>
          </w:p>
        </w:tc>
      </w:tr>
      <w:tr w:rsidR="008868A1" w:rsidRPr="005E2732" w14:paraId="1CBC10B9" w14:textId="77777777" w:rsidTr="0035422C">
        <w:trPr>
          <w:trHeight w:val="472"/>
        </w:trPr>
        <w:tc>
          <w:tcPr>
            <w:tcW w:w="617" w:type="dxa"/>
            <w:vAlign w:val="center"/>
          </w:tcPr>
          <w:p w14:paraId="6CAB7A37"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sz w:val="15"/>
                <w:szCs w:val="15"/>
              </w:rPr>
              <w:t>50.4</w:t>
            </w:r>
          </w:p>
        </w:tc>
        <w:tc>
          <w:tcPr>
            <w:tcW w:w="618" w:type="dxa"/>
            <w:vAlign w:val="center"/>
          </w:tcPr>
          <w:p w14:paraId="097C8279"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50.4</w:t>
            </w:r>
          </w:p>
        </w:tc>
        <w:tc>
          <w:tcPr>
            <w:tcW w:w="617" w:type="dxa"/>
            <w:vAlign w:val="center"/>
          </w:tcPr>
          <w:p w14:paraId="08A6246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50.1</w:t>
            </w:r>
          </w:p>
        </w:tc>
        <w:tc>
          <w:tcPr>
            <w:tcW w:w="618" w:type="dxa"/>
            <w:vAlign w:val="center"/>
          </w:tcPr>
          <w:p w14:paraId="68CFC2C8"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50.2</w:t>
            </w:r>
          </w:p>
        </w:tc>
        <w:tc>
          <w:tcPr>
            <w:tcW w:w="618" w:type="dxa"/>
            <w:vAlign w:val="center"/>
          </w:tcPr>
          <w:p w14:paraId="05706F6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50.7</w:t>
            </w:r>
          </w:p>
        </w:tc>
        <w:tc>
          <w:tcPr>
            <w:tcW w:w="617" w:type="dxa"/>
            <w:vAlign w:val="center"/>
          </w:tcPr>
          <w:p w14:paraId="456EF98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50.9</w:t>
            </w:r>
          </w:p>
        </w:tc>
        <w:tc>
          <w:tcPr>
            <w:tcW w:w="618" w:type="dxa"/>
            <w:vAlign w:val="center"/>
          </w:tcPr>
          <w:p w14:paraId="4D6820A3"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51.6</w:t>
            </w:r>
          </w:p>
        </w:tc>
        <w:tc>
          <w:tcPr>
            <w:tcW w:w="618" w:type="dxa"/>
            <w:vAlign w:val="center"/>
          </w:tcPr>
          <w:p w14:paraId="2EB8F092"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51</w:t>
            </w:r>
          </w:p>
        </w:tc>
        <w:tc>
          <w:tcPr>
            <w:tcW w:w="617" w:type="dxa"/>
            <w:vAlign w:val="center"/>
          </w:tcPr>
          <w:p w14:paraId="07F1E55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51.1</w:t>
            </w:r>
          </w:p>
        </w:tc>
        <w:tc>
          <w:tcPr>
            <w:tcW w:w="618" w:type="dxa"/>
            <w:vAlign w:val="center"/>
          </w:tcPr>
          <w:p w14:paraId="65F7D4FA"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50.8</w:t>
            </w:r>
          </w:p>
        </w:tc>
        <w:tc>
          <w:tcPr>
            <w:tcW w:w="618" w:type="dxa"/>
            <w:vAlign w:val="center"/>
          </w:tcPr>
          <w:p w14:paraId="6FB2789F"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51.9</w:t>
            </w:r>
          </w:p>
        </w:tc>
        <w:tc>
          <w:tcPr>
            <w:tcW w:w="617" w:type="dxa"/>
            <w:vAlign w:val="center"/>
          </w:tcPr>
          <w:p w14:paraId="2CCA6AFE"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5</w:t>
            </w:r>
            <w:r w:rsidRPr="005E2732">
              <w:rPr>
                <w:rFonts w:ascii="Times New Roman" w:hAnsi="Times New Roman"/>
                <w:sz w:val="15"/>
                <w:szCs w:val="15"/>
              </w:rPr>
              <w:t>0.9</w:t>
            </w:r>
          </w:p>
        </w:tc>
        <w:tc>
          <w:tcPr>
            <w:tcW w:w="618" w:type="dxa"/>
            <w:vAlign w:val="center"/>
          </w:tcPr>
          <w:p w14:paraId="6C77563B"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.57</w:t>
            </w:r>
          </w:p>
        </w:tc>
        <w:tc>
          <w:tcPr>
            <w:tcW w:w="618" w:type="dxa"/>
            <w:vAlign w:val="center"/>
          </w:tcPr>
          <w:p w14:paraId="39340BF9"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.32</w:t>
            </w:r>
          </w:p>
        </w:tc>
      </w:tr>
      <w:tr w:rsidR="008868A1" w:rsidRPr="005E2732" w14:paraId="4D8D3FA3" w14:textId="77777777" w:rsidTr="0035422C">
        <w:trPr>
          <w:trHeight w:val="472"/>
        </w:trPr>
        <w:tc>
          <w:tcPr>
            <w:tcW w:w="617" w:type="dxa"/>
            <w:vAlign w:val="center"/>
          </w:tcPr>
          <w:p w14:paraId="75DA44B2" w14:textId="77777777" w:rsidR="008868A1" w:rsidRPr="005E2732" w:rsidRDefault="008868A1" w:rsidP="0035422C">
            <w:pPr>
              <w:spacing w:line="360" w:lineRule="auto"/>
              <w:jc w:val="center"/>
              <w:rPr>
                <w:rFonts w:ascii="Times New Roman" w:eastAsia="宋体" w:hAnsi="Times New Roman" w:cs="宋体"/>
                <w:sz w:val="15"/>
                <w:szCs w:val="15"/>
              </w:rPr>
            </w:pPr>
            <w:r w:rsidRPr="005E2732">
              <w:rPr>
                <w:rFonts w:ascii="Times New Roman" w:eastAsia="宋体" w:hAnsi="Times New Roman" w:cs="宋体"/>
                <w:sz w:val="15"/>
                <w:szCs w:val="15"/>
              </w:rPr>
              <w:t>80.2</w:t>
            </w:r>
          </w:p>
        </w:tc>
        <w:tc>
          <w:tcPr>
            <w:tcW w:w="618" w:type="dxa"/>
            <w:vAlign w:val="center"/>
          </w:tcPr>
          <w:p w14:paraId="518A6968"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80.4</w:t>
            </w:r>
          </w:p>
        </w:tc>
        <w:tc>
          <w:tcPr>
            <w:tcW w:w="617" w:type="dxa"/>
            <w:vAlign w:val="center"/>
          </w:tcPr>
          <w:p w14:paraId="45FAA7A7"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81.5</w:t>
            </w:r>
          </w:p>
        </w:tc>
        <w:tc>
          <w:tcPr>
            <w:tcW w:w="618" w:type="dxa"/>
            <w:vAlign w:val="center"/>
          </w:tcPr>
          <w:p w14:paraId="3BFE889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82.3</w:t>
            </w:r>
          </w:p>
        </w:tc>
        <w:tc>
          <w:tcPr>
            <w:tcW w:w="618" w:type="dxa"/>
            <w:vAlign w:val="center"/>
          </w:tcPr>
          <w:p w14:paraId="2ECAB0F2"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81.4</w:t>
            </w:r>
          </w:p>
        </w:tc>
        <w:tc>
          <w:tcPr>
            <w:tcW w:w="617" w:type="dxa"/>
            <w:vAlign w:val="center"/>
          </w:tcPr>
          <w:p w14:paraId="30F2EE36"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81.5</w:t>
            </w:r>
          </w:p>
        </w:tc>
        <w:tc>
          <w:tcPr>
            <w:tcW w:w="618" w:type="dxa"/>
            <w:vAlign w:val="center"/>
          </w:tcPr>
          <w:p w14:paraId="72A94D3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81.8</w:t>
            </w:r>
          </w:p>
        </w:tc>
        <w:tc>
          <w:tcPr>
            <w:tcW w:w="618" w:type="dxa"/>
            <w:vAlign w:val="center"/>
          </w:tcPr>
          <w:p w14:paraId="6404B270"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80.2</w:t>
            </w:r>
          </w:p>
        </w:tc>
        <w:tc>
          <w:tcPr>
            <w:tcW w:w="617" w:type="dxa"/>
            <w:vAlign w:val="center"/>
          </w:tcPr>
          <w:p w14:paraId="233E6302"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82.4</w:t>
            </w:r>
          </w:p>
        </w:tc>
        <w:tc>
          <w:tcPr>
            <w:tcW w:w="618" w:type="dxa"/>
            <w:vAlign w:val="center"/>
          </w:tcPr>
          <w:p w14:paraId="2B6901EB"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82.6</w:t>
            </w:r>
          </w:p>
        </w:tc>
        <w:tc>
          <w:tcPr>
            <w:tcW w:w="618" w:type="dxa"/>
            <w:vAlign w:val="center"/>
          </w:tcPr>
          <w:p w14:paraId="767B6511"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sz w:val="15"/>
                <w:szCs w:val="15"/>
              </w:rPr>
              <w:t>82.6</w:t>
            </w:r>
          </w:p>
        </w:tc>
        <w:tc>
          <w:tcPr>
            <w:tcW w:w="617" w:type="dxa"/>
            <w:vAlign w:val="center"/>
          </w:tcPr>
          <w:p w14:paraId="76E12F10" w14:textId="77777777" w:rsidR="008868A1" w:rsidRPr="005E2732" w:rsidRDefault="008868A1" w:rsidP="0035422C">
            <w:pPr>
              <w:spacing w:line="360" w:lineRule="auto"/>
              <w:jc w:val="center"/>
              <w:rPr>
                <w:rFonts w:ascii="Times New Roman" w:hAnsi="Times New Roman"/>
                <w:sz w:val="15"/>
                <w:szCs w:val="15"/>
              </w:rPr>
            </w:pPr>
            <w:r w:rsidRPr="005E2732">
              <w:rPr>
                <w:rFonts w:ascii="Times New Roman" w:hAnsi="Times New Roman" w:hint="eastAsia"/>
                <w:sz w:val="15"/>
                <w:szCs w:val="15"/>
              </w:rPr>
              <w:t>8</w:t>
            </w:r>
            <w:r w:rsidRPr="005E2732">
              <w:rPr>
                <w:rFonts w:ascii="Times New Roman" w:hAnsi="Times New Roman"/>
                <w:sz w:val="15"/>
                <w:szCs w:val="15"/>
              </w:rPr>
              <w:t>1.7</w:t>
            </w:r>
          </w:p>
        </w:tc>
        <w:tc>
          <w:tcPr>
            <w:tcW w:w="618" w:type="dxa"/>
            <w:vAlign w:val="center"/>
          </w:tcPr>
          <w:p w14:paraId="37D77C9D"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.86</w:t>
            </w:r>
          </w:p>
        </w:tc>
        <w:tc>
          <w:tcPr>
            <w:tcW w:w="618" w:type="dxa"/>
            <w:vAlign w:val="center"/>
          </w:tcPr>
          <w:p w14:paraId="60D459FE" w14:textId="77777777" w:rsidR="008868A1" w:rsidRPr="005E2732" w:rsidRDefault="008868A1" w:rsidP="0035422C">
            <w:pPr>
              <w:spacing w:line="360" w:lineRule="auto"/>
              <w:jc w:val="center"/>
              <w:rPr>
                <w:rFonts w:ascii="Times New Roman" w:hAnsi="Times New Roman"/>
                <w:sz w:val="15"/>
                <w:szCs w:val="15"/>
              </w:rPr>
            </w:pPr>
            <w:r>
              <w:rPr>
                <w:rFonts w:ascii="Times New Roman" w:hAnsi="Times New Roman" w:hint="eastAsia"/>
                <w:sz w:val="15"/>
                <w:szCs w:val="15"/>
              </w:rPr>
              <w:t>0</w:t>
            </w:r>
            <w:r>
              <w:rPr>
                <w:rFonts w:ascii="Times New Roman" w:hAnsi="Times New Roman"/>
                <w:sz w:val="15"/>
                <w:szCs w:val="15"/>
              </w:rPr>
              <w:t>.50</w:t>
            </w:r>
          </w:p>
        </w:tc>
      </w:tr>
    </w:tbl>
    <w:p w14:paraId="3ECF2C4D" w14:textId="77777777" w:rsidR="008868A1" w:rsidRPr="005E2732" w:rsidRDefault="008868A1" w:rsidP="008868A1">
      <w:pPr>
        <w:spacing w:line="360" w:lineRule="auto"/>
        <w:ind w:firstLineChars="200" w:firstLine="480"/>
        <w:rPr>
          <w:rFonts w:ascii="Times New Roman" w:eastAsia="宋体" w:hAnsi="Times New Roman" w:cs="宋体"/>
          <w:sz w:val="24"/>
        </w:rPr>
      </w:pPr>
      <w:r w:rsidRPr="005E2732">
        <w:rPr>
          <w:rFonts w:ascii="Times New Roman" w:hAnsi="Times New Roman" w:hint="eastAsia"/>
          <w:sz w:val="24"/>
        </w:rPr>
        <w:t>按校准规范要</w:t>
      </w:r>
      <w:r w:rsidRPr="005E2732">
        <w:rPr>
          <w:rFonts w:ascii="Times New Roman" w:eastAsia="宋体" w:hAnsi="Times New Roman" w:cs="宋体" w:hint="eastAsia"/>
          <w:sz w:val="24"/>
        </w:rPr>
        <w:t>求，报警器示值误差以</w:t>
      </w:r>
      <w:r w:rsidRPr="005E2732">
        <w:rPr>
          <w:rFonts w:ascii="Times New Roman" w:eastAsia="宋体" w:hAnsi="Times New Roman" w:cs="宋体" w:hint="eastAsia"/>
          <w:sz w:val="24"/>
        </w:rPr>
        <w:t>3</w:t>
      </w:r>
      <w:r w:rsidRPr="005E2732">
        <w:rPr>
          <w:rFonts w:ascii="Times New Roman" w:eastAsia="宋体" w:hAnsi="Times New Roman" w:cs="宋体" w:hint="eastAsia"/>
          <w:sz w:val="24"/>
        </w:rPr>
        <w:t>次测量的算术平均值进行计算，则测量重复性引入的标准不确定度为，其计算公式见公式（</w:t>
      </w:r>
      <w:r w:rsidRPr="005E2732">
        <w:rPr>
          <w:rFonts w:ascii="Times New Roman" w:eastAsia="宋体" w:hAnsi="Times New Roman" w:cs="宋体" w:hint="eastAsia"/>
          <w:sz w:val="24"/>
        </w:rPr>
        <w:t>1</w: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w:t>
      </w:r>
      <w:r w:rsidRPr="005E2732">
        <w:rPr>
          <w:rFonts w:ascii="Times New Roman" w:eastAsia="宋体" w:hAnsi="Times New Roman" w:cs="宋体"/>
          <w:sz w:val="24"/>
        </w:rPr>
        <w:t xml:space="preserve">  </w:t>
      </w:r>
    </w:p>
    <w:p w14:paraId="2CE368E1" w14:textId="77777777" w:rsidR="008868A1" w:rsidRPr="005E2732" w:rsidRDefault="008868A1" w:rsidP="008868A1">
      <w:pPr>
        <w:spacing w:line="360" w:lineRule="auto"/>
        <w:ind w:firstLineChars="200" w:firstLine="480"/>
        <w:rPr>
          <w:rFonts w:ascii="Times New Roman" w:eastAsia="宋体" w:hAnsi="Times New Roman" w:cs="宋体"/>
          <w:sz w:val="24"/>
        </w:rPr>
      </w:pP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r>
          <w:rPr>
            <w:rFonts w:ascii="Cambria Math" w:eastAsia="宋体" w:hAnsi="Cambria Math" w:cs="宋体" w:hint="eastAsia"/>
            <w:sz w:val="24"/>
          </w:rPr>
          <m:t>（</m:t>
        </m:r>
        <m:acc>
          <m:accPr>
            <m:chr m:val="̅"/>
            <m:ctrlPr>
              <w:rPr>
                <w:rFonts w:ascii="Cambria Math" w:eastAsia="宋体" w:hAnsi="Cambria Math" w:cs="宋体"/>
                <w:i/>
                <w:sz w:val="24"/>
              </w:rPr>
            </m:ctrlPr>
          </m:accPr>
          <m:e>
            <m:r>
              <w:rPr>
                <w:rFonts w:ascii="Cambria Math" w:eastAsia="宋体" w:hAnsi="Cambria Math" w:cs="宋体"/>
                <w:sz w:val="24"/>
              </w:rPr>
              <m:t>C</m:t>
            </m:r>
          </m:e>
        </m:acc>
        <m:r>
          <w:rPr>
            <w:rFonts w:ascii="Cambria Math" w:eastAsia="宋体" w:hAnsi="Cambria Math" w:cs="宋体" w:hint="eastAsia"/>
            <w:sz w:val="24"/>
          </w:rPr>
          <m:t>）</m:t>
        </m:r>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hint="eastAsia"/>
                <w:sz w:val="24"/>
              </w:rPr>
              <m:t>s</m:t>
            </m:r>
          </m:num>
          <m:den>
            <m:rad>
              <m:radPr>
                <m:degHide m:val="1"/>
                <m:ctrlPr>
                  <w:rPr>
                    <w:rFonts w:ascii="Cambria Math" w:eastAsia="宋体" w:hAnsi="Cambria Math" w:cs="宋体"/>
                    <w:i/>
                    <w:sz w:val="24"/>
                  </w:rPr>
                </m:ctrlPr>
              </m:radPr>
              <m:deg/>
              <m:e>
                <m:r>
                  <w:rPr>
                    <w:rFonts w:ascii="Cambria Math" w:eastAsia="宋体" w:hAnsi="Cambria Math" w:cs="宋体"/>
                    <w:sz w:val="24"/>
                  </w:rPr>
                  <m:t>3</m:t>
                </m:r>
              </m:e>
            </m:rad>
          </m:den>
        </m:f>
      </m:oMath>
      <w:r w:rsidRPr="005E2732">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sidRPr="005E2732">
        <w:rPr>
          <w:rFonts w:ascii="Times New Roman" w:eastAsia="宋体" w:hAnsi="Times New Roman" w:cs="宋体" w:hint="eastAsia"/>
          <w:sz w:val="24"/>
        </w:rPr>
        <w:t>公式（</w:t>
      </w:r>
      <w:r w:rsidRPr="005E2732">
        <w:rPr>
          <w:rFonts w:ascii="Times New Roman" w:eastAsia="宋体" w:hAnsi="Times New Roman" w:cs="宋体" w:hint="eastAsia"/>
          <w:sz w:val="24"/>
        </w:rPr>
        <w:t>1</w:t>
      </w:r>
      <w:r w:rsidRPr="005E2732">
        <w:rPr>
          <w:rFonts w:ascii="Times New Roman" w:eastAsia="宋体" w:hAnsi="Times New Roman" w:cs="宋体" w:hint="eastAsia"/>
          <w:sz w:val="24"/>
        </w:rPr>
        <w:t>）</w:t>
      </w:r>
    </w:p>
    <w:p w14:paraId="2B3B5096"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 xml:space="preserve">3.1.2  </w:t>
      </w:r>
      <w:r w:rsidRPr="005E2732">
        <w:rPr>
          <w:rFonts w:ascii="Times New Roman" w:eastAsia="宋体" w:hAnsi="Times New Roman" w:cs="宋体" w:hint="eastAsia"/>
          <w:sz w:val="24"/>
        </w:rPr>
        <w:t>读数分辨力引入的标准不确定度分量</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vertAlign w:val="subscript"/>
        </w:rPr>
        <w:t>2</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8" w14:anchorId="3FDA31CD">
          <v:shape id="_x0000_i1054" type="#_x0000_t75" style="width:12pt;height:16.5pt" o:ole="">
            <v:imagedata r:id="rId48" o:title=""/>
          </v:shape>
          <o:OLEObject Type="Embed" ProgID="Equation.3" ShapeID="_x0000_i1054" DrawAspect="Content" ObjectID="_1790254238" r:id="rId66"/>
        </w:object>
      </w:r>
      <w:r w:rsidRPr="005E2732">
        <w:rPr>
          <w:rFonts w:ascii="Times New Roman" w:eastAsia="宋体" w:hAnsi="Times New Roman" w:cs="宋体" w:hint="eastAsia"/>
          <w:sz w:val="24"/>
        </w:rPr>
        <w:t>)</w:t>
      </w:r>
      <w:r w:rsidRPr="005E2732">
        <w:rPr>
          <w:rFonts w:ascii="Times New Roman" w:eastAsia="宋体" w:hAnsi="Times New Roman" w:cs="宋体" w:hint="eastAsia"/>
          <w:sz w:val="24"/>
        </w:rPr>
        <w:t>的评定</w:t>
      </w:r>
    </w:p>
    <w:p w14:paraId="1D8F63F6" w14:textId="77777777" w:rsidR="008868A1" w:rsidRPr="005E2732" w:rsidRDefault="008868A1" w:rsidP="008868A1">
      <w:pPr>
        <w:spacing w:line="360" w:lineRule="auto"/>
        <w:ind w:left="2278" w:hangingChars="949" w:hanging="2278"/>
        <w:rPr>
          <w:rFonts w:ascii="Times New Roman" w:eastAsia="宋体" w:hAnsi="Times New Roman" w:cs="宋体"/>
          <w:sz w:val="24"/>
        </w:rPr>
      </w:pPr>
      <w:r w:rsidRPr="005E2732">
        <w:rPr>
          <w:rFonts w:ascii="Times New Roman" w:eastAsia="宋体" w:hAnsi="Times New Roman" w:cs="宋体" w:hint="eastAsia"/>
          <w:sz w:val="24"/>
        </w:rPr>
        <w:t>传递标准的分辨力为</w:t>
      </w:r>
      <w:r w:rsidRPr="005E2732">
        <w:rPr>
          <w:rFonts w:ascii="Times New Roman" w:eastAsia="宋体" w:hAnsi="Times New Roman" w:cs="宋体" w:hint="eastAsia"/>
          <w:sz w:val="24"/>
        </w:rPr>
        <w:t>0</w:t>
      </w:r>
      <w:r w:rsidRPr="005E2732">
        <w:rPr>
          <w:rFonts w:ascii="Times New Roman" w:eastAsia="宋体" w:hAnsi="Times New Roman" w:cs="宋体"/>
          <w:sz w:val="24"/>
        </w:rPr>
        <w:t>.</w:t>
      </w:r>
      <w:r w:rsidRPr="005E2732">
        <w:rPr>
          <w:rFonts w:ascii="Times New Roman" w:eastAsia="宋体" w:hAnsi="Times New Roman" w:cs="宋体" w:hint="eastAsia"/>
          <w:sz w:val="24"/>
        </w:rPr>
        <w:t>1</w:t>
      </w:r>
      <w:r w:rsidRPr="005E2732">
        <w:rPr>
          <w:rFonts w:ascii="Times New Roman" w:eastAsia="宋体" w:hAnsi="Times New Roman" w:cs="宋体" w:hint="eastAsia"/>
          <w:sz w:val="18"/>
          <w:szCs w:val="18"/>
        </w:rPr>
        <w:t>%</w:t>
      </w:r>
      <w:r w:rsidRPr="005E2732">
        <w:rPr>
          <w:rFonts w:ascii="Times New Roman" w:eastAsia="宋体" w:hAnsi="Times New Roman" w:cs="宋体" w:hint="eastAsia"/>
          <w:sz w:val="24"/>
        </w:rPr>
        <w:t>，则读数分辨力引入的标准不确定度分量为：</w:t>
      </w:r>
    </w:p>
    <w:p w14:paraId="20FA8333" w14:textId="77777777" w:rsidR="008868A1" w:rsidRPr="005E2732" w:rsidRDefault="008868A1" w:rsidP="008868A1">
      <w:pPr>
        <w:spacing w:line="360" w:lineRule="auto"/>
        <w:rPr>
          <w:rFonts w:ascii="Times New Roman" w:eastAsia="宋体" w:hAnsi="Times New Roman" w:cs="宋体"/>
          <w:sz w:val="24"/>
        </w:rPr>
      </w:pPr>
      <w:r w:rsidRPr="005E2732">
        <w:rPr>
          <w:rFonts w:ascii="Times New Roman" w:eastAsia="宋体" w:hAnsi="Times New Roman" w:cs="宋体" w:hint="eastAsia"/>
          <w:sz w:val="24"/>
        </w:rPr>
        <w:t>其计算公式见公式（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p>
    <w:p w14:paraId="45880329" w14:textId="77777777" w:rsidR="008868A1" w:rsidRPr="005E2732" w:rsidRDefault="008868A1" w:rsidP="008868A1">
      <w:pPr>
        <w:spacing w:line="360" w:lineRule="auto"/>
        <w:ind w:leftChars="-721" w:left="-2" w:hangingChars="630" w:hanging="1512"/>
        <w:rPr>
          <w:rFonts w:ascii="Times New Roman" w:hAnsi="Times New Roman"/>
          <w:sz w:val="24"/>
        </w:rPr>
      </w:pPr>
      <w:r w:rsidRPr="005E2732">
        <w:rPr>
          <w:rFonts w:ascii="Times New Roman" w:eastAsia="宋体" w:hAnsi="Times New Roman" w:cs="宋体" w:hint="eastAsia"/>
          <w:sz w:val="24"/>
          <w:lang w:val="de-DE"/>
        </w:rPr>
        <w:t xml:space="preserve"> </w:t>
      </w:r>
      <w:r w:rsidRPr="005E2732">
        <w:rPr>
          <w:rFonts w:ascii="Times New Roman" w:eastAsia="宋体" w:hAnsi="Times New Roman" w:cs="宋体"/>
          <w:sz w:val="24"/>
          <w:lang w:val="de-DE"/>
        </w:rPr>
        <w:t xml:space="preserve">        </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r>
          <w:rPr>
            <w:rFonts w:ascii="Cambria Math" w:eastAsia="宋体" w:hAnsi="Cambria Math" w:cs="宋体"/>
            <w:sz w:val="24"/>
          </w:rPr>
          <m:t>=</m:t>
        </m:r>
        <m:f>
          <m:fPr>
            <m:ctrlPr>
              <w:rPr>
                <w:rFonts w:ascii="Cambria Math" w:eastAsia="宋体" w:hAnsi="Cambria Math" w:cs="宋体"/>
                <w:i/>
                <w:sz w:val="24"/>
              </w:rPr>
            </m:ctrlPr>
          </m:fPr>
          <m:num>
            <m:r>
              <w:rPr>
                <w:rFonts w:ascii="Cambria Math" w:eastAsia="宋体" w:hAnsi="Cambria Math" w:cs="宋体"/>
                <w:sz w:val="24"/>
              </w:rPr>
              <m:t>0.1</m:t>
            </m:r>
          </m:num>
          <m:den>
            <m:r>
              <w:rPr>
                <w:rFonts w:ascii="Cambria Math" w:eastAsia="宋体" w:hAnsi="Cambria Math" w:cs="宋体"/>
                <w:sz w:val="24"/>
              </w:rPr>
              <m:t>2</m:t>
            </m:r>
            <m:rad>
              <m:radPr>
                <m:degHide m:val="1"/>
                <m:ctrlPr>
                  <w:rPr>
                    <w:rFonts w:ascii="Cambria Math" w:eastAsia="宋体" w:hAnsi="Cambria Math" w:cs="宋体"/>
                    <w:i/>
                    <w:sz w:val="24"/>
                  </w:rPr>
                </m:ctrlPr>
              </m:radPr>
              <m:deg/>
              <m:e>
                <m:r>
                  <w:rPr>
                    <w:rFonts w:ascii="Cambria Math" w:eastAsia="宋体" w:hAnsi="Cambria Math" w:cs="宋体"/>
                    <w:sz w:val="24"/>
                  </w:rPr>
                  <m:t>3</m:t>
                </m:r>
              </m:e>
            </m:rad>
          </m:den>
        </m:f>
        <m:r>
          <w:rPr>
            <w:rFonts w:ascii="Cambria Math" w:eastAsia="宋体" w:hAnsi="Cambria Math" w:cs="宋体"/>
            <w:sz w:val="24"/>
          </w:rPr>
          <m:t>=0.029%</m:t>
        </m:r>
      </m:oMath>
      <w:r>
        <w:rPr>
          <w:rFonts w:ascii="Times New Roman" w:eastAsia="宋体" w:hAnsi="Times New Roman" w:cs="宋体" w:hint="eastAsia"/>
          <w:sz w:val="24"/>
        </w:rPr>
        <w:t xml:space="preserve"> </w:t>
      </w:r>
      <w:r>
        <w:rPr>
          <w:rFonts w:ascii="Times New Roman" w:eastAsia="宋体" w:hAnsi="Times New Roman" w:cs="宋体"/>
          <w:sz w:val="24"/>
        </w:rPr>
        <w:t xml:space="preserve">                                              </w:t>
      </w:r>
      <w:r w:rsidRPr="005E2732">
        <w:rPr>
          <w:rFonts w:ascii="Times New Roman" w:eastAsia="宋体" w:hAnsi="Times New Roman" w:cs="宋体" w:hint="eastAsia"/>
          <w:sz w:val="24"/>
        </w:rPr>
        <w:t>公式（</w:t>
      </w:r>
      <w:r w:rsidRPr="005E2732">
        <w:rPr>
          <w:rFonts w:ascii="Times New Roman" w:eastAsia="宋体" w:hAnsi="Times New Roman" w:cs="宋体" w:hint="eastAsia"/>
          <w:sz w:val="24"/>
        </w:rPr>
        <w:t>2</w:t>
      </w:r>
      <w:r w:rsidRPr="005E2732">
        <w:rPr>
          <w:rFonts w:ascii="Times New Roman" w:eastAsia="宋体" w:hAnsi="Times New Roman" w:cs="宋体" w:hint="eastAsia"/>
          <w:sz w:val="24"/>
        </w:rPr>
        <w:t>）</w:t>
      </w:r>
      <w:r>
        <w:rPr>
          <w:rFonts w:ascii="Times New Roman" w:eastAsia="宋体" w:hAnsi="Times New Roman" w:cs="宋体" w:hint="eastAsia"/>
          <w:sz w:val="24"/>
        </w:rPr>
        <w:t xml:space="preserve"> </w:t>
      </w:r>
      <w:r>
        <w:rPr>
          <w:rFonts w:ascii="Times New Roman" w:eastAsia="宋体" w:hAnsi="Times New Roman" w:cs="宋体"/>
          <w:sz w:val="24"/>
        </w:rPr>
        <w:t xml:space="preserve">                                </w:t>
      </w:r>
      <w:r w:rsidRPr="005E2732">
        <w:rPr>
          <w:rFonts w:ascii="Times New Roman" w:eastAsia="宋体" w:hAnsi="Times New Roman" w:cs="宋体" w:hint="eastAsia"/>
          <w:iCs/>
          <w:sz w:val="24"/>
          <w:szCs w:val="24"/>
        </w:rPr>
        <w:t xml:space="preserve">3.1.3 </w:t>
      </w:r>
      <w:r w:rsidRPr="005E2732">
        <w:rPr>
          <w:rFonts w:ascii="Times New Roman" w:eastAsia="宋体" w:hAnsi="Times New Roman" w:cs="宋体" w:hint="eastAsia"/>
          <w:iCs/>
          <w:sz w:val="24"/>
          <w:szCs w:val="24"/>
        </w:rPr>
        <w:t>因重复性引入的标准不确定度分量与分辨力引入的标准不确定度分量互</w:t>
      </w:r>
      <w:r w:rsidRPr="005E2732">
        <w:rPr>
          <w:rFonts w:ascii="Times New Roman" w:eastAsia="宋体" w:hAnsi="Times New Roman" w:cs="Times New Roman" w:hint="eastAsia"/>
          <w:iCs/>
          <w:sz w:val="24"/>
          <w:szCs w:val="24"/>
        </w:rPr>
        <w:t>有影响，为防止重复计算，只取二者之中较大者</w:t>
      </w:r>
      <w:r>
        <w:rPr>
          <w:rFonts w:ascii="Times New Roman" w:eastAsia="宋体" w:hAnsi="Times New Roman" w:cs="Times New Roman" w:hint="eastAsia"/>
          <w:iCs/>
          <w:sz w:val="24"/>
          <w:szCs w:val="24"/>
        </w:rPr>
        <w:t>，由于</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Times New Roman" w:hint="eastAsia"/>
          <w:sz w:val="24"/>
        </w:rPr>
        <w:t>大于</w:t>
      </w:r>
      <w:r w:rsidRPr="005E2732">
        <w:rPr>
          <w:rFonts w:ascii="Times New Roman" w:eastAsia="宋体" w:hAnsi="Times New Roman" w:cs="宋体"/>
          <w:sz w:val="24"/>
        </w:rPr>
        <w:t xml:space="preserve"> </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2</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宋体" w:hint="eastAsia"/>
          <w:sz w:val="24"/>
        </w:rPr>
        <w:t>，因此，标准不确定度分量只取</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Times New Roman" w:hint="eastAsia"/>
          <w:iCs/>
          <w:sz w:val="24"/>
          <w:szCs w:val="24"/>
        </w:rPr>
        <w:t>，因此，</w:t>
      </w:r>
      <w:r w:rsidRPr="005E2732">
        <w:rPr>
          <w:rFonts w:ascii="Times New Roman" w:eastAsia="宋体" w:hAnsi="Times New Roman" w:cs="宋体" w:hint="eastAsia"/>
          <w:i/>
          <w:sz w:val="24"/>
        </w:rPr>
        <w:t>u</w:t>
      </w:r>
      <w:r w:rsidRPr="005E2732">
        <w:rPr>
          <w:rFonts w:ascii="Times New Roman" w:eastAsia="宋体" w:hAnsi="Times New Roman" w:cs="宋体" w:hint="eastAsia"/>
          <w:sz w:val="24"/>
        </w:rPr>
        <w:t>(</w:t>
      </w:r>
      <w:r w:rsidRPr="005E2732">
        <w:rPr>
          <w:rFonts w:ascii="Times New Roman" w:eastAsia="宋体" w:hAnsi="Times New Roman" w:cs="宋体" w:hint="eastAsia"/>
          <w:position w:val="-6"/>
          <w:sz w:val="24"/>
        </w:rPr>
        <w:object w:dxaOrig="240" w:dyaOrig="345" w14:anchorId="30B55845">
          <v:shape id="_x0000_i1055" type="#_x0000_t75" style="width:12pt;height:16.5pt" o:ole="">
            <v:imagedata r:id="rId44" o:title=""/>
          </v:shape>
          <o:OLEObject Type="Embed" ProgID="Equation.3" ShapeID="_x0000_i1055" DrawAspect="Content" ObjectID="_1790254239" r:id="rId67"/>
        </w:object>
      </w:r>
      <w:r w:rsidRPr="005E2732">
        <w:rPr>
          <w:rFonts w:ascii="Times New Roman" w:eastAsia="宋体" w:hAnsi="Times New Roman" w:cs="宋体" w:hint="eastAsia"/>
          <w:sz w:val="24"/>
        </w:rPr>
        <w:t>)</w:t>
      </w:r>
      <w:r>
        <w:rPr>
          <w:rFonts w:ascii="Times New Roman" w:eastAsia="宋体" w:hAnsi="Times New Roman" w:cs="宋体"/>
          <w:sz w:val="24"/>
        </w:rPr>
        <w:t>=</w:t>
      </w:r>
      <m:oMath>
        <m:sSub>
          <m:sSubPr>
            <m:ctrlPr>
              <w:rPr>
                <w:rFonts w:ascii="Cambria Math" w:eastAsia="宋体" w:hAnsi="Cambria Math" w:cs="宋体"/>
                <w:sz w:val="24"/>
              </w:rPr>
            </m:ctrlPr>
          </m:sSubPr>
          <m:e>
            <m:r>
              <w:rPr>
                <w:rFonts w:ascii="Cambria Math" w:eastAsia="宋体" w:hAnsi="Cambria Math" w:cs="宋体" w:hint="eastAsia"/>
                <w:sz w:val="24"/>
              </w:rPr>
              <m:t>u</m:t>
            </m:r>
          </m:e>
          <m:sub>
            <m:r>
              <w:rPr>
                <w:rFonts w:ascii="Cambria Math" w:eastAsia="宋体" w:hAnsi="Cambria Math" w:cs="宋体"/>
                <w:sz w:val="24"/>
              </w:rPr>
              <m:t>1</m:t>
            </m:r>
          </m:sub>
        </m:sSub>
        <m:d>
          <m:dPr>
            <m:begChr m:val="（"/>
            <m:endChr m:val="）"/>
            <m:ctrlPr>
              <w:rPr>
                <w:rFonts w:ascii="Cambria Math" w:eastAsia="宋体" w:hAnsi="Cambria Math" w:cs="宋体"/>
                <w:i/>
                <w:sz w:val="24"/>
              </w:rPr>
            </m:ctrlPr>
          </m:dPr>
          <m:e>
            <m:acc>
              <m:accPr>
                <m:chr m:val="̅"/>
                <m:ctrlPr>
                  <w:rPr>
                    <w:rFonts w:ascii="Cambria Math" w:eastAsia="宋体" w:hAnsi="Cambria Math" w:cs="宋体"/>
                    <w:i/>
                    <w:sz w:val="24"/>
                  </w:rPr>
                </m:ctrlPr>
              </m:accPr>
              <m:e>
                <m:r>
                  <w:rPr>
                    <w:rFonts w:ascii="Cambria Math" w:eastAsia="宋体" w:hAnsi="Cambria Math" w:cs="宋体"/>
                    <w:sz w:val="24"/>
                  </w:rPr>
                  <m:t>C</m:t>
                </m:r>
              </m:e>
            </m:acc>
          </m:e>
        </m:d>
      </m:oMath>
      <w:r>
        <w:rPr>
          <w:rFonts w:ascii="Times New Roman" w:eastAsia="宋体" w:hAnsi="Times New Roman" w:cs="宋体" w:hint="eastAsia"/>
          <w:sz w:val="24"/>
        </w:rPr>
        <w:t>。</w:t>
      </w:r>
    </w:p>
    <w:p w14:paraId="0DEE0840" w14:textId="77777777" w:rsidR="008868A1" w:rsidRPr="005E2732" w:rsidRDefault="008868A1" w:rsidP="008868A1">
      <w:pPr>
        <w:spacing w:line="360" w:lineRule="auto"/>
        <w:ind w:leftChars="-1" w:left="-1" w:hanging="1"/>
        <w:rPr>
          <w:rFonts w:ascii="Times New Roman" w:hAnsi="Times New Roman"/>
          <w:sz w:val="24"/>
        </w:rPr>
      </w:pPr>
      <w:r w:rsidRPr="005E2732">
        <w:rPr>
          <w:rFonts w:ascii="Times New Roman" w:hAnsi="Times New Roman" w:hint="eastAsia"/>
          <w:sz w:val="24"/>
        </w:rPr>
        <w:t xml:space="preserve">3.2  </w:t>
      </w:r>
      <w:r w:rsidRPr="005E2732">
        <w:rPr>
          <w:rFonts w:ascii="Times New Roman" w:hAnsi="Times New Roman" w:hint="eastAsia"/>
          <w:sz w:val="24"/>
        </w:rPr>
        <w:t>标准气体的引入的标准不确定度</w:t>
      </w: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38081DE4">
          <v:shape id="_x0000_i1056" type="#_x0000_t75" style="width:12pt;height:13.5pt" o:ole="">
            <v:imagedata r:id="rId50" o:title=""/>
          </v:shape>
          <o:OLEObject Type="Embed" ProgID="Equation.3" ShapeID="_x0000_i1056" DrawAspect="Content" ObjectID="_1790254240" r:id="rId68"/>
        </w:object>
      </w:r>
      <w:r w:rsidRPr="005E2732">
        <w:rPr>
          <w:rFonts w:ascii="Times New Roman" w:hAnsi="Times New Roman" w:hint="eastAsia"/>
          <w:sz w:val="24"/>
          <w:vertAlign w:val="subscript"/>
        </w:rPr>
        <w:t>S</w:t>
      </w:r>
      <w:r w:rsidRPr="005E2732">
        <w:rPr>
          <w:rFonts w:ascii="Times New Roman" w:hAnsi="Times New Roman" w:hint="eastAsia"/>
          <w:sz w:val="24"/>
        </w:rPr>
        <w:t>）的评定</w:t>
      </w:r>
    </w:p>
    <w:p w14:paraId="7FBF363E" w14:textId="77777777" w:rsidR="008868A1" w:rsidRPr="005E2732" w:rsidRDefault="008868A1" w:rsidP="00A12D9F">
      <w:pPr>
        <w:spacing w:line="360" w:lineRule="auto"/>
        <w:ind w:firstLineChars="200" w:firstLine="480"/>
        <w:rPr>
          <w:rFonts w:ascii="Times New Roman" w:hAnsi="Times New Roman"/>
          <w:sz w:val="24"/>
        </w:rPr>
      </w:pPr>
      <w:r w:rsidRPr="005E2732">
        <w:rPr>
          <w:rFonts w:ascii="Times New Roman" w:hAnsi="Times New Roman" w:hint="eastAsia"/>
          <w:sz w:val="24"/>
        </w:rPr>
        <w:t>标准气体为国家一级标准物质，其不确定度</w:t>
      </w:r>
      <w:r w:rsidRPr="005E2732">
        <w:rPr>
          <w:rFonts w:ascii="Times New Roman" w:eastAsia="宋体" w:hAnsi="Times New Roman" w:hint="eastAsia"/>
          <w:i/>
          <w:iCs/>
          <w:sz w:val="24"/>
        </w:rPr>
        <w:t>U</w:t>
      </w:r>
      <w:r w:rsidRPr="005E2732">
        <w:rPr>
          <w:rFonts w:ascii="Times New Roman" w:hAnsi="Times New Roman" w:hint="eastAsia"/>
          <w:i/>
          <w:sz w:val="24"/>
          <w:vertAlign w:val="subscript"/>
        </w:rPr>
        <w:t>r</w:t>
      </w:r>
      <w:r w:rsidRPr="005E2732">
        <w:rPr>
          <w:rFonts w:ascii="Times New Roman" w:hAnsi="Times New Roman" w:hint="eastAsia"/>
          <w:sz w:val="24"/>
          <w:vertAlign w:val="subscript"/>
        </w:rPr>
        <w:t>el</w:t>
      </w:r>
      <w:r w:rsidRPr="005E2732">
        <w:rPr>
          <w:rFonts w:ascii="Times New Roman" w:hAnsi="Times New Roman" w:hint="eastAsia"/>
          <w:sz w:val="24"/>
        </w:rPr>
        <w:t>=</w:t>
      </w:r>
      <w:r w:rsidRPr="005E2732">
        <w:rPr>
          <w:rFonts w:ascii="Times New Roman" w:hAnsi="Times New Roman"/>
          <w:sz w:val="24"/>
        </w:rPr>
        <w:t>1</w:t>
      </w:r>
      <w:r w:rsidRPr="005E2732">
        <w:rPr>
          <w:rFonts w:ascii="Times New Roman" w:hAnsi="Times New Roman" w:hint="eastAsia"/>
          <w:sz w:val="24"/>
        </w:rPr>
        <w:t>%</w:t>
      </w:r>
      <w:r w:rsidRPr="005E2732">
        <w:rPr>
          <w:rFonts w:ascii="Times New Roman" w:hAnsi="Times New Roman" w:hint="eastAsia"/>
          <w:sz w:val="24"/>
        </w:rPr>
        <w:t>，</w:t>
      </w:r>
      <w:r w:rsidRPr="005E2732">
        <w:rPr>
          <w:rFonts w:ascii="Times New Roman" w:eastAsia="宋体" w:hAnsi="Times New Roman" w:hint="eastAsia"/>
          <w:i/>
          <w:iCs/>
          <w:sz w:val="24"/>
        </w:rPr>
        <w:t xml:space="preserve"> k</w:t>
      </w:r>
      <w:r w:rsidRPr="005E2732">
        <w:rPr>
          <w:rFonts w:ascii="Times New Roman" w:hAnsi="Times New Roman" w:hint="eastAsia"/>
          <w:sz w:val="24"/>
        </w:rPr>
        <w:t>=2</w:t>
      </w:r>
      <w:r w:rsidRPr="005E2732">
        <w:rPr>
          <w:rFonts w:ascii="Times New Roman" w:hAnsi="Times New Roman" w:hint="eastAsia"/>
          <w:sz w:val="24"/>
        </w:rPr>
        <w:t>，则其引起的标准不确定度为：</w:t>
      </w:r>
    </w:p>
    <w:p w14:paraId="051A23DA" w14:textId="46F694CD" w:rsidR="008868A1" w:rsidRPr="009E2D52" w:rsidRDefault="008868A1" w:rsidP="00A12D9F">
      <w:pPr>
        <w:spacing w:line="360" w:lineRule="auto"/>
        <w:ind w:leftChars="200" w:left="420" w:firstLineChars="650" w:firstLine="1560"/>
        <w:rPr>
          <w:rFonts w:ascii="Times New Roman" w:eastAsia="宋体" w:hAnsi="Times New Roman" w:cs="宋体"/>
          <w:sz w:val="24"/>
          <w:lang w:val="de-DE"/>
        </w:rPr>
      </w:pPr>
      <w:r w:rsidRPr="005E2732">
        <w:rPr>
          <w:rFonts w:ascii="Times New Roman" w:eastAsia="宋体" w:hAnsi="Times New Roman" w:hint="eastAsia"/>
          <w:i/>
          <w:sz w:val="24"/>
        </w:rPr>
        <w:t>u</w:t>
      </w:r>
      <w:r w:rsidRPr="005E2732">
        <w:rPr>
          <w:rFonts w:ascii="Times New Roman" w:hAnsi="Times New Roman" w:hint="eastAsia"/>
          <w:sz w:val="24"/>
        </w:rPr>
        <w:t>（</w:t>
      </w:r>
      <w:r w:rsidRPr="005E2732">
        <w:rPr>
          <w:rFonts w:ascii="Times New Roman" w:hAnsi="Times New Roman"/>
          <w:position w:val="-6"/>
          <w:sz w:val="24"/>
        </w:rPr>
        <w:object w:dxaOrig="240" w:dyaOrig="285" w14:anchorId="2A6F90F7">
          <v:shape id="_x0000_i1057" type="#_x0000_t75" style="width:12pt;height:13.5pt" o:ole="">
            <v:imagedata r:id="rId52" o:title=""/>
          </v:shape>
          <o:OLEObject Type="Embed" ProgID="Equation.3" ShapeID="_x0000_i1057" DrawAspect="Content" ObjectID="_1790254241" r:id="rId69"/>
        </w:object>
      </w:r>
      <w:r w:rsidRPr="005E2732">
        <w:rPr>
          <w:rFonts w:ascii="Times New Roman" w:hAnsi="Times New Roman" w:hint="eastAsia"/>
          <w:sz w:val="24"/>
          <w:vertAlign w:val="subscript"/>
        </w:rPr>
        <w:t>S</w:t>
      </w:r>
      <w:r w:rsidRPr="005E2732">
        <w:rPr>
          <w:rFonts w:ascii="Times New Roman" w:hAnsi="Times New Roman" w:hint="eastAsia"/>
          <w:sz w:val="24"/>
        </w:rPr>
        <w:t>）</w:t>
      </w:r>
      <w:r w:rsidRPr="005E2732">
        <w:rPr>
          <w:rFonts w:ascii="Times New Roman" w:hAnsi="Times New Roman" w:hint="eastAsia"/>
          <w:sz w:val="24"/>
        </w:rPr>
        <w:t>=</w:t>
      </w:r>
      <m:oMath>
        <m:acc>
          <m:accPr>
            <m:chr m:val="̅"/>
            <m:ctrlPr>
              <w:rPr>
                <w:rFonts w:ascii="Cambria Math" w:hAnsi="Cambria Math"/>
                <w:sz w:val="24"/>
              </w:rPr>
            </m:ctrlPr>
          </m:accPr>
          <m:e>
            <m:r>
              <w:rPr>
                <w:rFonts w:ascii="Cambria Math" w:hAnsi="Cambria Math"/>
                <w:sz w:val="24"/>
              </w:rPr>
              <m:t>x</m:t>
            </m:r>
          </m:e>
        </m:acc>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U</m:t>
                </m:r>
              </m:e>
              <m:sub>
                <m:r>
                  <w:rPr>
                    <w:rFonts w:ascii="Cambria Math" w:hAnsi="Cambria Math"/>
                    <w:sz w:val="24"/>
                  </w:rPr>
                  <m:t>rel</m:t>
                </m:r>
              </m:sub>
            </m:sSub>
          </m:num>
          <m:den>
            <m:r>
              <w:rPr>
                <w:rFonts w:ascii="Cambria Math" w:hAnsi="Cambria Math"/>
                <w:sz w:val="24"/>
              </w:rPr>
              <m:t>k</m:t>
            </m:r>
          </m:den>
        </m:f>
      </m:oMath>
      <w:r w:rsidRPr="005E2732">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sidRPr="005E2732">
        <w:rPr>
          <w:rFonts w:ascii="Times New Roman" w:eastAsia="宋体" w:hAnsi="Times New Roman" w:cs="宋体" w:hint="eastAsia"/>
          <w:sz w:val="24"/>
        </w:rPr>
        <w:t>公式（</w:t>
      </w:r>
      <w:r>
        <w:rPr>
          <w:rFonts w:ascii="Times New Roman" w:eastAsia="宋体" w:hAnsi="Times New Roman" w:cs="宋体" w:hint="eastAsia"/>
          <w:sz w:val="24"/>
        </w:rPr>
        <w:t>3</w:t>
      </w:r>
      <w:r w:rsidRPr="005E2732">
        <w:rPr>
          <w:rFonts w:ascii="Times New Roman" w:eastAsia="宋体" w:hAnsi="Times New Roman" w:cs="宋体" w:hint="eastAsia"/>
          <w:sz w:val="24"/>
        </w:rPr>
        <w:t>）</w:t>
      </w:r>
      <w:r>
        <w:rPr>
          <w:rFonts w:ascii="Times New Roman" w:eastAsia="宋体" w:hAnsi="Times New Roman" w:cs="宋体" w:hint="eastAsia"/>
          <w:sz w:val="24"/>
          <w:lang w:val="de-DE"/>
        </w:rPr>
        <w:t>各测量点引入的不确定度汇总</w:t>
      </w:r>
      <w:r>
        <w:rPr>
          <w:rFonts w:ascii="Times New Roman" w:eastAsia="宋体" w:hAnsi="Times New Roman" w:cs="宋体" w:hint="eastAsia"/>
          <w:sz w:val="24"/>
          <w:lang w:val="de-DE"/>
        </w:rPr>
        <w:t xml:space="preserve"> </w:t>
      </w:r>
      <w:r>
        <w:rPr>
          <w:rFonts w:ascii="Times New Roman" w:eastAsia="宋体" w:hAnsi="Times New Roman" w:cs="宋体"/>
          <w:sz w:val="24"/>
          <w:lang w:val="de-DE"/>
        </w:rPr>
        <w:t xml:space="preserve">  </w:t>
      </w:r>
      <w:r>
        <w:rPr>
          <w:rFonts w:ascii="Times New Roman" w:hAnsi="Times New Roman" w:hint="eastAsia"/>
          <w:bCs/>
          <w:sz w:val="24"/>
        </w:rPr>
        <w:t>单位：</w:t>
      </w:r>
      <w:r>
        <w:rPr>
          <w:rFonts w:ascii="Times New Roman" w:hAnsi="Times New Roman" w:hint="eastAsia"/>
          <w:bCs/>
          <w:sz w:val="24"/>
        </w:rPr>
        <w:t>%</w:t>
      </w:r>
    </w:p>
    <w:p w14:paraId="56DE22A2" w14:textId="77777777" w:rsidR="008868A1" w:rsidRPr="005E2732" w:rsidRDefault="008868A1" w:rsidP="008868A1">
      <w:pPr>
        <w:spacing w:line="360" w:lineRule="auto"/>
        <w:ind w:firstLineChars="850" w:firstLine="2040"/>
        <w:rPr>
          <w:rFonts w:ascii="Times New Roman" w:hAnsi="Times New Roman"/>
          <w:sz w:val="24"/>
        </w:rPr>
      </w:pPr>
    </w:p>
    <w:tbl>
      <w:tblPr>
        <w:tblStyle w:val="ab"/>
        <w:tblpPr w:leftFromText="180" w:rightFromText="180" w:vertAnchor="text" w:tblpY="1"/>
        <w:tblOverlap w:val="never"/>
        <w:tblW w:w="8359" w:type="dxa"/>
        <w:tblLook w:val="04A0" w:firstRow="1" w:lastRow="0" w:firstColumn="1" w:lastColumn="0" w:noHBand="0" w:noVBand="1"/>
      </w:tblPr>
      <w:tblGrid>
        <w:gridCol w:w="2122"/>
        <w:gridCol w:w="2268"/>
        <w:gridCol w:w="3969"/>
      </w:tblGrid>
      <w:tr w:rsidR="008868A1" w:rsidRPr="005E2732" w14:paraId="0C8DBEF6" w14:textId="77777777" w:rsidTr="0035422C">
        <w:trPr>
          <w:trHeight w:val="472"/>
        </w:trPr>
        <w:tc>
          <w:tcPr>
            <w:tcW w:w="2122" w:type="dxa"/>
            <w:vAlign w:val="center"/>
          </w:tcPr>
          <w:p w14:paraId="22E382C9"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标准值</w:t>
            </w:r>
          </w:p>
        </w:tc>
        <w:tc>
          <w:tcPr>
            <w:tcW w:w="2268" w:type="dxa"/>
            <w:vAlign w:val="center"/>
          </w:tcPr>
          <w:p w14:paraId="0D1D1C02" w14:textId="77777777" w:rsidR="008868A1" w:rsidRPr="00BA7D98" w:rsidRDefault="008868A1" w:rsidP="0035422C">
            <w:pPr>
              <w:spacing w:line="360" w:lineRule="auto"/>
              <w:jc w:val="center"/>
              <w:rPr>
                <w:rFonts w:ascii="Times New Roman" w:hAnsi="Times New Roman"/>
                <w:sz w:val="24"/>
                <w:szCs w:val="24"/>
              </w:rPr>
            </w:pPr>
            <w:r w:rsidRPr="00BA7D98">
              <w:rPr>
                <w:rFonts w:ascii="Times New Roman" w:hAnsi="Times New Roman" w:hint="eastAsia"/>
                <w:sz w:val="24"/>
                <w:szCs w:val="24"/>
              </w:rPr>
              <w:t>测量值：</w:t>
            </w:r>
            <m:oMath>
              <m:r>
                <m:rPr>
                  <m:sty m:val="p"/>
                </m:rP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x</m:t>
                  </m:r>
                </m:e>
              </m:acc>
            </m:oMath>
          </w:p>
        </w:tc>
        <w:tc>
          <w:tcPr>
            <w:tcW w:w="3969" w:type="dxa"/>
            <w:vAlign w:val="center"/>
          </w:tcPr>
          <w:p w14:paraId="30C83B0A" w14:textId="77777777" w:rsidR="008868A1" w:rsidRPr="00BA7D98" w:rsidRDefault="008868A1" w:rsidP="0035422C">
            <w:pPr>
              <w:spacing w:line="360" w:lineRule="auto"/>
              <w:rPr>
                <w:rFonts w:ascii="Times New Roman" w:hAnsi="Times New Roman"/>
                <w:sz w:val="24"/>
                <w:szCs w:val="24"/>
              </w:rPr>
            </w:pPr>
            <w:r w:rsidRPr="00BA7D98">
              <w:rPr>
                <w:rFonts w:ascii="Times New Roman" w:hAnsi="Times New Roman" w:hint="eastAsia"/>
                <w:sz w:val="24"/>
                <w:szCs w:val="24"/>
              </w:rPr>
              <w:t>标准物质引入的不确定度</w:t>
            </w:r>
            <m:oMath>
              <m:r>
                <w:rPr>
                  <w:rFonts w:ascii="Cambria Math" w:hAnsi="Cambria Math" w:hint="eastAsia"/>
                  <w:sz w:val="24"/>
                  <w:szCs w:val="24"/>
                </w:rPr>
                <m:t>u</m:t>
              </m:r>
              <m:r>
                <w:rPr>
                  <w:rFonts w:ascii="Cambria Math" w:hAnsi="Cambria Math" w:hint="eastAsia"/>
                  <w:sz w:val="24"/>
                  <w:szCs w:val="24"/>
                </w:rPr>
                <m:t>（</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s</m:t>
                  </m:r>
                </m:sub>
              </m:sSub>
              <m:r>
                <w:rPr>
                  <w:rFonts w:ascii="Cambria Math" w:hAnsi="Cambria Math" w:hint="eastAsia"/>
                  <w:sz w:val="24"/>
                  <w:szCs w:val="24"/>
                </w:rPr>
                <m:t>）</m:t>
              </m:r>
            </m:oMath>
            <w:r w:rsidRPr="00BA7D98">
              <w:rPr>
                <w:rFonts w:ascii="Times New Roman" w:hAnsi="Times New Roman"/>
                <w:sz w:val="24"/>
                <w:szCs w:val="24"/>
              </w:rPr>
              <w:t xml:space="preserve"> </w:t>
            </w:r>
          </w:p>
        </w:tc>
      </w:tr>
      <w:tr w:rsidR="008868A1" w:rsidRPr="005E2732" w14:paraId="4592D09F" w14:textId="77777777" w:rsidTr="0035422C">
        <w:trPr>
          <w:trHeight w:val="472"/>
        </w:trPr>
        <w:tc>
          <w:tcPr>
            <w:tcW w:w="2122" w:type="dxa"/>
            <w:vAlign w:val="center"/>
          </w:tcPr>
          <w:p w14:paraId="34E38C0E" w14:textId="77777777" w:rsidR="008868A1" w:rsidRPr="00BA7D98" w:rsidRDefault="008868A1" w:rsidP="0035422C">
            <w:pPr>
              <w:spacing w:line="360" w:lineRule="auto"/>
              <w:jc w:val="center"/>
              <w:rPr>
                <w:rFonts w:ascii="Times New Roman" w:hAnsi="Times New Roman"/>
                <w:sz w:val="24"/>
                <w:szCs w:val="24"/>
              </w:rPr>
            </w:pPr>
            <w:r>
              <w:rPr>
                <w:rFonts w:ascii="Times New Roman" w:hAnsi="Times New Roman" w:hint="eastAsia"/>
                <w:sz w:val="24"/>
                <w:szCs w:val="24"/>
              </w:rPr>
              <w:t>2</w:t>
            </w:r>
            <w:r>
              <w:rPr>
                <w:rFonts w:ascii="Times New Roman" w:hAnsi="Times New Roman"/>
                <w:sz w:val="24"/>
                <w:szCs w:val="24"/>
              </w:rPr>
              <w:t>0.2</w:t>
            </w:r>
          </w:p>
        </w:tc>
        <w:tc>
          <w:tcPr>
            <w:tcW w:w="2268" w:type="dxa"/>
            <w:vAlign w:val="center"/>
          </w:tcPr>
          <w:p w14:paraId="1880C0C4" w14:textId="77777777" w:rsidR="008868A1" w:rsidRPr="00BA7D98" w:rsidRDefault="008868A1" w:rsidP="0035422C">
            <w:pPr>
              <w:spacing w:line="360" w:lineRule="auto"/>
              <w:jc w:val="center"/>
              <w:rPr>
                <w:rFonts w:ascii="Times New Roman" w:hAnsi="Times New Roman"/>
                <w:sz w:val="24"/>
                <w:szCs w:val="24"/>
              </w:rPr>
            </w:pPr>
            <w:r>
              <w:rPr>
                <w:rFonts w:ascii="Times New Roman" w:hAnsi="Times New Roman" w:hint="eastAsia"/>
                <w:sz w:val="24"/>
                <w:szCs w:val="24"/>
              </w:rPr>
              <w:t>2</w:t>
            </w:r>
            <w:r>
              <w:rPr>
                <w:rFonts w:ascii="Times New Roman" w:hAnsi="Times New Roman"/>
                <w:sz w:val="24"/>
                <w:szCs w:val="24"/>
              </w:rPr>
              <w:t>0.4</w:t>
            </w:r>
          </w:p>
        </w:tc>
        <w:tc>
          <w:tcPr>
            <w:tcW w:w="3969" w:type="dxa"/>
            <w:vAlign w:val="center"/>
          </w:tcPr>
          <w:p w14:paraId="1E6FE437" w14:textId="77777777" w:rsidR="008868A1" w:rsidRPr="00BA7D98" w:rsidRDefault="008868A1" w:rsidP="0035422C">
            <w:pPr>
              <w:spacing w:line="360" w:lineRule="auto"/>
              <w:jc w:val="center"/>
              <w:rPr>
                <w:rFonts w:ascii="Times New Roman" w:hAnsi="Times New Roman"/>
                <w:sz w:val="24"/>
                <w:szCs w:val="24"/>
              </w:rPr>
            </w:pPr>
            <w:r>
              <w:rPr>
                <w:rFonts w:ascii="Times New Roman" w:hAnsi="Times New Roman" w:hint="eastAsia"/>
                <w:sz w:val="24"/>
                <w:szCs w:val="24"/>
              </w:rPr>
              <w:t>0</w:t>
            </w:r>
            <w:r>
              <w:rPr>
                <w:rFonts w:ascii="Times New Roman" w:hAnsi="Times New Roman"/>
                <w:sz w:val="24"/>
                <w:szCs w:val="24"/>
              </w:rPr>
              <w:t>.10</w:t>
            </w:r>
          </w:p>
        </w:tc>
      </w:tr>
      <w:tr w:rsidR="008868A1" w:rsidRPr="005E2732" w14:paraId="3756F033" w14:textId="77777777" w:rsidTr="0035422C">
        <w:trPr>
          <w:trHeight w:val="472"/>
        </w:trPr>
        <w:tc>
          <w:tcPr>
            <w:tcW w:w="2122" w:type="dxa"/>
            <w:vAlign w:val="center"/>
          </w:tcPr>
          <w:p w14:paraId="2C5A37E8"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5</w:t>
            </w:r>
            <w:r>
              <w:rPr>
                <w:rFonts w:ascii="Times New Roman" w:eastAsia="宋体" w:hAnsi="Times New Roman" w:cs="宋体"/>
                <w:sz w:val="24"/>
                <w:szCs w:val="24"/>
              </w:rPr>
              <w:t>0.4</w:t>
            </w:r>
          </w:p>
        </w:tc>
        <w:tc>
          <w:tcPr>
            <w:tcW w:w="2268" w:type="dxa"/>
            <w:vAlign w:val="center"/>
          </w:tcPr>
          <w:p w14:paraId="1C1F9873"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5</w:t>
            </w:r>
            <w:r>
              <w:rPr>
                <w:rFonts w:ascii="Times New Roman" w:eastAsia="宋体" w:hAnsi="Times New Roman" w:cs="宋体"/>
                <w:sz w:val="24"/>
                <w:szCs w:val="24"/>
              </w:rPr>
              <w:t>0.9</w:t>
            </w:r>
          </w:p>
        </w:tc>
        <w:tc>
          <w:tcPr>
            <w:tcW w:w="3969" w:type="dxa"/>
            <w:vAlign w:val="center"/>
          </w:tcPr>
          <w:p w14:paraId="03282D1A"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0</w:t>
            </w:r>
            <w:r>
              <w:rPr>
                <w:rFonts w:ascii="Times New Roman" w:eastAsia="宋体" w:hAnsi="Times New Roman" w:cs="宋体"/>
                <w:sz w:val="24"/>
                <w:szCs w:val="24"/>
              </w:rPr>
              <w:t>.25</w:t>
            </w:r>
          </w:p>
        </w:tc>
      </w:tr>
      <w:tr w:rsidR="008868A1" w:rsidRPr="005E2732" w14:paraId="43236751" w14:textId="77777777" w:rsidTr="0035422C">
        <w:trPr>
          <w:trHeight w:val="472"/>
        </w:trPr>
        <w:tc>
          <w:tcPr>
            <w:tcW w:w="2122" w:type="dxa"/>
            <w:vAlign w:val="center"/>
          </w:tcPr>
          <w:p w14:paraId="1D499F63"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8</w:t>
            </w:r>
            <w:r>
              <w:rPr>
                <w:rFonts w:ascii="Times New Roman" w:eastAsia="宋体" w:hAnsi="Times New Roman" w:cs="宋体"/>
                <w:sz w:val="24"/>
                <w:szCs w:val="24"/>
              </w:rPr>
              <w:t>0.2</w:t>
            </w:r>
          </w:p>
        </w:tc>
        <w:tc>
          <w:tcPr>
            <w:tcW w:w="2268" w:type="dxa"/>
            <w:vAlign w:val="center"/>
          </w:tcPr>
          <w:p w14:paraId="2C744EB1"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8</w:t>
            </w:r>
            <w:r>
              <w:rPr>
                <w:rFonts w:ascii="Times New Roman" w:eastAsia="宋体" w:hAnsi="Times New Roman" w:cs="宋体"/>
                <w:sz w:val="24"/>
                <w:szCs w:val="24"/>
              </w:rPr>
              <w:t>1.7</w:t>
            </w:r>
          </w:p>
        </w:tc>
        <w:tc>
          <w:tcPr>
            <w:tcW w:w="3969" w:type="dxa"/>
            <w:vAlign w:val="center"/>
          </w:tcPr>
          <w:p w14:paraId="04FB98D9" w14:textId="77777777" w:rsidR="008868A1" w:rsidRPr="00BA7D98" w:rsidRDefault="008868A1" w:rsidP="0035422C">
            <w:pPr>
              <w:spacing w:line="360" w:lineRule="auto"/>
              <w:jc w:val="center"/>
              <w:rPr>
                <w:rFonts w:ascii="Times New Roman" w:eastAsia="宋体" w:hAnsi="Times New Roman" w:cs="宋体"/>
                <w:sz w:val="24"/>
                <w:szCs w:val="24"/>
              </w:rPr>
            </w:pPr>
            <w:r>
              <w:rPr>
                <w:rFonts w:ascii="Times New Roman" w:eastAsia="宋体" w:hAnsi="Times New Roman" w:cs="宋体" w:hint="eastAsia"/>
                <w:sz w:val="24"/>
                <w:szCs w:val="24"/>
              </w:rPr>
              <w:t>0</w:t>
            </w:r>
            <w:r>
              <w:rPr>
                <w:rFonts w:ascii="Times New Roman" w:eastAsia="宋体" w:hAnsi="Times New Roman" w:cs="宋体"/>
                <w:sz w:val="24"/>
                <w:szCs w:val="24"/>
              </w:rPr>
              <w:t>.41</w:t>
            </w:r>
          </w:p>
        </w:tc>
      </w:tr>
    </w:tbl>
    <w:p w14:paraId="403F67E4" w14:textId="77777777" w:rsidR="008868A1" w:rsidRDefault="008868A1" w:rsidP="008868A1">
      <w:pPr>
        <w:spacing w:line="360" w:lineRule="auto"/>
        <w:rPr>
          <w:rFonts w:ascii="Times New Roman" w:hAnsi="Times New Roman"/>
          <w:sz w:val="24"/>
        </w:rPr>
      </w:pPr>
    </w:p>
    <w:p w14:paraId="5B816B05" w14:textId="77777777" w:rsidR="008868A1" w:rsidRPr="005E2732" w:rsidRDefault="008868A1" w:rsidP="00A12D9F">
      <w:pPr>
        <w:spacing w:line="360" w:lineRule="auto"/>
        <w:ind w:firstLineChars="200" w:firstLine="480"/>
        <w:rPr>
          <w:rFonts w:ascii="Times New Roman" w:hAnsi="Times New Roman"/>
          <w:sz w:val="24"/>
        </w:rPr>
      </w:pPr>
      <w:r w:rsidRPr="005E2732">
        <w:rPr>
          <w:rFonts w:ascii="Times New Roman" w:hAnsi="Times New Roman" w:hint="eastAsia"/>
          <w:sz w:val="24"/>
        </w:rPr>
        <w:t>全部输入量的标准不确定度汇总见附表</w:t>
      </w:r>
      <w:r w:rsidRPr="005E2732">
        <w:rPr>
          <w:rFonts w:ascii="Times New Roman" w:hAnsi="Times New Roman" w:hint="eastAsia"/>
          <w:sz w:val="24"/>
        </w:rPr>
        <w:t>1</w:t>
      </w:r>
      <w:r w:rsidRPr="005E2732">
        <w:rPr>
          <w:rFonts w:ascii="Times New Roman" w:hAnsi="Times New Roman" w:hint="eastAsia"/>
          <w:sz w:val="24"/>
        </w:rPr>
        <w:t>。</w:t>
      </w:r>
    </w:p>
    <w:p w14:paraId="0EF38CD1" w14:textId="77777777" w:rsidR="008868A1" w:rsidRPr="005E2732" w:rsidRDefault="008868A1" w:rsidP="008868A1">
      <w:pPr>
        <w:spacing w:line="360" w:lineRule="auto"/>
        <w:ind w:firstLineChars="1000" w:firstLine="2400"/>
        <w:rPr>
          <w:rFonts w:ascii="Times New Roman" w:hAnsi="Times New Roman"/>
          <w:bCs/>
          <w:sz w:val="24"/>
        </w:rPr>
      </w:pPr>
      <w:r w:rsidRPr="005E2732">
        <w:rPr>
          <w:rFonts w:ascii="Times New Roman" w:hAnsi="Times New Roman" w:hint="eastAsia"/>
          <w:bCs/>
          <w:sz w:val="24"/>
        </w:rPr>
        <w:t>附表</w:t>
      </w:r>
      <w:r w:rsidRPr="005E2732">
        <w:rPr>
          <w:rFonts w:ascii="Times New Roman" w:hAnsi="Times New Roman" w:hint="eastAsia"/>
          <w:bCs/>
          <w:sz w:val="24"/>
        </w:rPr>
        <w:t xml:space="preserve">1  </w:t>
      </w:r>
      <w:r w:rsidRPr="005E2732">
        <w:rPr>
          <w:rFonts w:ascii="Times New Roman" w:hAnsi="Times New Roman" w:hint="eastAsia"/>
          <w:bCs/>
          <w:sz w:val="24"/>
        </w:rPr>
        <w:t>标准不确定度汇总表</w:t>
      </w:r>
      <w:r>
        <w:rPr>
          <w:rFonts w:ascii="Times New Roman" w:hAnsi="Times New Roman"/>
          <w:bCs/>
          <w:sz w:val="24"/>
        </w:rPr>
        <w:t xml:space="preserve">     </w:t>
      </w:r>
      <w:r>
        <w:rPr>
          <w:rFonts w:ascii="Times New Roman" w:hAnsi="Times New Roman" w:hint="eastAsia"/>
          <w:bCs/>
          <w:sz w:val="24"/>
        </w:rPr>
        <w:t>单位：</w:t>
      </w:r>
      <w:r>
        <w:rPr>
          <w:rFonts w:ascii="Times New Roman" w:hAnsi="Times New Roman" w:hint="eastAsia"/>
          <w:bCs/>
          <w:sz w:val="24"/>
        </w:rPr>
        <w:t>%</w:t>
      </w:r>
    </w:p>
    <w:tbl>
      <w:tblPr>
        <w:tblStyle w:val="ab"/>
        <w:tblW w:w="8359" w:type="dxa"/>
        <w:tblLayout w:type="fixed"/>
        <w:tblLook w:val="04A0" w:firstRow="1" w:lastRow="0" w:firstColumn="1" w:lastColumn="0" w:noHBand="0" w:noVBand="1"/>
      </w:tblPr>
      <w:tblGrid>
        <w:gridCol w:w="1413"/>
        <w:gridCol w:w="1984"/>
        <w:gridCol w:w="2127"/>
        <w:gridCol w:w="2835"/>
      </w:tblGrid>
      <w:tr w:rsidR="008868A1" w:rsidRPr="00837EF7" w14:paraId="6AA7B61D" w14:textId="77777777" w:rsidTr="0035422C">
        <w:tc>
          <w:tcPr>
            <w:tcW w:w="1413" w:type="dxa"/>
            <w:vMerge w:val="restart"/>
            <w:vAlign w:val="center"/>
          </w:tcPr>
          <w:p w14:paraId="306DD3EA" w14:textId="77777777" w:rsidR="008868A1" w:rsidRPr="007E733F" w:rsidRDefault="008868A1" w:rsidP="0035422C">
            <w:pPr>
              <w:spacing w:line="360" w:lineRule="auto"/>
              <w:jc w:val="center"/>
              <w:rPr>
                <w:rFonts w:ascii="Times New Roman" w:hAnsi="Times New Roman"/>
                <w:szCs w:val="21"/>
              </w:rPr>
            </w:pPr>
            <w:r w:rsidRPr="007E733F">
              <w:rPr>
                <w:rFonts w:ascii="Times New Roman" w:hAnsi="Times New Roman"/>
                <w:szCs w:val="21"/>
              </w:rPr>
              <w:t>测量范围</w:t>
            </w:r>
          </w:p>
        </w:tc>
        <w:tc>
          <w:tcPr>
            <w:tcW w:w="1984" w:type="dxa"/>
            <w:vMerge w:val="restart"/>
            <w:vAlign w:val="center"/>
          </w:tcPr>
          <w:p w14:paraId="0067955F" w14:textId="77777777" w:rsidR="008868A1" w:rsidRPr="007E733F" w:rsidRDefault="008868A1" w:rsidP="0035422C">
            <w:pPr>
              <w:spacing w:line="360" w:lineRule="auto"/>
              <w:rPr>
                <w:rFonts w:ascii="Times New Roman" w:hAnsi="Times New Roman"/>
                <w:szCs w:val="21"/>
              </w:rPr>
            </w:pPr>
            <w:r w:rsidRPr="007E733F">
              <w:rPr>
                <w:rFonts w:ascii="Times New Roman" w:hAnsi="Times New Roman"/>
                <w:szCs w:val="21"/>
              </w:rPr>
              <w:t>标准物质浓度值</w:t>
            </w:r>
          </w:p>
        </w:tc>
        <w:tc>
          <w:tcPr>
            <w:tcW w:w="4962" w:type="dxa"/>
            <w:gridSpan w:val="2"/>
            <w:vAlign w:val="center"/>
          </w:tcPr>
          <w:p w14:paraId="20DA1D6E" w14:textId="77777777" w:rsidR="008868A1" w:rsidRPr="007E733F" w:rsidRDefault="008868A1" w:rsidP="0035422C">
            <w:pPr>
              <w:spacing w:line="360" w:lineRule="auto"/>
              <w:ind w:firstLine="480"/>
              <w:rPr>
                <w:rFonts w:ascii="Times New Roman" w:hAnsi="Times New Roman"/>
                <w:szCs w:val="21"/>
              </w:rPr>
            </w:pPr>
            <w:r w:rsidRPr="007E733F">
              <w:rPr>
                <w:rFonts w:ascii="Times New Roman" w:hAnsi="Times New Roman"/>
                <w:szCs w:val="21"/>
              </w:rPr>
              <w:t>不确定度来源</w:t>
            </w:r>
          </w:p>
        </w:tc>
      </w:tr>
      <w:tr w:rsidR="008868A1" w:rsidRPr="00837EF7" w14:paraId="46736171" w14:textId="77777777" w:rsidTr="0035422C">
        <w:tc>
          <w:tcPr>
            <w:tcW w:w="1413" w:type="dxa"/>
            <w:vMerge/>
            <w:vAlign w:val="center"/>
          </w:tcPr>
          <w:p w14:paraId="3F0264C1" w14:textId="77777777" w:rsidR="008868A1" w:rsidRPr="007E733F" w:rsidRDefault="008868A1" w:rsidP="0035422C">
            <w:pPr>
              <w:spacing w:line="360" w:lineRule="auto"/>
              <w:ind w:firstLine="480"/>
              <w:rPr>
                <w:rFonts w:ascii="Times New Roman" w:hAnsi="Times New Roman"/>
                <w:szCs w:val="21"/>
              </w:rPr>
            </w:pPr>
          </w:p>
        </w:tc>
        <w:tc>
          <w:tcPr>
            <w:tcW w:w="1984" w:type="dxa"/>
            <w:vMerge/>
            <w:vAlign w:val="center"/>
          </w:tcPr>
          <w:p w14:paraId="59E0215E" w14:textId="77777777" w:rsidR="008868A1" w:rsidRPr="007E733F" w:rsidRDefault="008868A1" w:rsidP="0035422C">
            <w:pPr>
              <w:spacing w:line="360" w:lineRule="auto"/>
              <w:ind w:firstLine="480"/>
              <w:rPr>
                <w:rFonts w:ascii="Times New Roman" w:hAnsi="Times New Roman"/>
                <w:szCs w:val="21"/>
              </w:rPr>
            </w:pPr>
          </w:p>
        </w:tc>
        <w:tc>
          <w:tcPr>
            <w:tcW w:w="2127" w:type="dxa"/>
            <w:vAlign w:val="center"/>
          </w:tcPr>
          <w:p w14:paraId="066D0A83" w14:textId="77777777" w:rsidR="008868A1" w:rsidRPr="007E733F" w:rsidRDefault="008868A1" w:rsidP="0035422C">
            <w:pPr>
              <w:spacing w:line="360" w:lineRule="auto"/>
              <w:rPr>
                <w:rFonts w:ascii="Times New Roman" w:hAnsi="Times New Roman"/>
                <w:szCs w:val="21"/>
              </w:rPr>
            </w:pPr>
            <w:r w:rsidRPr="007E733F">
              <w:rPr>
                <w:rFonts w:ascii="Times New Roman" w:hAnsi="Times New Roman"/>
                <w:szCs w:val="21"/>
              </w:rPr>
              <w:t>测量重复性引入的标准不确定度</w:t>
            </w:r>
            <m:oMath>
              <m:sSub>
                <m:sSubPr>
                  <m:ctrlPr>
                    <w:rPr>
                      <w:rFonts w:ascii="Cambria Math" w:eastAsia="宋体" w:hAnsi="Cambria Math" w:cs="宋体"/>
                      <w:szCs w:val="21"/>
                    </w:rPr>
                  </m:ctrlPr>
                </m:sSubPr>
                <m:e>
                  <m:r>
                    <w:rPr>
                      <w:rFonts w:ascii="Cambria Math" w:eastAsia="宋体" w:hAnsi="Cambria Math" w:cs="宋体" w:hint="eastAsia"/>
                      <w:szCs w:val="21"/>
                    </w:rPr>
                    <m:t>u</m:t>
                  </m:r>
                </m:e>
                <m:sub>
                  <m:r>
                    <w:rPr>
                      <w:rFonts w:ascii="Cambria Math" w:eastAsia="宋体" w:hAnsi="Cambria Math" w:cs="宋体"/>
                      <w:szCs w:val="21"/>
                    </w:rPr>
                    <m:t>1</m:t>
                  </m:r>
                </m:sub>
              </m:sSub>
              <m:r>
                <w:rPr>
                  <w:rFonts w:ascii="Cambria Math" w:eastAsia="宋体" w:hAnsi="Cambria Math" w:cs="宋体" w:hint="eastAsia"/>
                  <w:szCs w:val="21"/>
                </w:rPr>
                <m:t>（</m:t>
              </m:r>
              <m:acc>
                <m:accPr>
                  <m:chr m:val="̅"/>
                  <m:ctrlPr>
                    <w:rPr>
                      <w:rFonts w:ascii="Cambria Math" w:eastAsia="宋体" w:hAnsi="Cambria Math" w:cs="宋体"/>
                      <w:i/>
                      <w:szCs w:val="21"/>
                    </w:rPr>
                  </m:ctrlPr>
                </m:accPr>
                <m:e>
                  <m:r>
                    <w:rPr>
                      <w:rFonts w:ascii="Cambria Math" w:eastAsia="宋体" w:hAnsi="Cambria Math" w:cs="宋体"/>
                      <w:szCs w:val="21"/>
                    </w:rPr>
                    <m:t>C</m:t>
                  </m:r>
                </m:e>
              </m:acc>
              <m:r>
                <w:rPr>
                  <w:rFonts w:ascii="Cambria Math" w:eastAsia="宋体" w:hAnsi="Cambria Math" w:cs="宋体" w:hint="eastAsia"/>
                  <w:szCs w:val="21"/>
                </w:rPr>
                <m:t>）</m:t>
              </m:r>
            </m:oMath>
          </w:p>
        </w:tc>
        <w:tc>
          <w:tcPr>
            <w:tcW w:w="2835" w:type="dxa"/>
            <w:vAlign w:val="center"/>
          </w:tcPr>
          <w:p w14:paraId="203904A1" w14:textId="77777777" w:rsidR="008868A1" w:rsidRPr="007E733F" w:rsidRDefault="008868A1" w:rsidP="0035422C">
            <w:pPr>
              <w:spacing w:line="360" w:lineRule="auto"/>
              <w:ind w:firstLine="63"/>
              <w:rPr>
                <w:rFonts w:ascii="Times New Roman" w:hAnsi="Times New Roman"/>
                <w:szCs w:val="21"/>
              </w:rPr>
            </w:pPr>
            <w:r w:rsidRPr="007E733F">
              <w:rPr>
                <w:rFonts w:ascii="Times New Roman" w:hAnsi="Times New Roman"/>
                <w:szCs w:val="21"/>
              </w:rPr>
              <w:t>气体标准物质引入的不确定度</w:t>
            </w:r>
            <w:r w:rsidRPr="007E733F">
              <w:rPr>
                <w:rFonts w:ascii="Times New Roman" w:eastAsia="宋体" w:hAnsi="Times New Roman" w:hint="eastAsia"/>
                <w:i/>
                <w:szCs w:val="21"/>
              </w:rPr>
              <w:t>u</w:t>
            </w:r>
            <w:r w:rsidRPr="007E733F">
              <w:rPr>
                <w:rFonts w:ascii="Times New Roman" w:hAnsi="Times New Roman" w:hint="eastAsia"/>
                <w:szCs w:val="21"/>
              </w:rPr>
              <w:t>（</w:t>
            </w:r>
            <w:r w:rsidRPr="007E733F">
              <w:rPr>
                <w:rFonts w:ascii="Times New Roman" w:hAnsi="Times New Roman"/>
                <w:position w:val="-6"/>
                <w:szCs w:val="21"/>
              </w:rPr>
              <w:object w:dxaOrig="240" w:dyaOrig="285" w14:anchorId="1519251B">
                <v:shape id="_x0000_i1058" type="#_x0000_t75" style="width:12pt;height:13.5pt" o:ole="">
                  <v:imagedata r:id="rId52" o:title=""/>
                </v:shape>
                <o:OLEObject Type="Embed" ProgID="Equation.3" ShapeID="_x0000_i1058" DrawAspect="Content" ObjectID="_1790254242" r:id="rId70"/>
              </w:object>
            </w:r>
            <w:r w:rsidRPr="007E733F">
              <w:rPr>
                <w:rFonts w:ascii="Times New Roman" w:hAnsi="Times New Roman" w:hint="eastAsia"/>
                <w:szCs w:val="21"/>
                <w:vertAlign w:val="subscript"/>
              </w:rPr>
              <w:t>S</w:t>
            </w:r>
            <w:r w:rsidRPr="007E733F">
              <w:rPr>
                <w:rFonts w:ascii="Times New Roman" w:hAnsi="Times New Roman" w:hint="eastAsia"/>
                <w:szCs w:val="21"/>
              </w:rPr>
              <w:t>）</w:t>
            </w:r>
          </w:p>
        </w:tc>
      </w:tr>
      <w:tr w:rsidR="008868A1" w:rsidRPr="00837EF7" w14:paraId="07A1D4DE" w14:textId="77777777" w:rsidTr="0035422C">
        <w:trPr>
          <w:trHeight w:val="454"/>
        </w:trPr>
        <w:tc>
          <w:tcPr>
            <w:tcW w:w="1413" w:type="dxa"/>
            <w:vMerge w:val="restart"/>
            <w:vAlign w:val="center"/>
          </w:tcPr>
          <w:p w14:paraId="536DF46E" w14:textId="77777777" w:rsidR="008868A1" w:rsidRPr="007E733F" w:rsidRDefault="008868A1" w:rsidP="0035422C">
            <w:pPr>
              <w:spacing w:line="360" w:lineRule="auto"/>
              <w:jc w:val="center"/>
              <w:rPr>
                <w:rFonts w:ascii="Times New Roman" w:hAnsi="Times New Roman"/>
                <w:szCs w:val="21"/>
              </w:rPr>
            </w:pPr>
            <w:r w:rsidRPr="007E733F">
              <w:rPr>
                <w:rFonts w:ascii="Times New Roman" w:hAnsi="Times New Roman" w:hint="eastAsia"/>
                <w:szCs w:val="21"/>
              </w:rPr>
              <w:t>（</w:t>
            </w:r>
            <w:r w:rsidRPr="007E733F">
              <w:rPr>
                <w:rFonts w:ascii="Times New Roman" w:hAnsi="Times New Roman"/>
                <w:szCs w:val="21"/>
              </w:rPr>
              <w:t>0</w:t>
            </w:r>
            <w:r w:rsidRPr="007E733F">
              <w:rPr>
                <w:rFonts w:ascii="Times New Roman" w:hAnsi="Times New Roman"/>
                <w:szCs w:val="21"/>
              </w:rPr>
              <w:t>～</w:t>
            </w:r>
            <w:r>
              <w:rPr>
                <w:rFonts w:ascii="Times New Roman" w:hAnsi="Times New Roman"/>
                <w:szCs w:val="21"/>
              </w:rPr>
              <w:t>100</w:t>
            </w:r>
            <w:r w:rsidRPr="007E733F">
              <w:rPr>
                <w:rFonts w:ascii="Times New Roman" w:hAnsi="Times New Roman" w:hint="eastAsia"/>
                <w:szCs w:val="21"/>
              </w:rPr>
              <w:t>）</w:t>
            </w:r>
          </w:p>
        </w:tc>
        <w:tc>
          <w:tcPr>
            <w:tcW w:w="1984" w:type="dxa"/>
            <w:vAlign w:val="center"/>
          </w:tcPr>
          <w:p w14:paraId="3C470BA2" w14:textId="77777777" w:rsidR="008868A1" w:rsidRPr="007E733F" w:rsidRDefault="008868A1" w:rsidP="0035422C">
            <w:pPr>
              <w:spacing w:line="360" w:lineRule="auto"/>
              <w:jc w:val="center"/>
              <w:rPr>
                <w:rFonts w:ascii="Times New Roman" w:hAnsi="Times New Roman"/>
                <w:szCs w:val="21"/>
              </w:rPr>
            </w:pPr>
            <w:r>
              <w:rPr>
                <w:rFonts w:ascii="Times New Roman" w:hAnsi="Times New Roman" w:hint="eastAsia"/>
                <w:szCs w:val="21"/>
              </w:rPr>
              <w:t>2</w:t>
            </w:r>
            <w:r>
              <w:rPr>
                <w:rFonts w:ascii="Times New Roman" w:hAnsi="Times New Roman"/>
                <w:szCs w:val="21"/>
              </w:rPr>
              <w:t>0.2</w:t>
            </w:r>
          </w:p>
        </w:tc>
        <w:tc>
          <w:tcPr>
            <w:tcW w:w="2127" w:type="dxa"/>
            <w:vAlign w:val="center"/>
          </w:tcPr>
          <w:p w14:paraId="0C96205E" w14:textId="77777777" w:rsidR="008868A1" w:rsidRPr="007E733F" w:rsidRDefault="008868A1" w:rsidP="0035422C">
            <w:pPr>
              <w:spacing w:line="360" w:lineRule="auto"/>
              <w:ind w:firstLine="480"/>
              <w:rPr>
                <w:rFonts w:ascii="Times New Roman" w:hAnsi="Times New Roman"/>
                <w:szCs w:val="21"/>
              </w:rPr>
            </w:pPr>
            <w:r>
              <w:rPr>
                <w:rFonts w:ascii="Times New Roman" w:hAnsi="Times New Roman"/>
                <w:szCs w:val="21"/>
              </w:rPr>
              <w:t>0.22</w:t>
            </w:r>
          </w:p>
        </w:tc>
        <w:tc>
          <w:tcPr>
            <w:tcW w:w="2835" w:type="dxa"/>
            <w:vAlign w:val="center"/>
          </w:tcPr>
          <w:p w14:paraId="766479CE" w14:textId="77777777" w:rsidR="008868A1" w:rsidRPr="007E733F" w:rsidRDefault="008868A1" w:rsidP="0035422C">
            <w:pPr>
              <w:spacing w:line="360" w:lineRule="auto"/>
              <w:ind w:firstLine="480"/>
              <w:rPr>
                <w:rFonts w:ascii="Times New Roman" w:hAnsi="Times New Roman"/>
                <w:szCs w:val="21"/>
              </w:rPr>
            </w:pPr>
            <w:r>
              <w:rPr>
                <w:rFonts w:ascii="Times New Roman" w:hAnsi="Times New Roman" w:hint="eastAsia"/>
                <w:sz w:val="24"/>
                <w:szCs w:val="24"/>
              </w:rPr>
              <w:t>0</w:t>
            </w:r>
            <w:r>
              <w:rPr>
                <w:rFonts w:ascii="Times New Roman" w:hAnsi="Times New Roman"/>
                <w:sz w:val="24"/>
                <w:szCs w:val="24"/>
              </w:rPr>
              <w:t>.10</w:t>
            </w:r>
          </w:p>
        </w:tc>
      </w:tr>
      <w:tr w:rsidR="008868A1" w:rsidRPr="00837EF7" w14:paraId="185A08D8" w14:textId="77777777" w:rsidTr="0035422C">
        <w:trPr>
          <w:trHeight w:val="454"/>
        </w:trPr>
        <w:tc>
          <w:tcPr>
            <w:tcW w:w="1413" w:type="dxa"/>
            <w:vMerge/>
            <w:vAlign w:val="center"/>
          </w:tcPr>
          <w:p w14:paraId="666FF408" w14:textId="77777777" w:rsidR="008868A1" w:rsidRPr="007E733F" w:rsidRDefault="008868A1" w:rsidP="0035422C">
            <w:pPr>
              <w:spacing w:line="360" w:lineRule="auto"/>
              <w:ind w:firstLine="480"/>
              <w:rPr>
                <w:rFonts w:ascii="Times New Roman" w:hAnsi="Times New Roman"/>
                <w:szCs w:val="21"/>
              </w:rPr>
            </w:pPr>
          </w:p>
        </w:tc>
        <w:tc>
          <w:tcPr>
            <w:tcW w:w="1984" w:type="dxa"/>
            <w:vAlign w:val="center"/>
          </w:tcPr>
          <w:p w14:paraId="6FF1B743" w14:textId="77777777" w:rsidR="008868A1" w:rsidRPr="007E733F" w:rsidRDefault="008868A1" w:rsidP="0035422C">
            <w:pPr>
              <w:spacing w:line="360" w:lineRule="auto"/>
              <w:jc w:val="center"/>
              <w:rPr>
                <w:rFonts w:ascii="Times New Roman" w:hAnsi="Times New Roman"/>
                <w:szCs w:val="21"/>
              </w:rPr>
            </w:pPr>
            <w:r>
              <w:rPr>
                <w:rFonts w:ascii="Times New Roman" w:hAnsi="Times New Roman" w:hint="eastAsia"/>
                <w:szCs w:val="21"/>
              </w:rPr>
              <w:t>5</w:t>
            </w:r>
            <w:r>
              <w:rPr>
                <w:rFonts w:ascii="Times New Roman" w:hAnsi="Times New Roman"/>
                <w:szCs w:val="21"/>
              </w:rPr>
              <w:t>0.4</w:t>
            </w:r>
          </w:p>
        </w:tc>
        <w:tc>
          <w:tcPr>
            <w:tcW w:w="2127" w:type="dxa"/>
            <w:vAlign w:val="center"/>
          </w:tcPr>
          <w:p w14:paraId="271075CF" w14:textId="77777777" w:rsidR="008868A1" w:rsidRPr="007E733F" w:rsidRDefault="008868A1" w:rsidP="0035422C">
            <w:pPr>
              <w:spacing w:line="360" w:lineRule="auto"/>
              <w:ind w:firstLine="480"/>
              <w:rPr>
                <w:rFonts w:ascii="Times New Roman" w:hAnsi="Times New Roman"/>
                <w:szCs w:val="21"/>
              </w:rPr>
            </w:pPr>
            <w:r>
              <w:rPr>
                <w:rFonts w:ascii="Times New Roman" w:hAnsi="Times New Roman"/>
                <w:szCs w:val="21"/>
              </w:rPr>
              <w:t>0.32</w:t>
            </w:r>
          </w:p>
        </w:tc>
        <w:tc>
          <w:tcPr>
            <w:tcW w:w="2835" w:type="dxa"/>
            <w:vAlign w:val="center"/>
          </w:tcPr>
          <w:p w14:paraId="3D845267" w14:textId="77777777" w:rsidR="008868A1" w:rsidRPr="007E733F" w:rsidRDefault="008868A1" w:rsidP="0035422C">
            <w:pPr>
              <w:spacing w:line="360" w:lineRule="auto"/>
              <w:ind w:firstLine="480"/>
              <w:rPr>
                <w:rFonts w:ascii="Times New Roman" w:hAnsi="Times New Roman"/>
                <w:szCs w:val="21"/>
              </w:rPr>
            </w:pPr>
            <w:r>
              <w:rPr>
                <w:rFonts w:ascii="Times New Roman" w:eastAsia="宋体" w:hAnsi="Times New Roman" w:cs="宋体" w:hint="eastAsia"/>
                <w:sz w:val="24"/>
                <w:szCs w:val="24"/>
              </w:rPr>
              <w:t>0</w:t>
            </w:r>
            <w:r>
              <w:rPr>
                <w:rFonts w:ascii="Times New Roman" w:eastAsia="宋体" w:hAnsi="Times New Roman" w:cs="宋体"/>
                <w:sz w:val="24"/>
                <w:szCs w:val="24"/>
              </w:rPr>
              <w:t>.25</w:t>
            </w:r>
          </w:p>
        </w:tc>
      </w:tr>
      <w:tr w:rsidR="008868A1" w:rsidRPr="00837EF7" w14:paraId="1839ED1D" w14:textId="77777777" w:rsidTr="0035422C">
        <w:trPr>
          <w:trHeight w:val="454"/>
        </w:trPr>
        <w:tc>
          <w:tcPr>
            <w:tcW w:w="1413" w:type="dxa"/>
            <w:vMerge/>
            <w:vAlign w:val="center"/>
          </w:tcPr>
          <w:p w14:paraId="51120EA0" w14:textId="77777777" w:rsidR="008868A1" w:rsidRPr="007E733F" w:rsidRDefault="008868A1" w:rsidP="0035422C">
            <w:pPr>
              <w:spacing w:line="360" w:lineRule="auto"/>
              <w:ind w:firstLine="480"/>
              <w:rPr>
                <w:rFonts w:ascii="Times New Roman" w:hAnsi="Times New Roman"/>
                <w:szCs w:val="21"/>
              </w:rPr>
            </w:pPr>
          </w:p>
        </w:tc>
        <w:tc>
          <w:tcPr>
            <w:tcW w:w="1984" w:type="dxa"/>
            <w:vAlign w:val="center"/>
          </w:tcPr>
          <w:p w14:paraId="3CC7E6E4" w14:textId="77777777" w:rsidR="008868A1" w:rsidRPr="007E733F" w:rsidRDefault="008868A1" w:rsidP="0035422C">
            <w:pPr>
              <w:spacing w:line="360" w:lineRule="auto"/>
              <w:jc w:val="center"/>
              <w:rPr>
                <w:rFonts w:ascii="Times New Roman" w:hAnsi="Times New Roman"/>
                <w:szCs w:val="21"/>
              </w:rPr>
            </w:pPr>
            <w:r>
              <w:rPr>
                <w:rFonts w:ascii="Times New Roman" w:hAnsi="Times New Roman" w:hint="eastAsia"/>
                <w:szCs w:val="21"/>
              </w:rPr>
              <w:t>8</w:t>
            </w:r>
            <w:r>
              <w:rPr>
                <w:rFonts w:ascii="Times New Roman" w:hAnsi="Times New Roman"/>
                <w:szCs w:val="21"/>
              </w:rPr>
              <w:t>0.2</w:t>
            </w:r>
          </w:p>
        </w:tc>
        <w:tc>
          <w:tcPr>
            <w:tcW w:w="2127" w:type="dxa"/>
            <w:vAlign w:val="center"/>
          </w:tcPr>
          <w:p w14:paraId="5BF19FB4" w14:textId="77777777" w:rsidR="008868A1" w:rsidRPr="007E733F" w:rsidRDefault="008868A1" w:rsidP="0035422C">
            <w:pPr>
              <w:spacing w:line="360" w:lineRule="auto"/>
              <w:ind w:firstLine="480"/>
              <w:rPr>
                <w:rFonts w:ascii="Times New Roman" w:hAnsi="Times New Roman"/>
                <w:szCs w:val="21"/>
              </w:rPr>
            </w:pPr>
            <w:r>
              <w:rPr>
                <w:rFonts w:ascii="Times New Roman" w:hAnsi="Times New Roman"/>
                <w:szCs w:val="21"/>
              </w:rPr>
              <w:t>0.50</w:t>
            </w:r>
          </w:p>
        </w:tc>
        <w:tc>
          <w:tcPr>
            <w:tcW w:w="2835" w:type="dxa"/>
            <w:vAlign w:val="center"/>
          </w:tcPr>
          <w:p w14:paraId="5F88A54A" w14:textId="77777777" w:rsidR="008868A1" w:rsidRPr="007E733F" w:rsidRDefault="008868A1" w:rsidP="0035422C">
            <w:pPr>
              <w:spacing w:line="360" w:lineRule="auto"/>
              <w:ind w:firstLine="480"/>
              <w:rPr>
                <w:rFonts w:ascii="Times New Roman" w:hAnsi="Times New Roman"/>
                <w:szCs w:val="21"/>
              </w:rPr>
            </w:pPr>
            <w:r>
              <w:rPr>
                <w:rFonts w:ascii="Times New Roman" w:eastAsia="宋体" w:hAnsi="Times New Roman" w:cs="宋体" w:hint="eastAsia"/>
                <w:sz w:val="24"/>
                <w:szCs w:val="24"/>
              </w:rPr>
              <w:t>0</w:t>
            </w:r>
            <w:r>
              <w:rPr>
                <w:rFonts w:ascii="Times New Roman" w:eastAsia="宋体" w:hAnsi="Times New Roman" w:cs="宋体"/>
                <w:sz w:val="24"/>
                <w:szCs w:val="24"/>
              </w:rPr>
              <w:t>.41</w:t>
            </w:r>
          </w:p>
        </w:tc>
      </w:tr>
    </w:tbl>
    <w:p w14:paraId="014A343A" w14:textId="77777777" w:rsidR="008868A1" w:rsidRPr="005E2732" w:rsidRDefault="008868A1" w:rsidP="008868A1">
      <w:pPr>
        <w:spacing w:line="360" w:lineRule="auto"/>
        <w:jc w:val="left"/>
        <w:rPr>
          <w:rFonts w:ascii="Times New Roman" w:eastAsia="黑体" w:hAnsi="Times New Roman"/>
          <w:b/>
          <w:sz w:val="24"/>
        </w:rPr>
      </w:pPr>
      <w:r>
        <w:rPr>
          <w:rFonts w:ascii="Times New Roman" w:eastAsia="黑体" w:hAnsi="Times New Roman"/>
          <w:b/>
          <w:sz w:val="24"/>
        </w:rPr>
        <w:t>4.</w:t>
      </w:r>
      <w:r w:rsidRPr="005E2732">
        <w:rPr>
          <w:rFonts w:ascii="Times New Roman" w:eastAsia="黑体" w:hAnsi="Times New Roman" w:hint="eastAsia"/>
          <w:b/>
          <w:sz w:val="24"/>
        </w:rPr>
        <w:t xml:space="preserve"> </w:t>
      </w:r>
      <w:r w:rsidRPr="005E2732">
        <w:rPr>
          <w:rFonts w:ascii="Times New Roman" w:eastAsia="黑体" w:hAnsi="Times New Roman" w:hint="eastAsia"/>
          <w:b/>
          <w:sz w:val="24"/>
        </w:rPr>
        <w:t>合成标准不确定度的评定</w:t>
      </w:r>
    </w:p>
    <w:p w14:paraId="16C23B83" w14:textId="77777777" w:rsidR="008868A1" w:rsidRDefault="008868A1" w:rsidP="008868A1">
      <w:pPr>
        <w:spacing w:line="360" w:lineRule="auto"/>
        <w:ind w:firstLineChars="59" w:firstLine="142"/>
        <w:jc w:val="left"/>
        <w:rPr>
          <w:rFonts w:ascii="Times New Roman" w:hAnsi="Times New Roman"/>
          <w:bCs/>
          <w:sz w:val="24"/>
        </w:rPr>
      </w:pPr>
      <w:r w:rsidRPr="005E2732">
        <w:rPr>
          <w:rFonts w:ascii="Times New Roman" w:hAnsi="Times New Roman" w:hint="eastAsia"/>
          <w:bCs/>
          <w:sz w:val="24"/>
        </w:rPr>
        <w:t>合成标准不确定度为：</w:t>
      </w:r>
    </w:p>
    <w:p w14:paraId="3471CB09" w14:textId="77777777" w:rsidR="008868A1" w:rsidRPr="005E2732" w:rsidRDefault="008868A1" w:rsidP="00A12D9F">
      <w:pPr>
        <w:spacing w:line="360" w:lineRule="auto"/>
        <w:ind w:firstLineChars="100" w:firstLine="240"/>
        <w:rPr>
          <w:rFonts w:ascii="Times New Roman" w:hAnsi="Times New Roman"/>
          <w:bCs/>
          <w:sz w:val="24"/>
        </w:rPr>
      </w:pPr>
      <w:r>
        <w:rPr>
          <w:rFonts w:ascii="宋体" w:hAnsi="宋体" w:cs="宋体" w:hint="eastAsia"/>
          <w:sz w:val="24"/>
          <w:szCs w:val="24"/>
        </w:rPr>
        <w:t>测量范围(</w:t>
      </w:r>
      <w:r>
        <w:rPr>
          <w:rFonts w:ascii="宋体" w:cs="宋体"/>
          <w:sz w:val="24"/>
          <w:szCs w:val="24"/>
        </w:rPr>
        <w:t>0</w:t>
      </w:r>
      <w:r>
        <w:rPr>
          <w:rFonts w:ascii="宋体" w:hAnsi="宋体" w:cs="宋体" w:hint="eastAsia"/>
          <w:sz w:val="24"/>
          <w:szCs w:val="24"/>
        </w:rPr>
        <w:t>～</w:t>
      </w:r>
      <w:r>
        <w:rPr>
          <w:rFonts w:ascii="宋体" w:hAnsi="宋体" w:cs="宋体"/>
          <w:sz w:val="24"/>
          <w:szCs w:val="24"/>
        </w:rPr>
        <w:t>100</w:t>
      </w:r>
      <w:r>
        <w:rPr>
          <w:rFonts w:ascii="宋体" w:hAnsi="宋体" w:cs="宋体" w:hint="eastAsia"/>
          <w:sz w:val="24"/>
          <w:szCs w:val="24"/>
        </w:rPr>
        <w:t>)</w:t>
      </w:r>
      <w:r>
        <w:rPr>
          <w:rFonts w:ascii="宋体" w:hAnsi="宋体" w:cs="宋体"/>
          <w:sz w:val="24"/>
          <w:szCs w:val="24"/>
        </w:rPr>
        <w:t>%</w:t>
      </w:r>
      <w:r>
        <w:rPr>
          <w:rFonts w:ascii="宋体" w:hAnsi="宋体" w:cs="宋体" w:hint="eastAsia"/>
          <w:sz w:val="24"/>
          <w:szCs w:val="24"/>
        </w:rPr>
        <w:t>：</w:t>
      </w:r>
    </w:p>
    <w:p w14:paraId="0C86F153" w14:textId="77777777" w:rsidR="008868A1" w:rsidRDefault="008868A1" w:rsidP="00A12D9F">
      <w:pPr>
        <w:spacing w:line="360" w:lineRule="auto"/>
        <w:ind w:firstLineChars="100" w:firstLine="240"/>
        <w:jc w:val="left"/>
        <w:rPr>
          <w:rFonts w:ascii="Times New Roman" w:hAnsi="Times New Roman"/>
          <w:bCs/>
          <w:sz w:val="24"/>
          <w:szCs w:val="24"/>
        </w:rPr>
      </w:pPr>
      <w:r w:rsidRPr="005E2732">
        <w:rPr>
          <w:rFonts w:ascii="Times New Roman" w:hAnsi="Times New Roman" w:hint="eastAsia"/>
          <w:bCs/>
          <w:sz w:val="24"/>
        </w:rPr>
        <w:t xml:space="preserve"> </w:t>
      </w: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20.2%</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0.22</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0.10</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0.25</w:t>
      </w:r>
      <w:r>
        <w:rPr>
          <w:rFonts w:ascii="Times New Roman" w:hAnsi="Times New Roman"/>
          <w:bCs/>
          <w:sz w:val="24"/>
          <w:szCs w:val="24"/>
        </w:rPr>
        <w:t>%</w:t>
      </w:r>
    </w:p>
    <w:p w14:paraId="2FE4BF34" w14:textId="77777777" w:rsidR="008868A1" w:rsidRDefault="008868A1" w:rsidP="00A12D9F">
      <w:pPr>
        <w:spacing w:line="360" w:lineRule="auto"/>
        <w:ind w:firstLineChars="100" w:firstLine="240"/>
        <w:jc w:val="left"/>
        <w:rPr>
          <w:rFonts w:ascii="Times New Roman" w:hAnsi="Times New Roman"/>
          <w:bCs/>
          <w:sz w:val="24"/>
          <w:szCs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50.4%</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0.32</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0.25</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0.41</w:t>
      </w:r>
      <w:r>
        <w:rPr>
          <w:rFonts w:ascii="Times New Roman" w:hAnsi="Times New Roman"/>
          <w:bCs/>
          <w:sz w:val="24"/>
          <w:szCs w:val="24"/>
        </w:rPr>
        <w:t>%</w:t>
      </w:r>
    </w:p>
    <w:p w14:paraId="7587F901" w14:textId="77777777" w:rsidR="008868A1" w:rsidRDefault="008868A1" w:rsidP="00A12D9F">
      <w:pPr>
        <w:spacing w:line="360" w:lineRule="auto"/>
        <w:ind w:firstLineChars="100" w:firstLine="240"/>
        <w:jc w:val="left"/>
        <w:rPr>
          <w:rFonts w:ascii="Times New Roman" w:hAnsi="Times New Roman"/>
          <w:bCs/>
          <w:sz w:val="24"/>
          <w:szCs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80.2%</w:t>
      </w:r>
      <w:r>
        <w:rPr>
          <w:rFonts w:ascii="Times New Roman" w:hAnsi="Times New Roman" w:hint="eastAsia"/>
          <w:bCs/>
          <w:sz w:val="24"/>
        </w:rPr>
        <w:t>：</w:t>
      </w:r>
      <w:r w:rsidRPr="005E2732">
        <w:rPr>
          <w:rFonts w:ascii="Times New Roman" w:hAnsi="Times New Roman"/>
          <w:bCs/>
          <w:sz w:val="24"/>
        </w:rPr>
        <w:t xml:space="preserve">  </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r>
          <w:rPr>
            <w:rFonts w:ascii="Cambria Math" w:hAnsi="Cambria Math"/>
            <w:sz w:val="24"/>
          </w:rPr>
          <m:t>=</m:t>
        </m:r>
        <m:rad>
          <m:radPr>
            <m:degHide m:val="1"/>
            <m:ctrlPr>
              <w:rPr>
                <w:rFonts w:ascii="Cambria Math" w:hAnsi="Cambria Math"/>
                <w:bCs/>
                <w:i/>
                <w:sz w:val="24"/>
              </w:rPr>
            </m:ctrlPr>
          </m:radPr>
          <m:deg/>
          <m:e>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2</m:t>
                </m:r>
              </m:sup>
            </m:sSubSup>
            <m:sSubSup>
              <m:sSubSupPr>
                <m:ctrlPr>
                  <w:rPr>
                    <w:rFonts w:ascii="Cambria Math" w:hAnsi="Cambria Math"/>
                    <w:bCs/>
                    <w:i/>
                    <w:sz w:val="24"/>
                  </w:rPr>
                </m:ctrlPr>
              </m:sSubSupPr>
              <m:e>
                <m:r>
                  <w:rPr>
                    <w:rFonts w:ascii="Cambria Math" w:hAnsi="Cambria Math" w:hint="eastAsia"/>
                    <w:sz w:val="24"/>
                  </w:rPr>
                  <m:t>u</m:t>
                </m:r>
              </m:e>
              <m:sub>
                <m:r>
                  <w:rPr>
                    <w:rFonts w:ascii="Cambria Math" w:hAnsi="Cambria Math"/>
                    <w:sz w:val="24"/>
                  </w:rPr>
                  <m:t>1</m:t>
                </m:r>
              </m:sub>
              <m:sup>
                <m:r>
                  <w:rPr>
                    <w:rFonts w:ascii="Cambria Math" w:hAnsi="Cambria Math"/>
                    <w:sz w:val="24"/>
                  </w:rPr>
                  <m:t>2</m:t>
                </m:r>
              </m:sup>
            </m:sSubSup>
            <m:d>
              <m:dPr>
                <m:ctrlPr>
                  <w:rPr>
                    <w:rFonts w:ascii="Cambria Math" w:hAnsi="Cambria Math"/>
                    <w:bCs/>
                    <w:i/>
                    <w:sz w:val="24"/>
                  </w:rPr>
                </m:ctrlPr>
              </m:dPr>
              <m:e>
                <m:acc>
                  <m:accPr>
                    <m:chr m:val="̅"/>
                    <m:ctrlPr>
                      <w:rPr>
                        <w:rFonts w:ascii="Cambria Math" w:hAnsi="Cambria Math"/>
                        <w:bCs/>
                        <w:i/>
                        <w:sz w:val="24"/>
                      </w:rPr>
                    </m:ctrlPr>
                  </m:accPr>
                  <m:e>
                    <m:r>
                      <w:rPr>
                        <w:rFonts w:ascii="Cambria Math" w:hAnsi="Cambria Math"/>
                        <w:sz w:val="24"/>
                      </w:rPr>
                      <m:t>C</m:t>
                    </m:r>
                  </m:e>
                </m:acc>
              </m:e>
            </m:d>
            <m:r>
              <w:rPr>
                <w:rFonts w:ascii="Cambria Math" w:hAnsi="Cambria Math"/>
                <w:sz w:val="24"/>
              </w:rPr>
              <m:t>+</m:t>
            </m:r>
            <m:sSubSup>
              <m:sSubSupPr>
                <m:ctrlPr>
                  <w:rPr>
                    <w:rFonts w:ascii="Cambria Math" w:hAnsi="Cambria Math"/>
                    <w:bCs/>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2</m:t>
                </m:r>
              </m:sup>
            </m:sSubSup>
            <m:sSup>
              <m:sSupPr>
                <m:ctrlPr>
                  <w:rPr>
                    <w:rFonts w:ascii="Cambria Math" w:hAnsi="Cambria Math"/>
                    <w:bCs/>
                    <w:i/>
                    <w:sz w:val="24"/>
                  </w:rPr>
                </m:ctrlPr>
              </m:sSupPr>
              <m:e>
                <m:r>
                  <w:rPr>
                    <w:rFonts w:ascii="Cambria Math" w:hAnsi="Cambria Math"/>
                    <w:sz w:val="24"/>
                  </w:rPr>
                  <m:t>u</m:t>
                </m:r>
              </m:e>
              <m:sup>
                <m:r>
                  <w:rPr>
                    <w:rFonts w:ascii="Cambria Math" w:hAnsi="Cambria Math"/>
                    <w:sz w:val="24"/>
                  </w:rPr>
                  <m:t>2</m:t>
                </m:r>
              </m:sup>
            </m:sSup>
            <m:d>
              <m:dPr>
                <m:ctrlPr>
                  <w:rPr>
                    <w:rFonts w:ascii="Cambria Math" w:hAnsi="Cambria Math"/>
                    <w:bCs/>
                    <w:i/>
                    <w:sz w:val="24"/>
                  </w:rPr>
                </m:ctrlPr>
              </m:d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s</m:t>
                    </m:r>
                  </m:sub>
                </m:sSub>
              </m:e>
            </m:d>
          </m:e>
        </m:rad>
      </m:oMath>
      <w:r w:rsidRPr="005E2732">
        <w:rPr>
          <w:rFonts w:ascii="Times New Roman" w:hAnsi="Times New Roman" w:hint="eastAsia"/>
          <w:bCs/>
          <w:sz w:val="24"/>
        </w:rPr>
        <w:t>=</w:t>
      </w:r>
      <m:oMath>
        <m:rad>
          <m:radPr>
            <m:degHide m:val="1"/>
            <m:ctrlPr>
              <w:rPr>
                <w:rFonts w:ascii="Cambria Math" w:hAnsi="Cambria Math"/>
                <w:bCs/>
                <w:sz w:val="24"/>
              </w:rPr>
            </m:ctrlPr>
          </m:radPr>
          <m:deg/>
          <m:e>
            <m:sSup>
              <m:sSupPr>
                <m:ctrlPr>
                  <w:rPr>
                    <w:rFonts w:ascii="Cambria Math" w:hAnsi="Cambria Math"/>
                    <w:bCs/>
                    <w:i/>
                    <w:sz w:val="24"/>
                  </w:rPr>
                </m:ctrlPr>
              </m:sSupPr>
              <m:e>
                <m:r>
                  <w:rPr>
                    <w:rFonts w:ascii="Cambria Math" w:hAnsi="Cambria Math"/>
                    <w:sz w:val="24"/>
                  </w:rPr>
                  <m:t>0.50</m:t>
                </m:r>
              </m:e>
              <m:sup>
                <m:r>
                  <w:rPr>
                    <w:rFonts w:ascii="Cambria Math" w:hAnsi="Cambria Math"/>
                    <w:sz w:val="24"/>
                  </w:rPr>
                  <m:t>2</m:t>
                </m:r>
              </m:sup>
            </m:sSup>
            <m:r>
              <w:rPr>
                <w:rFonts w:ascii="Cambria Math" w:hAnsi="Cambria Math"/>
                <w:sz w:val="24"/>
              </w:rPr>
              <m:t>+</m:t>
            </m:r>
            <m:sSup>
              <m:sSupPr>
                <m:ctrlPr>
                  <w:rPr>
                    <w:rFonts w:ascii="Cambria Math" w:hAnsi="Cambria Math"/>
                    <w:bCs/>
                    <w:i/>
                    <w:sz w:val="24"/>
                  </w:rPr>
                </m:ctrlPr>
              </m:sSupPr>
              <m:e>
                <m:r>
                  <w:rPr>
                    <w:rFonts w:ascii="Cambria Math" w:hAnsi="Cambria Math"/>
                    <w:sz w:val="24"/>
                  </w:rPr>
                  <m:t>0.41</m:t>
                </m:r>
              </m:e>
              <m:sup>
                <m:r>
                  <w:rPr>
                    <w:rFonts w:ascii="Cambria Math" w:hAnsi="Cambria Math"/>
                    <w:sz w:val="24"/>
                  </w:rPr>
                  <m:t>2</m:t>
                </m:r>
              </m:sup>
            </m:sSup>
          </m:e>
        </m:rad>
      </m:oMath>
      <w:r w:rsidRPr="005E2732">
        <w:rPr>
          <w:rFonts w:ascii="Times New Roman" w:hAnsi="Times New Roman" w:hint="eastAsia"/>
          <w:bCs/>
          <w:sz w:val="24"/>
        </w:rPr>
        <w:t>=</w:t>
      </w:r>
      <w:r>
        <w:rPr>
          <w:rFonts w:ascii="Times New Roman" w:hAnsi="Times New Roman"/>
          <w:bCs/>
          <w:sz w:val="24"/>
        </w:rPr>
        <w:t>0.65</w:t>
      </w:r>
      <w:r>
        <w:rPr>
          <w:rFonts w:ascii="Times New Roman" w:hAnsi="Times New Roman"/>
          <w:bCs/>
          <w:sz w:val="24"/>
          <w:szCs w:val="24"/>
        </w:rPr>
        <w:t>%</w:t>
      </w:r>
    </w:p>
    <w:p w14:paraId="7C688C04" w14:textId="77777777" w:rsidR="008868A1" w:rsidRPr="00D941C8" w:rsidRDefault="008868A1" w:rsidP="008868A1">
      <w:pPr>
        <w:spacing w:line="360" w:lineRule="auto"/>
        <w:jc w:val="left"/>
        <w:rPr>
          <w:rFonts w:ascii="Times New Roman" w:hAnsi="Times New Roman"/>
          <w:bCs/>
          <w:sz w:val="24"/>
          <w:szCs w:val="24"/>
        </w:rPr>
      </w:pPr>
    </w:p>
    <w:p w14:paraId="51D06638" w14:textId="77777777" w:rsidR="008868A1" w:rsidRPr="005E2732" w:rsidRDefault="008868A1" w:rsidP="008868A1">
      <w:pPr>
        <w:spacing w:line="360" w:lineRule="auto"/>
        <w:rPr>
          <w:rFonts w:ascii="Times New Roman" w:eastAsia="黑体" w:hAnsi="Times New Roman"/>
          <w:b/>
          <w:sz w:val="24"/>
        </w:rPr>
      </w:pPr>
      <w:r w:rsidRPr="005E2732">
        <w:rPr>
          <w:rFonts w:ascii="Times New Roman" w:eastAsia="黑体" w:hAnsi="Times New Roman" w:hint="eastAsia"/>
          <w:b/>
          <w:sz w:val="24"/>
        </w:rPr>
        <w:t xml:space="preserve">5.  </w:t>
      </w:r>
      <w:r w:rsidRPr="005E2732">
        <w:rPr>
          <w:rFonts w:ascii="Times New Roman" w:eastAsia="黑体" w:hAnsi="Times New Roman" w:hint="eastAsia"/>
          <w:b/>
          <w:sz w:val="24"/>
        </w:rPr>
        <w:t>扩展不确定度的评定</w:t>
      </w:r>
    </w:p>
    <w:p w14:paraId="42EE5A6B" w14:textId="77777777" w:rsidR="008868A1" w:rsidRDefault="008868A1" w:rsidP="00A12D9F">
      <w:pPr>
        <w:spacing w:line="360" w:lineRule="auto"/>
        <w:ind w:firstLineChars="100" w:firstLine="240"/>
        <w:rPr>
          <w:rFonts w:ascii="Times New Roman" w:hAnsi="Times New Roman"/>
          <w:sz w:val="24"/>
        </w:rPr>
      </w:pPr>
      <w:r w:rsidRPr="005E2732">
        <w:rPr>
          <w:rFonts w:ascii="Times New Roman" w:hAnsi="Times New Roman" w:hint="eastAsia"/>
          <w:sz w:val="24"/>
        </w:rPr>
        <w:t>取包含因子</w:t>
      </w:r>
      <w:r w:rsidRPr="00206AF8">
        <w:rPr>
          <w:rFonts w:ascii="Times New Roman" w:eastAsia="宋体" w:hAnsi="Times New Roman" w:hint="eastAsia"/>
          <w:i/>
          <w:iCs/>
          <w:sz w:val="24"/>
        </w:rPr>
        <w:t>k</w:t>
      </w:r>
      <w:r w:rsidRPr="005E2732">
        <w:rPr>
          <w:rFonts w:ascii="Times New Roman" w:hAnsi="Times New Roman" w:hint="eastAsia"/>
          <w:sz w:val="24"/>
        </w:rPr>
        <w:t>=2</w:t>
      </w:r>
      <w:r w:rsidRPr="005E2732">
        <w:rPr>
          <w:rFonts w:ascii="Times New Roman" w:hAnsi="Times New Roman" w:hint="eastAsia"/>
          <w:sz w:val="24"/>
        </w:rPr>
        <w:t>，</w:t>
      </w:r>
      <w:r>
        <w:rPr>
          <w:rFonts w:ascii="宋体" w:hAnsi="宋体" w:cs="宋体" w:hint="eastAsia"/>
          <w:sz w:val="24"/>
          <w:szCs w:val="24"/>
        </w:rPr>
        <w:t>则各点校准结果的</w:t>
      </w:r>
      <w:r w:rsidRPr="005E2732">
        <w:rPr>
          <w:rFonts w:ascii="Times New Roman" w:hAnsi="Times New Roman" w:hint="eastAsia"/>
          <w:sz w:val="24"/>
        </w:rPr>
        <w:t>扩展不确定度为：</w:t>
      </w:r>
    </w:p>
    <w:p w14:paraId="4D0FA02C" w14:textId="77777777" w:rsidR="008868A1" w:rsidRPr="005E2732" w:rsidRDefault="008868A1" w:rsidP="008868A1">
      <w:pPr>
        <w:spacing w:line="360" w:lineRule="auto"/>
        <w:ind w:firstLineChars="200" w:firstLine="480"/>
        <w:rPr>
          <w:rFonts w:ascii="Times New Roman" w:hAnsi="Times New Roman"/>
          <w:sz w:val="24"/>
        </w:rPr>
      </w:pPr>
      <w:r>
        <w:rPr>
          <w:rFonts w:ascii="Times New Roman" w:hAnsi="Times New Roman" w:hint="eastAsia"/>
          <w:sz w:val="24"/>
        </w:rPr>
        <w:t xml:space="preserve"> </w:t>
      </w:r>
      <w:r>
        <w:rPr>
          <w:rFonts w:ascii="Times New Roman" w:hAnsi="Times New Roman"/>
          <w:sz w:val="24"/>
        </w:rPr>
        <w:t xml:space="preserve">              </w:t>
      </w:r>
      <w:r w:rsidRPr="005E2732">
        <w:rPr>
          <w:rFonts w:ascii="Times New Roman" w:eastAsia="宋体" w:hAnsi="Times New Roman" w:hint="eastAsia"/>
          <w:i/>
          <w:sz w:val="24"/>
        </w:rPr>
        <w:t>U</w:t>
      </w:r>
      <w:r w:rsidRPr="005E2732">
        <w:rPr>
          <w:rFonts w:ascii="Times New Roman" w:hAnsi="Times New Roman" w:hint="eastAsia"/>
          <w:sz w:val="24"/>
        </w:rPr>
        <w:t>=</w:t>
      </w:r>
      <w:r w:rsidRPr="009B4AFF">
        <w:rPr>
          <w:rFonts w:ascii="Times New Roman" w:hAnsi="Times New Roman"/>
          <w:i/>
          <w:sz w:val="24"/>
        </w:rPr>
        <w:t>k</w:t>
      </w:r>
      <w:r>
        <w:rPr>
          <w:rFonts w:ascii="Times New Roman" w:hAnsi="Times New Roman" w:hint="eastAsia"/>
          <w:sz w:val="24"/>
        </w:rPr>
        <w:t>×</w:t>
      </w:r>
      <m:oMath>
        <m:sSub>
          <m:sSubPr>
            <m:ctrlPr>
              <w:rPr>
                <w:rFonts w:ascii="Cambria Math" w:hAnsi="Cambria Math"/>
                <w:bCs/>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bCs/>
                <w:i/>
                <w:sz w:val="24"/>
              </w:rPr>
            </m:ctrlPr>
          </m:dPr>
          <m:e>
            <m:r>
              <w:rPr>
                <w:rFonts w:ascii="Cambria Math" w:hAnsi="Cambria Math"/>
                <w:sz w:val="24"/>
              </w:rPr>
              <m:t>∆C</m:t>
            </m:r>
          </m:e>
        </m:d>
      </m:oMath>
      <w:r>
        <w:rPr>
          <w:rFonts w:ascii="Times New Roman" w:hAnsi="Times New Roman" w:hint="eastAsia"/>
          <w:bCs/>
          <w:sz w:val="24"/>
        </w:rPr>
        <w:t xml:space="preserve"> </w:t>
      </w:r>
      <w:r>
        <w:rPr>
          <w:rFonts w:ascii="Times New Roman" w:hAnsi="Times New Roman"/>
          <w:bCs/>
          <w:sz w:val="24"/>
        </w:rPr>
        <w:t xml:space="preserve">                                                                               </w:t>
      </w:r>
      <w:r>
        <w:rPr>
          <w:rFonts w:ascii="Times New Roman" w:hAnsi="Times New Roman" w:hint="eastAsia"/>
          <w:bCs/>
          <w:sz w:val="24"/>
        </w:rPr>
        <w:t>公式（</w:t>
      </w:r>
      <w:r>
        <w:rPr>
          <w:rFonts w:ascii="Times New Roman" w:hAnsi="Times New Roman" w:hint="eastAsia"/>
          <w:bCs/>
          <w:sz w:val="24"/>
        </w:rPr>
        <w:t>4</w:t>
      </w:r>
      <w:r>
        <w:rPr>
          <w:rFonts w:ascii="Times New Roman" w:hAnsi="Times New Roman" w:hint="eastAsia"/>
          <w:bCs/>
          <w:sz w:val="24"/>
        </w:rPr>
        <w:t>）</w:t>
      </w:r>
    </w:p>
    <w:p w14:paraId="6B80A800" w14:textId="6FA1329E" w:rsidR="008868A1" w:rsidRPr="005E2732" w:rsidRDefault="00E67BF4" w:rsidP="008868A1">
      <w:pPr>
        <w:spacing w:line="360" w:lineRule="auto"/>
        <w:jc w:val="left"/>
        <w:rPr>
          <w:rFonts w:ascii="Times New Roman" w:eastAsia="黑体" w:hAnsi="Times New Roman"/>
          <w:b/>
          <w:sz w:val="24"/>
        </w:rPr>
      </w:pPr>
      <w:r>
        <w:rPr>
          <w:rFonts w:ascii="Times New Roman" w:hAnsi="Times New Roman" w:hint="eastAsia"/>
          <w:sz w:val="24"/>
        </w:rPr>
        <w:t xml:space="preserve">    </w:t>
      </w:r>
      <w:r w:rsidR="008868A1">
        <w:rPr>
          <w:rFonts w:ascii="Times New Roman" w:hAnsi="Times New Roman" w:hint="eastAsia"/>
          <w:bCs/>
          <w:sz w:val="24"/>
        </w:rPr>
        <w:t>校准</w:t>
      </w:r>
      <w:r w:rsidR="008868A1" w:rsidRPr="00FC7F13">
        <w:rPr>
          <w:rFonts w:ascii="Times New Roman" w:hAnsi="Times New Roman" w:hint="eastAsia"/>
          <w:bCs/>
          <w:sz w:val="24"/>
          <w:szCs w:val="24"/>
        </w:rPr>
        <w:t>点</w:t>
      </w:r>
      <w:r w:rsidR="008868A1">
        <w:rPr>
          <w:rFonts w:ascii="Times New Roman" w:hAnsi="Times New Roman"/>
          <w:sz w:val="24"/>
          <w:szCs w:val="24"/>
        </w:rPr>
        <w:t>20.2%</w:t>
      </w:r>
      <w:r w:rsidR="008868A1">
        <w:rPr>
          <w:rFonts w:ascii="Times New Roman" w:hAnsi="Times New Roman" w:hint="eastAsia"/>
          <w:bCs/>
          <w:sz w:val="24"/>
        </w:rPr>
        <w:t>：</w:t>
      </w:r>
      <w:r w:rsidR="008868A1" w:rsidRPr="005E2732">
        <w:rPr>
          <w:rFonts w:ascii="Times New Roman" w:eastAsia="宋体" w:hAnsi="Times New Roman" w:hint="eastAsia"/>
          <w:i/>
          <w:sz w:val="24"/>
        </w:rPr>
        <w:t>U</w:t>
      </w:r>
      <w:r w:rsidR="008868A1" w:rsidRPr="005E2732">
        <w:rPr>
          <w:rFonts w:ascii="Times New Roman" w:hAnsi="Times New Roman" w:hint="eastAsia"/>
          <w:sz w:val="24"/>
        </w:rPr>
        <w:t>=2</w:t>
      </w:r>
      <w:r w:rsidR="008868A1" w:rsidRPr="005E2732">
        <w:rPr>
          <w:rFonts w:ascii="Times New Roman" w:hAnsi="Times New Roman" w:hint="eastAsia"/>
          <w:sz w:val="24"/>
        </w:rPr>
        <w:t>×</w:t>
      </w:r>
      <w:r w:rsidR="008868A1">
        <w:rPr>
          <w:rFonts w:ascii="Times New Roman" w:hAnsi="Times New Roman"/>
          <w:sz w:val="24"/>
        </w:rPr>
        <w:t>0.25</w:t>
      </w:r>
      <w:r w:rsidR="008868A1" w:rsidRPr="005E2732">
        <w:rPr>
          <w:rFonts w:ascii="Times New Roman" w:hAnsi="Times New Roman" w:hint="eastAsia"/>
          <w:sz w:val="24"/>
        </w:rPr>
        <w:t>=</w:t>
      </w:r>
      <w:r w:rsidR="008868A1">
        <w:rPr>
          <w:rFonts w:ascii="Times New Roman" w:hAnsi="Times New Roman"/>
          <w:sz w:val="24"/>
        </w:rPr>
        <w:t>0.50%</w:t>
      </w:r>
      <w:r w:rsidR="008868A1">
        <w:rPr>
          <w:rFonts w:ascii="Times New Roman" w:hAnsi="Times New Roman" w:hint="eastAsia"/>
          <w:bCs/>
          <w:sz w:val="24"/>
          <w:szCs w:val="24"/>
        </w:rPr>
        <w:t>，</w:t>
      </w:r>
      <w:r w:rsidR="008868A1" w:rsidRPr="00206AF8">
        <w:rPr>
          <w:rFonts w:ascii="Times New Roman" w:eastAsia="宋体" w:hAnsi="Times New Roman" w:hint="eastAsia"/>
          <w:i/>
          <w:iCs/>
          <w:sz w:val="24"/>
        </w:rPr>
        <w:t>k</w:t>
      </w:r>
      <w:r w:rsidR="008868A1" w:rsidRPr="005E2732">
        <w:rPr>
          <w:rFonts w:ascii="Times New Roman" w:hAnsi="Times New Roman" w:hint="eastAsia"/>
          <w:sz w:val="24"/>
        </w:rPr>
        <w:t>=2</w:t>
      </w:r>
    </w:p>
    <w:p w14:paraId="41B9F70B" w14:textId="77777777" w:rsidR="008868A1" w:rsidRPr="005E2732" w:rsidRDefault="008868A1" w:rsidP="00A12D9F">
      <w:pPr>
        <w:spacing w:line="360" w:lineRule="auto"/>
        <w:ind w:firstLineChars="100" w:firstLine="240"/>
        <w:jc w:val="left"/>
        <w:rPr>
          <w:rFonts w:ascii="Times New Roman" w:eastAsia="黑体" w:hAnsi="Times New Roman"/>
          <w:b/>
          <w:sz w:val="24"/>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50.4%</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0.41</w:t>
      </w:r>
      <w:r w:rsidRPr="005E2732">
        <w:rPr>
          <w:rFonts w:ascii="Times New Roman" w:hAnsi="Times New Roman" w:hint="eastAsia"/>
          <w:sz w:val="24"/>
        </w:rPr>
        <w:t>=</w:t>
      </w:r>
      <w:r>
        <w:rPr>
          <w:rFonts w:ascii="Times New Roman" w:hAnsi="Times New Roman"/>
          <w:sz w:val="24"/>
        </w:rPr>
        <w:t>0.82%</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16474255" w14:textId="77777777" w:rsidR="008868A1" w:rsidRPr="00D941C8" w:rsidRDefault="008868A1" w:rsidP="00A12D9F">
      <w:pPr>
        <w:spacing w:line="360" w:lineRule="auto"/>
        <w:ind w:firstLineChars="100" w:firstLine="240"/>
        <w:jc w:val="left"/>
        <w:rPr>
          <w:rFonts w:ascii="Times New Roman" w:eastAsia="黑体" w:hAnsi="Times New Roman"/>
          <w:b/>
          <w:sz w:val="32"/>
          <w:szCs w:val="32"/>
        </w:rPr>
      </w:pPr>
      <w:r>
        <w:rPr>
          <w:rFonts w:ascii="Times New Roman" w:hAnsi="Times New Roman" w:hint="eastAsia"/>
          <w:bCs/>
          <w:sz w:val="24"/>
        </w:rPr>
        <w:t>校准</w:t>
      </w:r>
      <w:r w:rsidRPr="00FC7F13">
        <w:rPr>
          <w:rFonts w:ascii="Times New Roman" w:hAnsi="Times New Roman" w:hint="eastAsia"/>
          <w:bCs/>
          <w:sz w:val="24"/>
          <w:szCs w:val="24"/>
        </w:rPr>
        <w:t>点</w:t>
      </w:r>
      <w:r w:rsidRPr="00FC7F13">
        <w:rPr>
          <w:rFonts w:ascii="Times New Roman" w:hAnsi="Times New Roman"/>
          <w:bCs/>
          <w:sz w:val="24"/>
          <w:szCs w:val="24"/>
        </w:rPr>
        <w:t xml:space="preserve"> </w:t>
      </w:r>
      <w:r>
        <w:rPr>
          <w:rFonts w:ascii="Times New Roman" w:hAnsi="Times New Roman"/>
          <w:sz w:val="24"/>
          <w:szCs w:val="24"/>
        </w:rPr>
        <w:t>80.2%</w:t>
      </w:r>
      <w:r>
        <w:rPr>
          <w:rFonts w:ascii="Times New Roman" w:hAnsi="Times New Roman" w:hint="eastAsia"/>
          <w:bCs/>
          <w:sz w:val="24"/>
        </w:rPr>
        <w:t>：</w:t>
      </w:r>
      <w:r w:rsidRPr="005E2732">
        <w:rPr>
          <w:rFonts w:ascii="Times New Roman" w:eastAsia="宋体" w:hAnsi="Times New Roman" w:hint="eastAsia"/>
          <w:i/>
          <w:sz w:val="24"/>
        </w:rPr>
        <w:t>U</w:t>
      </w:r>
      <w:r w:rsidRPr="005E2732">
        <w:rPr>
          <w:rFonts w:ascii="Times New Roman" w:hAnsi="Times New Roman" w:hint="eastAsia"/>
          <w:sz w:val="24"/>
        </w:rPr>
        <w:t>=2</w:t>
      </w:r>
      <w:r w:rsidRPr="005E2732">
        <w:rPr>
          <w:rFonts w:ascii="Times New Roman" w:hAnsi="Times New Roman" w:hint="eastAsia"/>
          <w:sz w:val="24"/>
        </w:rPr>
        <w:t>×</w:t>
      </w:r>
      <w:r>
        <w:rPr>
          <w:rFonts w:ascii="Times New Roman" w:hAnsi="Times New Roman"/>
          <w:sz w:val="24"/>
        </w:rPr>
        <w:t>0.65</w:t>
      </w:r>
      <w:r w:rsidRPr="005E2732">
        <w:rPr>
          <w:rFonts w:ascii="Times New Roman" w:hAnsi="Times New Roman" w:hint="eastAsia"/>
          <w:sz w:val="24"/>
        </w:rPr>
        <w:t>=</w:t>
      </w:r>
      <w:r>
        <w:rPr>
          <w:rFonts w:ascii="Times New Roman" w:hAnsi="Times New Roman"/>
          <w:sz w:val="24"/>
        </w:rPr>
        <w:t>1.3%</w:t>
      </w:r>
      <w:r>
        <w:rPr>
          <w:rFonts w:ascii="Times New Roman" w:hAnsi="Times New Roman" w:hint="eastAsia"/>
          <w:bCs/>
          <w:sz w:val="24"/>
          <w:szCs w:val="24"/>
        </w:rPr>
        <w:t>，</w:t>
      </w:r>
      <w:r w:rsidRPr="00206AF8">
        <w:rPr>
          <w:rFonts w:ascii="Times New Roman" w:eastAsia="宋体" w:hAnsi="Times New Roman" w:hint="eastAsia"/>
          <w:i/>
          <w:iCs/>
          <w:sz w:val="24"/>
        </w:rPr>
        <w:t>k</w:t>
      </w:r>
      <w:r w:rsidRPr="005E2732">
        <w:rPr>
          <w:rFonts w:ascii="Times New Roman" w:hAnsi="Times New Roman" w:hint="eastAsia"/>
          <w:sz w:val="24"/>
        </w:rPr>
        <w:t>=2</w:t>
      </w:r>
    </w:p>
    <w:p w14:paraId="2D3E428E" w14:textId="77777777" w:rsidR="007140D7" w:rsidRDefault="007140D7" w:rsidP="00A12D9F">
      <w:pPr>
        <w:spacing w:line="400" w:lineRule="exact"/>
        <w:jc w:val="center"/>
        <w:rPr>
          <w:rFonts w:ascii="Times New Roman" w:eastAsia="黑体" w:hAnsi="Times New Roman"/>
          <w:b/>
          <w:sz w:val="32"/>
          <w:szCs w:val="32"/>
        </w:rPr>
      </w:pPr>
    </w:p>
    <w:sectPr w:rsidR="007140D7">
      <w:headerReference w:type="default" r:id="rId71"/>
      <w:footerReference w:type="default" r:id="rId72"/>
      <w:pgSz w:w="11906" w:h="16838"/>
      <w:pgMar w:top="1440" w:right="1800" w:bottom="1440" w:left="1560"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8B495" w14:textId="77777777" w:rsidR="0091366B" w:rsidRDefault="0091366B">
      <w:r>
        <w:separator/>
      </w:r>
    </w:p>
  </w:endnote>
  <w:endnote w:type="continuationSeparator" w:id="0">
    <w:p w14:paraId="0757DDA6" w14:textId="77777777" w:rsidR="0091366B" w:rsidRDefault="0091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046ECB63-324E-4D71-9B7A-C57B1585791A}"/>
    <w:embedBold r:id="rId2" w:subsetted="1" w:fontKey="{B035822F-5E4F-4DE5-8033-9FAF402B8201}"/>
  </w:font>
  <w:font w:name="黑体">
    <w:altName w:val="SimHei"/>
    <w:panose1 w:val="02010609060101010101"/>
    <w:charset w:val="86"/>
    <w:family w:val="modern"/>
    <w:pitch w:val="fixed"/>
    <w:sig w:usb0="800002BF" w:usb1="38CF7CFA" w:usb2="00000016" w:usb3="00000000" w:csb0="00040001" w:csb1="00000000"/>
    <w:embedRegular r:id="rId3" w:subsetted="1" w:fontKey="{46E2438F-A82C-4815-B4E8-52A242EE288C}"/>
    <w:embedBold r:id="rId4" w:subsetted="1" w:fontKey="{1A215E34-6129-4878-B501-6E360A1282F9}"/>
  </w:font>
  <w:font w:name="Courier New">
    <w:panose1 w:val="02070309020205020404"/>
    <w:charset w:val="00"/>
    <w:family w:val="modern"/>
    <w:pitch w:val="fixed"/>
    <w:sig w:usb0="E0002E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embedRegular r:id="rId5" w:subsetted="1" w:fontKey="{F2171066-F597-4064-B411-756B24563873}"/>
  </w:font>
  <w:font w:name="方正小标宋简体">
    <w:altName w:val="方正仿宋_GBK"/>
    <w:charset w:val="86"/>
    <w:family w:val="script"/>
    <w:pitch w:val="default"/>
    <w:sig w:usb0="00000000" w:usb1="00000000" w:usb2="00000010" w:usb3="00000000" w:csb0="00040000" w:csb1="00000000"/>
    <w:embedRegular r:id="rId6" w:subsetted="1" w:fontKey="{850FD148-C6C4-443B-9C4D-59989A157EFA}"/>
  </w:font>
  <w:font w:name="Cambria Math">
    <w:panose1 w:val="02040503050406030204"/>
    <w:charset w:val="00"/>
    <w:family w:val="roman"/>
    <w:pitch w:val="variable"/>
    <w:sig w:usb0="E00006FF" w:usb1="420024FF" w:usb2="02000000" w:usb3="00000000" w:csb0="0000019F" w:csb1="00000000"/>
    <w:embedRegular r:id="rId7" w:subsetted="1" w:fontKey="{84DCA146-E53D-463A-BF3C-229BF7259885}"/>
    <w:embedItalic r:id="rId8" w:subsetted="1" w:fontKey="{974461D1-030A-4C46-B9E5-3B4814368709}"/>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2DB9" w14:textId="77777777" w:rsidR="007140D7" w:rsidRDefault="007140D7">
    <w:pPr>
      <w:pStyle w:val="a7"/>
      <w:jc w:val="center"/>
      <w:rPr>
        <w:spacing w:val="40"/>
        <w:sz w:val="4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6BFD3" w14:textId="77777777" w:rsidR="007140D7" w:rsidRDefault="00E25728">
    <w:pPr>
      <w:pStyle w:val="a7"/>
      <w:ind w:firstLineChars="4800" w:firstLine="8640"/>
    </w:pPr>
    <w:r>
      <w:rPr>
        <w:rFonts w:hint="eastAsia"/>
      </w:rPr>
      <w:tab/>
    </w:r>
    <w:r>
      <w:rPr>
        <w:rFonts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DACA4" w14:textId="77777777" w:rsidR="007140D7" w:rsidRDefault="0075454E">
    <w:pPr>
      <w:pStyle w:val="a7"/>
      <w:ind w:right="180"/>
      <w:jc w:val="right"/>
    </w:pPr>
    <w:sdt>
      <w:sdtPr>
        <w:id w:val="81568823"/>
      </w:sdtPr>
      <w:sdtEndPr/>
      <w:sdtContent/>
    </w:sdt>
  </w:p>
  <w:p w14:paraId="4F44B4F7" w14:textId="77777777" w:rsidR="007140D7" w:rsidRDefault="007140D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946846"/>
    </w:sdtPr>
    <w:sdtEndPr/>
    <w:sdtContent>
      <w:p w14:paraId="183C680F" w14:textId="70294531" w:rsidR="007140D7" w:rsidRDefault="00E25728">
        <w:pPr>
          <w:pStyle w:val="a7"/>
          <w:jc w:val="right"/>
        </w:pPr>
        <w:r>
          <w:fldChar w:fldCharType="begin"/>
        </w:r>
        <w:r>
          <w:instrText>PAGE   \* MERGEFORMAT</w:instrText>
        </w:r>
        <w:r>
          <w:fldChar w:fldCharType="separate"/>
        </w:r>
        <w:r w:rsidR="0075454E" w:rsidRPr="0075454E">
          <w:rPr>
            <w:noProof/>
            <w:lang w:val="zh-CN"/>
          </w:rPr>
          <w:t>13</w:t>
        </w:r>
        <w:r>
          <w:fldChar w:fldCharType="end"/>
        </w:r>
      </w:p>
    </w:sdtContent>
  </w:sdt>
  <w:p w14:paraId="6070D440" w14:textId="77777777" w:rsidR="007140D7" w:rsidRDefault="007140D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8D123" w14:textId="77777777" w:rsidR="0091366B" w:rsidRDefault="0091366B">
      <w:r>
        <w:separator/>
      </w:r>
    </w:p>
  </w:footnote>
  <w:footnote w:type="continuationSeparator" w:id="0">
    <w:p w14:paraId="06F83F66" w14:textId="77777777" w:rsidR="0091366B" w:rsidRDefault="0091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FCCE" w14:textId="77777777" w:rsidR="007140D7" w:rsidRDefault="00E25728">
    <w:pPr>
      <w:pStyle w:val="a9"/>
      <w:rPr>
        <w:rFonts w:ascii="黑体" w:eastAsia="黑体" w:hAnsi="黑体" w:cs="黑体"/>
        <w:sz w:val="21"/>
        <w:szCs w:val="21"/>
      </w:rPr>
    </w:pPr>
    <w:r>
      <w:rPr>
        <w:rFonts w:eastAsia="黑体"/>
        <w:b/>
        <w:bCs/>
        <w:sz w:val="21"/>
        <w:szCs w:val="21"/>
      </w:rPr>
      <w:t>JJF 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89B88" w14:textId="77777777" w:rsidR="007140D7" w:rsidRDefault="007140D7">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09F74" w14:textId="77777777" w:rsidR="007140D7" w:rsidRDefault="007140D7">
    <w:pPr>
      <w:pStyle w:val="a9"/>
      <w:rPr>
        <w:b/>
        <w:bCs/>
        <w:sz w:val="24"/>
      </w:rPr>
    </w:pPr>
  </w:p>
  <w:p w14:paraId="0971FE62" w14:textId="77777777" w:rsidR="007140D7" w:rsidRDefault="00E25728">
    <w:pPr>
      <w:pStyle w:val="a9"/>
      <w:rPr>
        <w:rFonts w:ascii="黑体" w:eastAsia="黑体" w:hAnsi="黑体" w:cs="黑体"/>
        <w:sz w:val="21"/>
        <w:szCs w:val="21"/>
      </w:rPr>
    </w:pPr>
    <w:r>
      <w:rPr>
        <w:rFonts w:eastAsia="黑体"/>
        <w:b/>
        <w:bCs/>
        <w:sz w:val="21"/>
        <w:szCs w:val="21"/>
      </w:rPr>
      <w:t>JJF XXX-XXXX</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E6836" w14:textId="77777777" w:rsidR="007140D7" w:rsidRDefault="007140D7">
    <w:pPr>
      <w:pStyle w:val="a9"/>
      <w:rPr>
        <w:sz w:val="21"/>
        <w:szCs w:val="21"/>
      </w:rPr>
    </w:pPr>
  </w:p>
  <w:p w14:paraId="03608AEE" w14:textId="77777777" w:rsidR="007140D7" w:rsidRDefault="00E25728">
    <w:pPr>
      <w:pStyle w:val="a9"/>
      <w:rPr>
        <w:rFonts w:ascii="Times New Roman" w:hAnsi="Times New Roman" w:cs="Times New Roman"/>
        <w:sz w:val="21"/>
        <w:szCs w:val="21"/>
      </w:rPr>
    </w:pPr>
    <w:r>
      <w:rPr>
        <w:rFonts w:ascii="Times New Roman" w:hAnsi="Times New Roman" w:cs="Times New Roman"/>
        <w:b/>
        <w:sz w:val="21"/>
        <w:szCs w:val="21"/>
      </w:rPr>
      <w:t>JJ</w:t>
    </w:r>
    <w:r>
      <w:rPr>
        <w:rFonts w:ascii="Times New Roman" w:hAnsi="Times New Roman" w:cs="Times New Roman" w:hint="eastAsia"/>
        <w:b/>
        <w:sz w:val="21"/>
        <w:szCs w:val="21"/>
      </w:rPr>
      <w:t>F</w:t>
    </w:r>
    <w:r>
      <w:rPr>
        <w:rFonts w:ascii="Times New Roman" w:hAnsi="Times New Roman" w:cs="Times New Roman"/>
        <w:b/>
        <w:sz w:val="21"/>
        <w:szCs w:val="21"/>
      </w:rPr>
      <w:t>XXX</w:t>
    </w:r>
    <w:r>
      <w:rPr>
        <w:rFonts w:ascii="Times New Roman" w:hAnsi="Times New Roman" w:cs="Times New Roman"/>
        <w:b/>
        <w:sz w:val="21"/>
        <w:szCs w:val="21"/>
      </w:rPr>
      <w:t>－</w:t>
    </w:r>
    <w:r>
      <w:rPr>
        <w:rFonts w:ascii="Times New Roman" w:hAnsi="Times New Roman" w:cs="Times New Roman"/>
        <w:b/>
        <w:sz w:val="21"/>
        <w:szCs w:val="21"/>
      </w:rPr>
      <w:t>202X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CD930" w14:textId="77777777" w:rsidR="007140D7" w:rsidRDefault="00E25728">
    <w:pPr>
      <w:pStyle w:val="a9"/>
      <w:rPr>
        <w:rFonts w:ascii="Times New Roman" w:hAnsi="Times New Roman" w:cs="Times New Roman"/>
        <w:sz w:val="21"/>
        <w:szCs w:val="21"/>
      </w:rPr>
    </w:pPr>
    <w:r>
      <w:rPr>
        <w:rFonts w:ascii="Times New Roman" w:hAnsi="Times New Roman" w:cs="Times New Roman"/>
        <w:b/>
        <w:sz w:val="21"/>
        <w:szCs w:val="21"/>
      </w:rPr>
      <w:t>JJ</w:t>
    </w:r>
    <w:r>
      <w:rPr>
        <w:rFonts w:ascii="Times New Roman" w:hAnsi="Times New Roman" w:cs="Times New Roman" w:hint="eastAsia"/>
        <w:b/>
        <w:sz w:val="21"/>
        <w:szCs w:val="21"/>
      </w:rPr>
      <w:t>F</w:t>
    </w:r>
    <w:r>
      <w:rPr>
        <w:rFonts w:ascii="Times New Roman" w:hAnsi="Times New Roman" w:cs="Times New Roman"/>
        <w:b/>
        <w:sz w:val="21"/>
        <w:szCs w:val="21"/>
      </w:rPr>
      <w:t>XXX</w:t>
    </w:r>
    <w:r>
      <w:rPr>
        <w:rFonts w:ascii="Times New Roman" w:hAnsi="Times New Roman" w:cs="Times New Roman"/>
        <w:b/>
        <w:sz w:val="21"/>
        <w:szCs w:val="21"/>
      </w:rPr>
      <w:t>－</w:t>
    </w:r>
    <w:r>
      <w:rPr>
        <w:rFonts w:ascii="Times New Roman" w:hAnsi="Times New Roman" w:cs="Times New Roman"/>
        <w:b/>
        <w:sz w:val="21"/>
        <w:szCs w:val="21"/>
      </w:rPr>
      <w:t>202X</w:t>
    </w:r>
  </w:p>
  <w:p w14:paraId="0524DFFB" w14:textId="77777777" w:rsidR="007140D7" w:rsidRDefault="007140D7">
    <w:pPr>
      <w:pStyle w:val="a9"/>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55B66B"/>
    <w:multiLevelType w:val="singleLevel"/>
    <w:tmpl w:val="DC55B66B"/>
    <w:lvl w:ilvl="0">
      <w:start w:val="4"/>
      <w:numFmt w:val="decimal"/>
      <w:suff w:val="space"/>
      <w:lvlText w:val="%1."/>
      <w:lvlJc w:val="left"/>
    </w:lvl>
  </w:abstractNum>
  <w:abstractNum w:abstractNumId="1" w15:restartNumberingAfterBreak="0">
    <w:nsid w:val="01B80C5E"/>
    <w:multiLevelType w:val="multilevel"/>
    <w:tmpl w:val="01B80C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F8333A"/>
    <w:multiLevelType w:val="hybridMultilevel"/>
    <w:tmpl w:val="104EF95C"/>
    <w:lvl w:ilvl="0" w:tplc="9FE828E8">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D25246"/>
    <w:multiLevelType w:val="hybridMultilevel"/>
    <w:tmpl w:val="0D0CC8B4"/>
    <w:lvl w:ilvl="0" w:tplc="9FE828E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3B5F70"/>
    <w:multiLevelType w:val="multilevel"/>
    <w:tmpl w:val="5D3B5F70"/>
    <w:lvl w:ilvl="0">
      <w:start w:val="1"/>
      <w:numFmt w:val="lowerLetter"/>
      <w:lvlText w:val="%1)"/>
      <w:lvlJc w:val="left"/>
      <w:pPr>
        <w:ind w:left="420" w:hanging="420"/>
      </w:pPr>
      <w:rPr>
        <w:rFonts w:hint="default"/>
        <w:w w:val="100"/>
      </w:rPr>
    </w:lvl>
    <w:lvl w:ilvl="1">
      <w:numFmt w:val="bullet"/>
      <w:lvlText w:val="•"/>
      <w:lvlJc w:val="left"/>
      <w:pPr>
        <w:ind w:left="2358" w:hanging="420"/>
      </w:pPr>
      <w:rPr>
        <w:rFonts w:hint="default"/>
      </w:rPr>
    </w:lvl>
    <w:lvl w:ilvl="2">
      <w:numFmt w:val="bullet"/>
      <w:lvlText w:val="•"/>
      <w:lvlJc w:val="left"/>
      <w:pPr>
        <w:ind w:left="3277" w:hanging="420"/>
      </w:pPr>
      <w:rPr>
        <w:rFonts w:hint="default"/>
      </w:rPr>
    </w:lvl>
    <w:lvl w:ilvl="3">
      <w:numFmt w:val="bullet"/>
      <w:lvlText w:val="•"/>
      <w:lvlJc w:val="left"/>
      <w:pPr>
        <w:ind w:left="4195" w:hanging="420"/>
      </w:pPr>
      <w:rPr>
        <w:rFonts w:hint="default"/>
      </w:rPr>
    </w:lvl>
    <w:lvl w:ilvl="4">
      <w:numFmt w:val="bullet"/>
      <w:lvlText w:val="•"/>
      <w:lvlJc w:val="left"/>
      <w:pPr>
        <w:ind w:left="5114" w:hanging="420"/>
      </w:pPr>
      <w:rPr>
        <w:rFonts w:hint="default"/>
      </w:rPr>
    </w:lvl>
    <w:lvl w:ilvl="5">
      <w:numFmt w:val="bullet"/>
      <w:lvlText w:val="•"/>
      <w:lvlJc w:val="left"/>
      <w:pPr>
        <w:ind w:left="6033" w:hanging="420"/>
      </w:pPr>
      <w:rPr>
        <w:rFonts w:hint="default"/>
      </w:rPr>
    </w:lvl>
    <w:lvl w:ilvl="6">
      <w:numFmt w:val="bullet"/>
      <w:lvlText w:val="•"/>
      <w:lvlJc w:val="left"/>
      <w:pPr>
        <w:ind w:left="6951" w:hanging="420"/>
      </w:pPr>
      <w:rPr>
        <w:rFonts w:hint="default"/>
      </w:rPr>
    </w:lvl>
    <w:lvl w:ilvl="7">
      <w:numFmt w:val="bullet"/>
      <w:lvlText w:val="•"/>
      <w:lvlJc w:val="left"/>
      <w:pPr>
        <w:ind w:left="7870" w:hanging="420"/>
      </w:pPr>
      <w:rPr>
        <w:rFonts w:hint="default"/>
      </w:rPr>
    </w:lvl>
    <w:lvl w:ilvl="8">
      <w:numFmt w:val="bullet"/>
      <w:lvlText w:val="•"/>
      <w:lvlJc w:val="left"/>
      <w:pPr>
        <w:ind w:left="8788" w:hanging="42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noPunctuationKerning/>
  <w:characterSpacingControl w:val="doNotCompress"/>
  <w:hdrShapeDefaults>
    <o:shapedefaults v:ext="edit" spidmax="6145" fillcolor="white">
      <v:fill color="white"/>
    </o:shapedefaults>
  </w:hdrShapeDefaults>
  <w:footnotePr>
    <w:numFmt w:val="decimalFullWidth"/>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wOTVjOTRiY2I5ODZjYjZiZDc5MDU0YzQ5NjM0ODMifQ=="/>
  </w:docVars>
  <w:rsids>
    <w:rsidRoot w:val="00CA5807"/>
    <w:rsid w:val="000011CC"/>
    <w:rsid w:val="00011BB5"/>
    <w:rsid w:val="00011E14"/>
    <w:rsid w:val="00032832"/>
    <w:rsid w:val="00033234"/>
    <w:rsid w:val="00040DAE"/>
    <w:rsid w:val="00040E71"/>
    <w:rsid w:val="0004326C"/>
    <w:rsid w:val="00046463"/>
    <w:rsid w:val="00047EB0"/>
    <w:rsid w:val="000536E6"/>
    <w:rsid w:val="0006747B"/>
    <w:rsid w:val="000709DB"/>
    <w:rsid w:val="0008259C"/>
    <w:rsid w:val="000855B9"/>
    <w:rsid w:val="00091BDE"/>
    <w:rsid w:val="0009491B"/>
    <w:rsid w:val="000A0897"/>
    <w:rsid w:val="000B5000"/>
    <w:rsid w:val="000C64C5"/>
    <w:rsid w:val="000D4FCB"/>
    <w:rsid w:val="000D712A"/>
    <w:rsid w:val="000E0366"/>
    <w:rsid w:val="001016B0"/>
    <w:rsid w:val="00104F0D"/>
    <w:rsid w:val="00106E98"/>
    <w:rsid w:val="00107303"/>
    <w:rsid w:val="00111C95"/>
    <w:rsid w:val="001156EB"/>
    <w:rsid w:val="00121C9B"/>
    <w:rsid w:val="00145A9F"/>
    <w:rsid w:val="00150EDC"/>
    <w:rsid w:val="00151AB4"/>
    <w:rsid w:val="00151C53"/>
    <w:rsid w:val="001547DA"/>
    <w:rsid w:val="001570DA"/>
    <w:rsid w:val="00157463"/>
    <w:rsid w:val="00161748"/>
    <w:rsid w:val="00163300"/>
    <w:rsid w:val="00171E57"/>
    <w:rsid w:val="00173338"/>
    <w:rsid w:val="0018607D"/>
    <w:rsid w:val="0019033F"/>
    <w:rsid w:val="0019083A"/>
    <w:rsid w:val="00194692"/>
    <w:rsid w:val="001A13EF"/>
    <w:rsid w:val="001A6128"/>
    <w:rsid w:val="001A6F7E"/>
    <w:rsid w:val="001C0618"/>
    <w:rsid w:val="001C2FFB"/>
    <w:rsid w:val="001C3A23"/>
    <w:rsid w:val="001C4255"/>
    <w:rsid w:val="001C6F91"/>
    <w:rsid w:val="001C7746"/>
    <w:rsid w:val="001D12A3"/>
    <w:rsid w:val="001D3DBC"/>
    <w:rsid w:val="001D572B"/>
    <w:rsid w:val="001D58EF"/>
    <w:rsid w:val="001E7849"/>
    <w:rsid w:val="00206439"/>
    <w:rsid w:val="002156F0"/>
    <w:rsid w:val="00225F04"/>
    <w:rsid w:val="00227C58"/>
    <w:rsid w:val="00232CF6"/>
    <w:rsid w:val="002365E2"/>
    <w:rsid w:val="002365F8"/>
    <w:rsid w:val="00241D2D"/>
    <w:rsid w:val="00244383"/>
    <w:rsid w:val="00245ACE"/>
    <w:rsid w:val="00254C6A"/>
    <w:rsid w:val="00255E0A"/>
    <w:rsid w:val="0025676A"/>
    <w:rsid w:val="002632BE"/>
    <w:rsid w:val="00266DA1"/>
    <w:rsid w:val="00267DE3"/>
    <w:rsid w:val="00277562"/>
    <w:rsid w:val="00280C30"/>
    <w:rsid w:val="00280FB0"/>
    <w:rsid w:val="00284762"/>
    <w:rsid w:val="0029288E"/>
    <w:rsid w:val="002A2AFB"/>
    <w:rsid w:val="002B6152"/>
    <w:rsid w:val="002C1498"/>
    <w:rsid w:val="002C3CD7"/>
    <w:rsid w:val="002C7973"/>
    <w:rsid w:val="002D2500"/>
    <w:rsid w:val="002D5D1E"/>
    <w:rsid w:val="002E48DD"/>
    <w:rsid w:val="002E56C0"/>
    <w:rsid w:val="002F3FCB"/>
    <w:rsid w:val="002F5D3F"/>
    <w:rsid w:val="002F7788"/>
    <w:rsid w:val="003018A4"/>
    <w:rsid w:val="003018B7"/>
    <w:rsid w:val="003046E4"/>
    <w:rsid w:val="003072AF"/>
    <w:rsid w:val="0031700B"/>
    <w:rsid w:val="0032685E"/>
    <w:rsid w:val="003429BC"/>
    <w:rsid w:val="00345178"/>
    <w:rsid w:val="00352785"/>
    <w:rsid w:val="003528DB"/>
    <w:rsid w:val="00362825"/>
    <w:rsid w:val="00364B98"/>
    <w:rsid w:val="003667A0"/>
    <w:rsid w:val="0037705A"/>
    <w:rsid w:val="00377564"/>
    <w:rsid w:val="00385F10"/>
    <w:rsid w:val="00390959"/>
    <w:rsid w:val="00391495"/>
    <w:rsid w:val="00393865"/>
    <w:rsid w:val="00395640"/>
    <w:rsid w:val="003964E6"/>
    <w:rsid w:val="003B4C06"/>
    <w:rsid w:val="003B5DDE"/>
    <w:rsid w:val="003C437D"/>
    <w:rsid w:val="003D0676"/>
    <w:rsid w:val="003D1492"/>
    <w:rsid w:val="003D3DC0"/>
    <w:rsid w:val="003E20F4"/>
    <w:rsid w:val="003E4F7D"/>
    <w:rsid w:val="003E7418"/>
    <w:rsid w:val="00403AD1"/>
    <w:rsid w:val="00405899"/>
    <w:rsid w:val="0040640B"/>
    <w:rsid w:val="004075A5"/>
    <w:rsid w:val="00414AC3"/>
    <w:rsid w:val="00414FF7"/>
    <w:rsid w:val="00415F41"/>
    <w:rsid w:val="004217E2"/>
    <w:rsid w:val="00426C8D"/>
    <w:rsid w:val="004362BF"/>
    <w:rsid w:val="004405E3"/>
    <w:rsid w:val="00441BE4"/>
    <w:rsid w:val="004502B0"/>
    <w:rsid w:val="004655F5"/>
    <w:rsid w:val="00465A81"/>
    <w:rsid w:val="00467044"/>
    <w:rsid w:val="0047084D"/>
    <w:rsid w:val="004849B5"/>
    <w:rsid w:val="004858FC"/>
    <w:rsid w:val="00492FB7"/>
    <w:rsid w:val="004939C5"/>
    <w:rsid w:val="004A3351"/>
    <w:rsid w:val="004A5524"/>
    <w:rsid w:val="004A6811"/>
    <w:rsid w:val="004B5A71"/>
    <w:rsid w:val="004B5B7C"/>
    <w:rsid w:val="004C2091"/>
    <w:rsid w:val="004C4C27"/>
    <w:rsid w:val="004E0DB6"/>
    <w:rsid w:val="004E3E6F"/>
    <w:rsid w:val="004E7899"/>
    <w:rsid w:val="004F04A4"/>
    <w:rsid w:val="004F08F5"/>
    <w:rsid w:val="004F0F4D"/>
    <w:rsid w:val="004F6DAE"/>
    <w:rsid w:val="00526235"/>
    <w:rsid w:val="00536133"/>
    <w:rsid w:val="00536DCD"/>
    <w:rsid w:val="0054407B"/>
    <w:rsid w:val="00552037"/>
    <w:rsid w:val="00561FE1"/>
    <w:rsid w:val="0056491F"/>
    <w:rsid w:val="0057734C"/>
    <w:rsid w:val="00580C16"/>
    <w:rsid w:val="00582311"/>
    <w:rsid w:val="00585D21"/>
    <w:rsid w:val="00594DE0"/>
    <w:rsid w:val="005B0CFE"/>
    <w:rsid w:val="005B14CA"/>
    <w:rsid w:val="005B3836"/>
    <w:rsid w:val="005C0EF1"/>
    <w:rsid w:val="005C381C"/>
    <w:rsid w:val="005C4ACF"/>
    <w:rsid w:val="005D1871"/>
    <w:rsid w:val="005D1900"/>
    <w:rsid w:val="005D49E4"/>
    <w:rsid w:val="005D4E5A"/>
    <w:rsid w:val="005E0426"/>
    <w:rsid w:val="005E1ECA"/>
    <w:rsid w:val="005E2732"/>
    <w:rsid w:val="005E4970"/>
    <w:rsid w:val="006007EE"/>
    <w:rsid w:val="0060097E"/>
    <w:rsid w:val="0060344F"/>
    <w:rsid w:val="00604FF9"/>
    <w:rsid w:val="00605864"/>
    <w:rsid w:val="006220A8"/>
    <w:rsid w:val="00625196"/>
    <w:rsid w:val="006258F1"/>
    <w:rsid w:val="006321C3"/>
    <w:rsid w:val="006343FE"/>
    <w:rsid w:val="00636D1C"/>
    <w:rsid w:val="00640ACA"/>
    <w:rsid w:val="006442BA"/>
    <w:rsid w:val="0064648D"/>
    <w:rsid w:val="00652EB0"/>
    <w:rsid w:val="00661DA7"/>
    <w:rsid w:val="00663727"/>
    <w:rsid w:val="0068025E"/>
    <w:rsid w:val="00686B40"/>
    <w:rsid w:val="006B0BFC"/>
    <w:rsid w:val="006B38BC"/>
    <w:rsid w:val="006C15F6"/>
    <w:rsid w:val="006C29D2"/>
    <w:rsid w:val="006C3066"/>
    <w:rsid w:val="006D07E1"/>
    <w:rsid w:val="006D318F"/>
    <w:rsid w:val="006E3EA2"/>
    <w:rsid w:val="007140D7"/>
    <w:rsid w:val="00714D77"/>
    <w:rsid w:val="00731418"/>
    <w:rsid w:val="00732E11"/>
    <w:rsid w:val="00734D02"/>
    <w:rsid w:val="00737A0A"/>
    <w:rsid w:val="00737B50"/>
    <w:rsid w:val="0075454E"/>
    <w:rsid w:val="007569F9"/>
    <w:rsid w:val="0077553E"/>
    <w:rsid w:val="00781DE3"/>
    <w:rsid w:val="007828D9"/>
    <w:rsid w:val="0078395A"/>
    <w:rsid w:val="00785059"/>
    <w:rsid w:val="007934CF"/>
    <w:rsid w:val="00793E13"/>
    <w:rsid w:val="007949B2"/>
    <w:rsid w:val="00796697"/>
    <w:rsid w:val="007A2C72"/>
    <w:rsid w:val="007A776F"/>
    <w:rsid w:val="007B184F"/>
    <w:rsid w:val="007B248D"/>
    <w:rsid w:val="007C68C1"/>
    <w:rsid w:val="007D7FD8"/>
    <w:rsid w:val="007E0950"/>
    <w:rsid w:val="007E418E"/>
    <w:rsid w:val="007E7951"/>
    <w:rsid w:val="007F37A4"/>
    <w:rsid w:val="00800E51"/>
    <w:rsid w:val="00802D1F"/>
    <w:rsid w:val="00803FD1"/>
    <w:rsid w:val="00806409"/>
    <w:rsid w:val="0081110B"/>
    <w:rsid w:val="00812328"/>
    <w:rsid w:val="00813E6C"/>
    <w:rsid w:val="00815167"/>
    <w:rsid w:val="00821870"/>
    <w:rsid w:val="00823003"/>
    <w:rsid w:val="00826932"/>
    <w:rsid w:val="00833018"/>
    <w:rsid w:val="0083383B"/>
    <w:rsid w:val="0083586D"/>
    <w:rsid w:val="00836CCB"/>
    <w:rsid w:val="00845EC6"/>
    <w:rsid w:val="00846D45"/>
    <w:rsid w:val="008477ED"/>
    <w:rsid w:val="008562AE"/>
    <w:rsid w:val="00857134"/>
    <w:rsid w:val="00861460"/>
    <w:rsid w:val="0086485C"/>
    <w:rsid w:val="00873EC9"/>
    <w:rsid w:val="008765CA"/>
    <w:rsid w:val="008868A1"/>
    <w:rsid w:val="00891ED1"/>
    <w:rsid w:val="00892A8E"/>
    <w:rsid w:val="008A41ED"/>
    <w:rsid w:val="008A7922"/>
    <w:rsid w:val="008B1A6A"/>
    <w:rsid w:val="008C60BA"/>
    <w:rsid w:val="008D0879"/>
    <w:rsid w:val="008D67ED"/>
    <w:rsid w:val="008E35BA"/>
    <w:rsid w:val="008E42C2"/>
    <w:rsid w:val="008F07D6"/>
    <w:rsid w:val="008F468D"/>
    <w:rsid w:val="008F6765"/>
    <w:rsid w:val="00905B10"/>
    <w:rsid w:val="00905CF3"/>
    <w:rsid w:val="009130AA"/>
    <w:rsid w:val="0091366B"/>
    <w:rsid w:val="00921683"/>
    <w:rsid w:val="0092306E"/>
    <w:rsid w:val="009256C3"/>
    <w:rsid w:val="00931F57"/>
    <w:rsid w:val="00933DBE"/>
    <w:rsid w:val="00934653"/>
    <w:rsid w:val="009356DE"/>
    <w:rsid w:val="0093635B"/>
    <w:rsid w:val="00937342"/>
    <w:rsid w:val="00937546"/>
    <w:rsid w:val="00941CF4"/>
    <w:rsid w:val="00943336"/>
    <w:rsid w:val="00944EE5"/>
    <w:rsid w:val="009452F3"/>
    <w:rsid w:val="00946D4F"/>
    <w:rsid w:val="009505F5"/>
    <w:rsid w:val="009539CD"/>
    <w:rsid w:val="00954EC7"/>
    <w:rsid w:val="00962AD9"/>
    <w:rsid w:val="00964608"/>
    <w:rsid w:val="0097071C"/>
    <w:rsid w:val="00971D12"/>
    <w:rsid w:val="00985C2B"/>
    <w:rsid w:val="0099718E"/>
    <w:rsid w:val="00997F43"/>
    <w:rsid w:val="009A1145"/>
    <w:rsid w:val="009A1BAE"/>
    <w:rsid w:val="009B7217"/>
    <w:rsid w:val="009C7019"/>
    <w:rsid w:val="009D2CF3"/>
    <w:rsid w:val="009D6C06"/>
    <w:rsid w:val="00A04EC8"/>
    <w:rsid w:val="00A05993"/>
    <w:rsid w:val="00A12D9F"/>
    <w:rsid w:val="00A16597"/>
    <w:rsid w:val="00A16B9C"/>
    <w:rsid w:val="00A17FDA"/>
    <w:rsid w:val="00A262E1"/>
    <w:rsid w:val="00A267F0"/>
    <w:rsid w:val="00A41970"/>
    <w:rsid w:val="00A57EAF"/>
    <w:rsid w:val="00A67EF6"/>
    <w:rsid w:val="00A70016"/>
    <w:rsid w:val="00A713E5"/>
    <w:rsid w:val="00A71686"/>
    <w:rsid w:val="00A750A9"/>
    <w:rsid w:val="00A81775"/>
    <w:rsid w:val="00A81B61"/>
    <w:rsid w:val="00A81C69"/>
    <w:rsid w:val="00AA26D0"/>
    <w:rsid w:val="00AA3A74"/>
    <w:rsid w:val="00AA53AC"/>
    <w:rsid w:val="00AB47AE"/>
    <w:rsid w:val="00AB64B4"/>
    <w:rsid w:val="00AC4C48"/>
    <w:rsid w:val="00AD4261"/>
    <w:rsid w:val="00AE5965"/>
    <w:rsid w:val="00AE5C34"/>
    <w:rsid w:val="00AF5D75"/>
    <w:rsid w:val="00AF74AA"/>
    <w:rsid w:val="00B02999"/>
    <w:rsid w:val="00B134AF"/>
    <w:rsid w:val="00B2374F"/>
    <w:rsid w:val="00B2485F"/>
    <w:rsid w:val="00B36BBC"/>
    <w:rsid w:val="00B55CA8"/>
    <w:rsid w:val="00B55DBA"/>
    <w:rsid w:val="00B572D5"/>
    <w:rsid w:val="00B66900"/>
    <w:rsid w:val="00B72B20"/>
    <w:rsid w:val="00B87479"/>
    <w:rsid w:val="00B93E3F"/>
    <w:rsid w:val="00BA10D7"/>
    <w:rsid w:val="00BA128E"/>
    <w:rsid w:val="00BE19D3"/>
    <w:rsid w:val="00BF061A"/>
    <w:rsid w:val="00BF1D9E"/>
    <w:rsid w:val="00BF28B8"/>
    <w:rsid w:val="00BF6613"/>
    <w:rsid w:val="00C12077"/>
    <w:rsid w:val="00C125A8"/>
    <w:rsid w:val="00C151A0"/>
    <w:rsid w:val="00C20B48"/>
    <w:rsid w:val="00C37B1A"/>
    <w:rsid w:val="00C42125"/>
    <w:rsid w:val="00C450FD"/>
    <w:rsid w:val="00C47F3A"/>
    <w:rsid w:val="00C52096"/>
    <w:rsid w:val="00C550D0"/>
    <w:rsid w:val="00C567A2"/>
    <w:rsid w:val="00C81C4F"/>
    <w:rsid w:val="00C96950"/>
    <w:rsid w:val="00CA3F5F"/>
    <w:rsid w:val="00CA42FF"/>
    <w:rsid w:val="00CA5807"/>
    <w:rsid w:val="00CB468C"/>
    <w:rsid w:val="00CB46FA"/>
    <w:rsid w:val="00CD1014"/>
    <w:rsid w:val="00CD33BA"/>
    <w:rsid w:val="00CE2355"/>
    <w:rsid w:val="00CE4DDF"/>
    <w:rsid w:val="00CF135E"/>
    <w:rsid w:val="00CF4705"/>
    <w:rsid w:val="00D04D72"/>
    <w:rsid w:val="00D114BF"/>
    <w:rsid w:val="00D23AAC"/>
    <w:rsid w:val="00D26BC4"/>
    <w:rsid w:val="00D318E5"/>
    <w:rsid w:val="00D373AB"/>
    <w:rsid w:val="00D40FF5"/>
    <w:rsid w:val="00D54834"/>
    <w:rsid w:val="00D54C12"/>
    <w:rsid w:val="00D55A18"/>
    <w:rsid w:val="00D60CB5"/>
    <w:rsid w:val="00D635D6"/>
    <w:rsid w:val="00D6494D"/>
    <w:rsid w:val="00D701BC"/>
    <w:rsid w:val="00D702FD"/>
    <w:rsid w:val="00D704D7"/>
    <w:rsid w:val="00D80EB8"/>
    <w:rsid w:val="00D865D4"/>
    <w:rsid w:val="00D86D0C"/>
    <w:rsid w:val="00D878DB"/>
    <w:rsid w:val="00D91E9B"/>
    <w:rsid w:val="00D960B9"/>
    <w:rsid w:val="00DA1C17"/>
    <w:rsid w:val="00DA7B65"/>
    <w:rsid w:val="00DC56CF"/>
    <w:rsid w:val="00DC7716"/>
    <w:rsid w:val="00DD32AA"/>
    <w:rsid w:val="00DD59BE"/>
    <w:rsid w:val="00DE4935"/>
    <w:rsid w:val="00DE764E"/>
    <w:rsid w:val="00DF604F"/>
    <w:rsid w:val="00DF7717"/>
    <w:rsid w:val="00E00303"/>
    <w:rsid w:val="00E003DA"/>
    <w:rsid w:val="00E03A0B"/>
    <w:rsid w:val="00E12DB0"/>
    <w:rsid w:val="00E144AF"/>
    <w:rsid w:val="00E153EF"/>
    <w:rsid w:val="00E1677F"/>
    <w:rsid w:val="00E16F3E"/>
    <w:rsid w:val="00E22051"/>
    <w:rsid w:val="00E25728"/>
    <w:rsid w:val="00E325BB"/>
    <w:rsid w:val="00E3393A"/>
    <w:rsid w:val="00E44CB7"/>
    <w:rsid w:val="00E55D0D"/>
    <w:rsid w:val="00E67BF4"/>
    <w:rsid w:val="00E7109A"/>
    <w:rsid w:val="00E7268A"/>
    <w:rsid w:val="00E74B3C"/>
    <w:rsid w:val="00E75CCA"/>
    <w:rsid w:val="00E8549E"/>
    <w:rsid w:val="00E87DC8"/>
    <w:rsid w:val="00E97C55"/>
    <w:rsid w:val="00EA4DC2"/>
    <w:rsid w:val="00EB2E15"/>
    <w:rsid w:val="00EB31EE"/>
    <w:rsid w:val="00EB67D6"/>
    <w:rsid w:val="00EC1C1E"/>
    <w:rsid w:val="00EC21AC"/>
    <w:rsid w:val="00EC5B7A"/>
    <w:rsid w:val="00EE692C"/>
    <w:rsid w:val="00F01C3E"/>
    <w:rsid w:val="00F01D04"/>
    <w:rsid w:val="00F1013C"/>
    <w:rsid w:val="00F16810"/>
    <w:rsid w:val="00F278C1"/>
    <w:rsid w:val="00F33D4C"/>
    <w:rsid w:val="00F35D56"/>
    <w:rsid w:val="00F36CCE"/>
    <w:rsid w:val="00F4453A"/>
    <w:rsid w:val="00F61C7A"/>
    <w:rsid w:val="00F667CA"/>
    <w:rsid w:val="00F75A31"/>
    <w:rsid w:val="00F77057"/>
    <w:rsid w:val="00F92A53"/>
    <w:rsid w:val="00FA5F14"/>
    <w:rsid w:val="00FB1FD3"/>
    <w:rsid w:val="00FC4E72"/>
    <w:rsid w:val="00FC7647"/>
    <w:rsid w:val="00FD7334"/>
    <w:rsid w:val="00FE5619"/>
    <w:rsid w:val="00FE601E"/>
    <w:rsid w:val="00FF0500"/>
    <w:rsid w:val="00FF2B67"/>
    <w:rsid w:val="00FF41B8"/>
    <w:rsid w:val="00FF497F"/>
    <w:rsid w:val="00FF4E4B"/>
    <w:rsid w:val="0104762F"/>
    <w:rsid w:val="01504273"/>
    <w:rsid w:val="016B6F5D"/>
    <w:rsid w:val="01734176"/>
    <w:rsid w:val="01745E08"/>
    <w:rsid w:val="01AE57C9"/>
    <w:rsid w:val="01BD571A"/>
    <w:rsid w:val="01D4188D"/>
    <w:rsid w:val="022B2F19"/>
    <w:rsid w:val="0231393C"/>
    <w:rsid w:val="02441977"/>
    <w:rsid w:val="024F0D3A"/>
    <w:rsid w:val="026A05AB"/>
    <w:rsid w:val="02711297"/>
    <w:rsid w:val="027A010C"/>
    <w:rsid w:val="028744B6"/>
    <w:rsid w:val="028C2221"/>
    <w:rsid w:val="032A5D5F"/>
    <w:rsid w:val="0383049E"/>
    <w:rsid w:val="038D218B"/>
    <w:rsid w:val="03C43D32"/>
    <w:rsid w:val="03E06419"/>
    <w:rsid w:val="04273405"/>
    <w:rsid w:val="042776DE"/>
    <w:rsid w:val="042F529E"/>
    <w:rsid w:val="043055E1"/>
    <w:rsid w:val="043A6DAB"/>
    <w:rsid w:val="044234A2"/>
    <w:rsid w:val="0465108F"/>
    <w:rsid w:val="046A7060"/>
    <w:rsid w:val="046C5B24"/>
    <w:rsid w:val="0471603A"/>
    <w:rsid w:val="047E0A73"/>
    <w:rsid w:val="04857875"/>
    <w:rsid w:val="04B20AA9"/>
    <w:rsid w:val="04B73AC3"/>
    <w:rsid w:val="051A7E42"/>
    <w:rsid w:val="05341A52"/>
    <w:rsid w:val="055F3350"/>
    <w:rsid w:val="05710B9E"/>
    <w:rsid w:val="059F63FC"/>
    <w:rsid w:val="05A25DE0"/>
    <w:rsid w:val="05B0100A"/>
    <w:rsid w:val="05EB19A1"/>
    <w:rsid w:val="05F85F85"/>
    <w:rsid w:val="06087B56"/>
    <w:rsid w:val="060950B5"/>
    <w:rsid w:val="060D27D5"/>
    <w:rsid w:val="06126427"/>
    <w:rsid w:val="06195E9C"/>
    <w:rsid w:val="06332959"/>
    <w:rsid w:val="06335C90"/>
    <w:rsid w:val="063E2AF6"/>
    <w:rsid w:val="06425601"/>
    <w:rsid w:val="066C35B2"/>
    <w:rsid w:val="06B92613"/>
    <w:rsid w:val="06C17B4A"/>
    <w:rsid w:val="06C823A7"/>
    <w:rsid w:val="06F16577"/>
    <w:rsid w:val="071B4AC3"/>
    <w:rsid w:val="073B08DE"/>
    <w:rsid w:val="074D53D1"/>
    <w:rsid w:val="07E417C8"/>
    <w:rsid w:val="07FC6D2B"/>
    <w:rsid w:val="08324127"/>
    <w:rsid w:val="08392EDC"/>
    <w:rsid w:val="08476D58"/>
    <w:rsid w:val="085845BB"/>
    <w:rsid w:val="08664731"/>
    <w:rsid w:val="0873476C"/>
    <w:rsid w:val="08937571"/>
    <w:rsid w:val="08B83E89"/>
    <w:rsid w:val="08C71656"/>
    <w:rsid w:val="08D334C9"/>
    <w:rsid w:val="08E42761"/>
    <w:rsid w:val="090E32EA"/>
    <w:rsid w:val="091405DC"/>
    <w:rsid w:val="09330994"/>
    <w:rsid w:val="094117B1"/>
    <w:rsid w:val="095D4749"/>
    <w:rsid w:val="098C1F12"/>
    <w:rsid w:val="098F3205"/>
    <w:rsid w:val="09FA6EF1"/>
    <w:rsid w:val="09FE246F"/>
    <w:rsid w:val="09FE7F03"/>
    <w:rsid w:val="09FF7CF5"/>
    <w:rsid w:val="0A211D6C"/>
    <w:rsid w:val="0A2970E1"/>
    <w:rsid w:val="0A40799B"/>
    <w:rsid w:val="0A4D2DF8"/>
    <w:rsid w:val="0A83621A"/>
    <w:rsid w:val="0A8F7C0A"/>
    <w:rsid w:val="0ABC1877"/>
    <w:rsid w:val="0AD2665C"/>
    <w:rsid w:val="0AD71122"/>
    <w:rsid w:val="0AD7171E"/>
    <w:rsid w:val="0AE46CAF"/>
    <w:rsid w:val="0B272E74"/>
    <w:rsid w:val="0B332D4C"/>
    <w:rsid w:val="0B3D6E07"/>
    <w:rsid w:val="0B5F35DB"/>
    <w:rsid w:val="0B6010B4"/>
    <w:rsid w:val="0B735502"/>
    <w:rsid w:val="0B751AE4"/>
    <w:rsid w:val="0B760222"/>
    <w:rsid w:val="0B7B4052"/>
    <w:rsid w:val="0B98712E"/>
    <w:rsid w:val="0BCE7497"/>
    <w:rsid w:val="0BF20647"/>
    <w:rsid w:val="0BF40035"/>
    <w:rsid w:val="0C00096B"/>
    <w:rsid w:val="0C12210E"/>
    <w:rsid w:val="0C26230F"/>
    <w:rsid w:val="0C344D12"/>
    <w:rsid w:val="0C380776"/>
    <w:rsid w:val="0C4161D5"/>
    <w:rsid w:val="0C43476F"/>
    <w:rsid w:val="0C4941D0"/>
    <w:rsid w:val="0C4F612C"/>
    <w:rsid w:val="0C5074BF"/>
    <w:rsid w:val="0C5E26F6"/>
    <w:rsid w:val="0C7464F3"/>
    <w:rsid w:val="0C7F540A"/>
    <w:rsid w:val="0C976C57"/>
    <w:rsid w:val="0CEE3F52"/>
    <w:rsid w:val="0CFA721F"/>
    <w:rsid w:val="0CFB6FDE"/>
    <w:rsid w:val="0D157051"/>
    <w:rsid w:val="0D161C40"/>
    <w:rsid w:val="0D4B5326"/>
    <w:rsid w:val="0D55364C"/>
    <w:rsid w:val="0D787ABF"/>
    <w:rsid w:val="0D9B0D1A"/>
    <w:rsid w:val="0DCD25BF"/>
    <w:rsid w:val="0DDB52C5"/>
    <w:rsid w:val="0DEC2A98"/>
    <w:rsid w:val="0DFC3E99"/>
    <w:rsid w:val="0E20610E"/>
    <w:rsid w:val="0E43752E"/>
    <w:rsid w:val="0E53139D"/>
    <w:rsid w:val="0E7220CA"/>
    <w:rsid w:val="0E8F6471"/>
    <w:rsid w:val="0E9E0911"/>
    <w:rsid w:val="0EDD3B15"/>
    <w:rsid w:val="0EDD4812"/>
    <w:rsid w:val="0EFF7752"/>
    <w:rsid w:val="0F0152BA"/>
    <w:rsid w:val="0F045D65"/>
    <w:rsid w:val="0F300F5E"/>
    <w:rsid w:val="0F334362"/>
    <w:rsid w:val="0F546758"/>
    <w:rsid w:val="0F80373B"/>
    <w:rsid w:val="0FB64CFB"/>
    <w:rsid w:val="10125B6B"/>
    <w:rsid w:val="101B13F3"/>
    <w:rsid w:val="102B132B"/>
    <w:rsid w:val="10480253"/>
    <w:rsid w:val="104F7A92"/>
    <w:rsid w:val="105663CF"/>
    <w:rsid w:val="105B0B5E"/>
    <w:rsid w:val="105F0675"/>
    <w:rsid w:val="10687279"/>
    <w:rsid w:val="108F02E8"/>
    <w:rsid w:val="109209CB"/>
    <w:rsid w:val="10AB6A3D"/>
    <w:rsid w:val="10B05232"/>
    <w:rsid w:val="10B641DB"/>
    <w:rsid w:val="10C83248"/>
    <w:rsid w:val="10C84011"/>
    <w:rsid w:val="10CC7F5C"/>
    <w:rsid w:val="10D87ED1"/>
    <w:rsid w:val="11484197"/>
    <w:rsid w:val="11A849F2"/>
    <w:rsid w:val="11AB5DE0"/>
    <w:rsid w:val="11EF74F3"/>
    <w:rsid w:val="120654A9"/>
    <w:rsid w:val="120B0389"/>
    <w:rsid w:val="12254845"/>
    <w:rsid w:val="122A606A"/>
    <w:rsid w:val="12446D02"/>
    <w:rsid w:val="12534828"/>
    <w:rsid w:val="126C4AB6"/>
    <w:rsid w:val="12796819"/>
    <w:rsid w:val="127E6A3D"/>
    <w:rsid w:val="12825135"/>
    <w:rsid w:val="12885E34"/>
    <w:rsid w:val="12BB0BA7"/>
    <w:rsid w:val="12D2516E"/>
    <w:rsid w:val="12D87BA3"/>
    <w:rsid w:val="12DE7139"/>
    <w:rsid w:val="12F76BC6"/>
    <w:rsid w:val="130A0986"/>
    <w:rsid w:val="13220F8A"/>
    <w:rsid w:val="132D5C44"/>
    <w:rsid w:val="133C232F"/>
    <w:rsid w:val="13493942"/>
    <w:rsid w:val="13553CF6"/>
    <w:rsid w:val="135A6C09"/>
    <w:rsid w:val="136E0856"/>
    <w:rsid w:val="13A73EC0"/>
    <w:rsid w:val="13B167D9"/>
    <w:rsid w:val="13FF4ABC"/>
    <w:rsid w:val="140B25AD"/>
    <w:rsid w:val="1429439F"/>
    <w:rsid w:val="142A721F"/>
    <w:rsid w:val="142D6F34"/>
    <w:rsid w:val="144D6A10"/>
    <w:rsid w:val="145E3548"/>
    <w:rsid w:val="14872FDC"/>
    <w:rsid w:val="14D80DAA"/>
    <w:rsid w:val="14FA6E82"/>
    <w:rsid w:val="151113E2"/>
    <w:rsid w:val="1512317F"/>
    <w:rsid w:val="15135856"/>
    <w:rsid w:val="15193831"/>
    <w:rsid w:val="15244BE1"/>
    <w:rsid w:val="152C6631"/>
    <w:rsid w:val="156C4484"/>
    <w:rsid w:val="157E2F7A"/>
    <w:rsid w:val="157F62BB"/>
    <w:rsid w:val="158279D1"/>
    <w:rsid w:val="159B1CBB"/>
    <w:rsid w:val="159E44E0"/>
    <w:rsid w:val="15AB0923"/>
    <w:rsid w:val="15B22778"/>
    <w:rsid w:val="15B56863"/>
    <w:rsid w:val="15BE0860"/>
    <w:rsid w:val="160E491D"/>
    <w:rsid w:val="162B2C83"/>
    <w:rsid w:val="163610A0"/>
    <w:rsid w:val="163B6091"/>
    <w:rsid w:val="163C502F"/>
    <w:rsid w:val="164F2E91"/>
    <w:rsid w:val="166019CA"/>
    <w:rsid w:val="16CA322F"/>
    <w:rsid w:val="16D962FA"/>
    <w:rsid w:val="16D97D2C"/>
    <w:rsid w:val="16E33930"/>
    <w:rsid w:val="174B42DF"/>
    <w:rsid w:val="175E3CF1"/>
    <w:rsid w:val="17601BD5"/>
    <w:rsid w:val="176F5F33"/>
    <w:rsid w:val="17897B92"/>
    <w:rsid w:val="17937F8E"/>
    <w:rsid w:val="17B015A0"/>
    <w:rsid w:val="17C86D65"/>
    <w:rsid w:val="17DF0CC6"/>
    <w:rsid w:val="180B032C"/>
    <w:rsid w:val="181A691A"/>
    <w:rsid w:val="18282760"/>
    <w:rsid w:val="18330178"/>
    <w:rsid w:val="184454AF"/>
    <w:rsid w:val="1845384A"/>
    <w:rsid w:val="18636C00"/>
    <w:rsid w:val="18696DFC"/>
    <w:rsid w:val="189D6DBC"/>
    <w:rsid w:val="18C10F45"/>
    <w:rsid w:val="18F908E2"/>
    <w:rsid w:val="18FD02C6"/>
    <w:rsid w:val="19085911"/>
    <w:rsid w:val="191A5B86"/>
    <w:rsid w:val="192C1F21"/>
    <w:rsid w:val="19481C75"/>
    <w:rsid w:val="194A36EC"/>
    <w:rsid w:val="195755B9"/>
    <w:rsid w:val="19742AEE"/>
    <w:rsid w:val="19844E10"/>
    <w:rsid w:val="19AF01DE"/>
    <w:rsid w:val="1A142AF7"/>
    <w:rsid w:val="1A234AC5"/>
    <w:rsid w:val="1A4838C8"/>
    <w:rsid w:val="1A6E33D5"/>
    <w:rsid w:val="1A9C7A7E"/>
    <w:rsid w:val="1AB55E51"/>
    <w:rsid w:val="1ACE1929"/>
    <w:rsid w:val="1AE91622"/>
    <w:rsid w:val="1B1622F7"/>
    <w:rsid w:val="1B1719FB"/>
    <w:rsid w:val="1B1B64AC"/>
    <w:rsid w:val="1B494AA1"/>
    <w:rsid w:val="1B5B2082"/>
    <w:rsid w:val="1B8362FA"/>
    <w:rsid w:val="1B84478B"/>
    <w:rsid w:val="1B8E7A57"/>
    <w:rsid w:val="1B906CE9"/>
    <w:rsid w:val="1B930383"/>
    <w:rsid w:val="1BC35314"/>
    <w:rsid w:val="1BDD079D"/>
    <w:rsid w:val="1BEC5B33"/>
    <w:rsid w:val="1C0070EE"/>
    <w:rsid w:val="1C3D25CF"/>
    <w:rsid w:val="1C4C57FF"/>
    <w:rsid w:val="1C6817EC"/>
    <w:rsid w:val="1C741FF5"/>
    <w:rsid w:val="1C9C73EC"/>
    <w:rsid w:val="1C9E4F21"/>
    <w:rsid w:val="1CA8615A"/>
    <w:rsid w:val="1CB77446"/>
    <w:rsid w:val="1CBA2192"/>
    <w:rsid w:val="1CEF6CAD"/>
    <w:rsid w:val="1CF94694"/>
    <w:rsid w:val="1D0205B4"/>
    <w:rsid w:val="1D216AB7"/>
    <w:rsid w:val="1D6B6159"/>
    <w:rsid w:val="1D6D7F32"/>
    <w:rsid w:val="1D6E7C70"/>
    <w:rsid w:val="1D853F22"/>
    <w:rsid w:val="1D970AC2"/>
    <w:rsid w:val="1D973DF6"/>
    <w:rsid w:val="1E1151E0"/>
    <w:rsid w:val="1E2A5578"/>
    <w:rsid w:val="1E543180"/>
    <w:rsid w:val="1E765769"/>
    <w:rsid w:val="1E78437A"/>
    <w:rsid w:val="1EA46839"/>
    <w:rsid w:val="1EBD093C"/>
    <w:rsid w:val="1ED360B3"/>
    <w:rsid w:val="1EE652D5"/>
    <w:rsid w:val="1F221F3B"/>
    <w:rsid w:val="1F3E5043"/>
    <w:rsid w:val="1F55709F"/>
    <w:rsid w:val="1F8043C2"/>
    <w:rsid w:val="1FD047B7"/>
    <w:rsid w:val="1FDC65DC"/>
    <w:rsid w:val="1FE07A1F"/>
    <w:rsid w:val="1FF37463"/>
    <w:rsid w:val="1FFB4AD8"/>
    <w:rsid w:val="203B4264"/>
    <w:rsid w:val="205D6584"/>
    <w:rsid w:val="206B1E2C"/>
    <w:rsid w:val="206E09F5"/>
    <w:rsid w:val="20AA3AAF"/>
    <w:rsid w:val="20CA5F6B"/>
    <w:rsid w:val="20CC6B17"/>
    <w:rsid w:val="20D96D3F"/>
    <w:rsid w:val="20DA0342"/>
    <w:rsid w:val="20EB4F8B"/>
    <w:rsid w:val="21022F79"/>
    <w:rsid w:val="212A5E8E"/>
    <w:rsid w:val="213A09FE"/>
    <w:rsid w:val="21971F3E"/>
    <w:rsid w:val="21A228A9"/>
    <w:rsid w:val="21C75012"/>
    <w:rsid w:val="21E3103F"/>
    <w:rsid w:val="21E50EDE"/>
    <w:rsid w:val="21EF6514"/>
    <w:rsid w:val="22237002"/>
    <w:rsid w:val="22360255"/>
    <w:rsid w:val="224F64CE"/>
    <w:rsid w:val="227E125A"/>
    <w:rsid w:val="22904F91"/>
    <w:rsid w:val="22A25438"/>
    <w:rsid w:val="22B029DF"/>
    <w:rsid w:val="22BA212D"/>
    <w:rsid w:val="22BB41AB"/>
    <w:rsid w:val="22DA506E"/>
    <w:rsid w:val="230E37FD"/>
    <w:rsid w:val="231812ED"/>
    <w:rsid w:val="233735EB"/>
    <w:rsid w:val="233B5504"/>
    <w:rsid w:val="23675615"/>
    <w:rsid w:val="23676E24"/>
    <w:rsid w:val="239F6D19"/>
    <w:rsid w:val="23D27CD5"/>
    <w:rsid w:val="23D61249"/>
    <w:rsid w:val="23E82AEB"/>
    <w:rsid w:val="23F7775B"/>
    <w:rsid w:val="23FC5186"/>
    <w:rsid w:val="24056DBD"/>
    <w:rsid w:val="240A71A5"/>
    <w:rsid w:val="24231FF2"/>
    <w:rsid w:val="242A0BA7"/>
    <w:rsid w:val="2444191B"/>
    <w:rsid w:val="245F5577"/>
    <w:rsid w:val="24776A21"/>
    <w:rsid w:val="24856CDE"/>
    <w:rsid w:val="24A167F9"/>
    <w:rsid w:val="24A720B7"/>
    <w:rsid w:val="24AF2D15"/>
    <w:rsid w:val="24C73251"/>
    <w:rsid w:val="25160529"/>
    <w:rsid w:val="25277A13"/>
    <w:rsid w:val="2528371F"/>
    <w:rsid w:val="25334CFD"/>
    <w:rsid w:val="25441BC2"/>
    <w:rsid w:val="254F7AE2"/>
    <w:rsid w:val="25673C15"/>
    <w:rsid w:val="258E008D"/>
    <w:rsid w:val="25D640F9"/>
    <w:rsid w:val="25E325FE"/>
    <w:rsid w:val="260202D4"/>
    <w:rsid w:val="26043BFE"/>
    <w:rsid w:val="26147FB3"/>
    <w:rsid w:val="263F6D92"/>
    <w:rsid w:val="265A2B0F"/>
    <w:rsid w:val="26984BA7"/>
    <w:rsid w:val="26D97A7C"/>
    <w:rsid w:val="26EB0BD0"/>
    <w:rsid w:val="27600A34"/>
    <w:rsid w:val="27717B18"/>
    <w:rsid w:val="27754B6D"/>
    <w:rsid w:val="27971EAC"/>
    <w:rsid w:val="27CB4185"/>
    <w:rsid w:val="27E3778A"/>
    <w:rsid w:val="27F80587"/>
    <w:rsid w:val="27FB1170"/>
    <w:rsid w:val="280C04EB"/>
    <w:rsid w:val="281A2F1E"/>
    <w:rsid w:val="282946A5"/>
    <w:rsid w:val="283938BE"/>
    <w:rsid w:val="284222A2"/>
    <w:rsid w:val="285E40E8"/>
    <w:rsid w:val="28BE4570"/>
    <w:rsid w:val="28D432DB"/>
    <w:rsid w:val="28D706C5"/>
    <w:rsid w:val="28E779BD"/>
    <w:rsid w:val="291F293B"/>
    <w:rsid w:val="29397B5C"/>
    <w:rsid w:val="29486B12"/>
    <w:rsid w:val="29603F34"/>
    <w:rsid w:val="2988615E"/>
    <w:rsid w:val="29A94D23"/>
    <w:rsid w:val="29B80DA8"/>
    <w:rsid w:val="29B97387"/>
    <w:rsid w:val="29BB67DD"/>
    <w:rsid w:val="2A000F85"/>
    <w:rsid w:val="2A117C88"/>
    <w:rsid w:val="2A432332"/>
    <w:rsid w:val="2ABB4D11"/>
    <w:rsid w:val="2ACC6BB2"/>
    <w:rsid w:val="2AD1317A"/>
    <w:rsid w:val="2AE82152"/>
    <w:rsid w:val="2AED137E"/>
    <w:rsid w:val="2AF36C03"/>
    <w:rsid w:val="2AF80949"/>
    <w:rsid w:val="2AF9028C"/>
    <w:rsid w:val="2B1553FC"/>
    <w:rsid w:val="2B575C3E"/>
    <w:rsid w:val="2B657A27"/>
    <w:rsid w:val="2B6F4B23"/>
    <w:rsid w:val="2BA93B1D"/>
    <w:rsid w:val="2BE86BA5"/>
    <w:rsid w:val="2C143E5B"/>
    <w:rsid w:val="2C1C335C"/>
    <w:rsid w:val="2C1F48EB"/>
    <w:rsid w:val="2C2366D0"/>
    <w:rsid w:val="2C351413"/>
    <w:rsid w:val="2C9A6B60"/>
    <w:rsid w:val="2CAA74F3"/>
    <w:rsid w:val="2CB21BE8"/>
    <w:rsid w:val="2CBF40A1"/>
    <w:rsid w:val="2CC8338F"/>
    <w:rsid w:val="2CD274A3"/>
    <w:rsid w:val="2CDB7F09"/>
    <w:rsid w:val="2CF53280"/>
    <w:rsid w:val="2D167F52"/>
    <w:rsid w:val="2D1F744C"/>
    <w:rsid w:val="2D3A2EAB"/>
    <w:rsid w:val="2D406A15"/>
    <w:rsid w:val="2D486D47"/>
    <w:rsid w:val="2D5615E7"/>
    <w:rsid w:val="2D785439"/>
    <w:rsid w:val="2D7B5041"/>
    <w:rsid w:val="2D981640"/>
    <w:rsid w:val="2DE0745D"/>
    <w:rsid w:val="2DFA0C10"/>
    <w:rsid w:val="2E0F34CC"/>
    <w:rsid w:val="2E3F356A"/>
    <w:rsid w:val="2E3F4756"/>
    <w:rsid w:val="2E4839AF"/>
    <w:rsid w:val="2E526A74"/>
    <w:rsid w:val="2E7B2D50"/>
    <w:rsid w:val="2E9A4B5E"/>
    <w:rsid w:val="2ED815B2"/>
    <w:rsid w:val="2F0607D5"/>
    <w:rsid w:val="2F0E6B5D"/>
    <w:rsid w:val="2F104DB2"/>
    <w:rsid w:val="2F1B35A0"/>
    <w:rsid w:val="2F4C26D1"/>
    <w:rsid w:val="2F4C6227"/>
    <w:rsid w:val="2F686240"/>
    <w:rsid w:val="2F7A59BD"/>
    <w:rsid w:val="2F870082"/>
    <w:rsid w:val="2F8978C6"/>
    <w:rsid w:val="2F9D27A4"/>
    <w:rsid w:val="2FDC3BBB"/>
    <w:rsid w:val="30131A6D"/>
    <w:rsid w:val="303156AD"/>
    <w:rsid w:val="305D6542"/>
    <w:rsid w:val="306E79E9"/>
    <w:rsid w:val="30B36C45"/>
    <w:rsid w:val="30B73EBB"/>
    <w:rsid w:val="30BE2291"/>
    <w:rsid w:val="30F42EC0"/>
    <w:rsid w:val="30F61F2A"/>
    <w:rsid w:val="31000AA2"/>
    <w:rsid w:val="310E24E1"/>
    <w:rsid w:val="311425B7"/>
    <w:rsid w:val="31182C43"/>
    <w:rsid w:val="313A18CB"/>
    <w:rsid w:val="313C1FE2"/>
    <w:rsid w:val="313E5FBD"/>
    <w:rsid w:val="315A70D4"/>
    <w:rsid w:val="316213B8"/>
    <w:rsid w:val="31837BFB"/>
    <w:rsid w:val="31A75240"/>
    <w:rsid w:val="31E85701"/>
    <w:rsid w:val="3205081E"/>
    <w:rsid w:val="320A0BAC"/>
    <w:rsid w:val="32270449"/>
    <w:rsid w:val="3266361E"/>
    <w:rsid w:val="326766D2"/>
    <w:rsid w:val="329575ED"/>
    <w:rsid w:val="329D7101"/>
    <w:rsid w:val="32AD6347"/>
    <w:rsid w:val="32B13FE1"/>
    <w:rsid w:val="32B87D3A"/>
    <w:rsid w:val="32BC732C"/>
    <w:rsid w:val="32C564E0"/>
    <w:rsid w:val="32C96563"/>
    <w:rsid w:val="32D23B75"/>
    <w:rsid w:val="32EC3C0B"/>
    <w:rsid w:val="32F14519"/>
    <w:rsid w:val="32FA038E"/>
    <w:rsid w:val="32FF3C7D"/>
    <w:rsid w:val="331F6697"/>
    <w:rsid w:val="33372A61"/>
    <w:rsid w:val="335E0AB7"/>
    <w:rsid w:val="3393519E"/>
    <w:rsid w:val="33977FF4"/>
    <w:rsid w:val="33AE02E6"/>
    <w:rsid w:val="33BC7F73"/>
    <w:rsid w:val="33C814EC"/>
    <w:rsid w:val="33CA32FA"/>
    <w:rsid w:val="33D90F85"/>
    <w:rsid w:val="34160F1A"/>
    <w:rsid w:val="341A39DF"/>
    <w:rsid w:val="3432639B"/>
    <w:rsid w:val="34413709"/>
    <w:rsid w:val="34453FEF"/>
    <w:rsid w:val="344E29CD"/>
    <w:rsid w:val="34500064"/>
    <w:rsid w:val="34563F64"/>
    <w:rsid w:val="34870CE0"/>
    <w:rsid w:val="348D346B"/>
    <w:rsid w:val="34B11E0B"/>
    <w:rsid w:val="34B20CDF"/>
    <w:rsid w:val="34BC2FF9"/>
    <w:rsid w:val="34CE3045"/>
    <w:rsid w:val="34D34461"/>
    <w:rsid w:val="35050675"/>
    <w:rsid w:val="352418AB"/>
    <w:rsid w:val="352A513C"/>
    <w:rsid w:val="355E0A3F"/>
    <w:rsid w:val="35796E49"/>
    <w:rsid w:val="35934F51"/>
    <w:rsid w:val="359F00D4"/>
    <w:rsid w:val="35C55E47"/>
    <w:rsid w:val="35D716A5"/>
    <w:rsid w:val="35DB0C0B"/>
    <w:rsid w:val="35EA2149"/>
    <w:rsid w:val="35FA10A0"/>
    <w:rsid w:val="3602789B"/>
    <w:rsid w:val="361569F7"/>
    <w:rsid w:val="361C29BE"/>
    <w:rsid w:val="361F7600"/>
    <w:rsid w:val="362C1AFD"/>
    <w:rsid w:val="36456411"/>
    <w:rsid w:val="36565F7A"/>
    <w:rsid w:val="3667614D"/>
    <w:rsid w:val="36815D6D"/>
    <w:rsid w:val="36991C55"/>
    <w:rsid w:val="369C3B67"/>
    <w:rsid w:val="36ED5B33"/>
    <w:rsid w:val="36EF0ACB"/>
    <w:rsid w:val="36FB5F28"/>
    <w:rsid w:val="36FE3C7D"/>
    <w:rsid w:val="37020ACC"/>
    <w:rsid w:val="370F36BE"/>
    <w:rsid w:val="374C0192"/>
    <w:rsid w:val="3762667B"/>
    <w:rsid w:val="37694AE2"/>
    <w:rsid w:val="377F6DC5"/>
    <w:rsid w:val="378460BD"/>
    <w:rsid w:val="37F3721A"/>
    <w:rsid w:val="381441B5"/>
    <w:rsid w:val="382F3B67"/>
    <w:rsid w:val="382F7B1C"/>
    <w:rsid w:val="38476219"/>
    <w:rsid w:val="386F5BF5"/>
    <w:rsid w:val="389A282E"/>
    <w:rsid w:val="389A5587"/>
    <w:rsid w:val="389B2B51"/>
    <w:rsid w:val="38B17974"/>
    <w:rsid w:val="38C46D74"/>
    <w:rsid w:val="38CD5E7D"/>
    <w:rsid w:val="38D34260"/>
    <w:rsid w:val="39110C6A"/>
    <w:rsid w:val="395B0CE5"/>
    <w:rsid w:val="39892E48"/>
    <w:rsid w:val="398C6BD0"/>
    <w:rsid w:val="398F3EB5"/>
    <w:rsid w:val="39A542F3"/>
    <w:rsid w:val="39B179AF"/>
    <w:rsid w:val="39BE44B0"/>
    <w:rsid w:val="39C629B2"/>
    <w:rsid w:val="39D8756A"/>
    <w:rsid w:val="39EA66DE"/>
    <w:rsid w:val="39EC0C41"/>
    <w:rsid w:val="39FA2422"/>
    <w:rsid w:val="3A353BE2"/>
    <w:rsid w:val="3A3D6EFA"/>
    <w:rsid w:val="3A5B5B97"/>
    <w:rsid w:val="3AB36D58"/>
    <w:rsid w:val="3B080A23"/>
    <w:rsid w:val="3B13082F"/>
    <w:rsid w:val="3B504A6D"/>
    <w:rsid w:val="3B816F0A"/>
    <w:rsid w:val="3B934CEF"/>
    <w:rsid w:val="3BA4494B"/>
    <w:rsid w:val="3BAC235C"/>
    <w:rsid w:val="3BD53C1E"/>
    <w:rsid w:val="3BDA506B"/>
    <w:rsid w:val="3BEA2CA3"/>
    <w:rsid w:val="3BFC3F67"/>
    <w:rsid w:val="3BFF7A97"/>
    <w:rsid w:val="3C052E56"/>
    <w:rsid w:val="3C2D284C"/>
    <w:rsid w:val="3C683863"/>
    <w:rsid w:val="3C870376"/>
    <w:rsid w:val="3CA37266"/>
    <w:rsid w:val="3CEA6A20"/>
    <w:rsid w:val="3CEF4D3F"/>
    <w:rsid w:val="3D1519C2"/>
    <w:rsid w:val="3D1F352F"/>
    <w:rsid w:val="3D2975C9"/>
    <w:rsid w:val="3D3B1EE7"/>
    <w:rsid w:val="3D447425"/>
    <w:rsid w:val="3D540B0D"/>
    <w:rsid w:val="3D5818C9"/>
    <w:rsid w:val="3D5F2DAE"/>
    <w:rsid w:val="3D721490"/>
    <w:rsid w:val="3D781EBC"/>
    <w:rsid w:val="3D7C780B"/>
    <w:rsid w:val="3D951425"/>
    <w:rsid w:val="3DB43262"/>
    <w:rsid w:val="3DBB62FE"/>
    <w:rsid w:val="3DC154B0"/>
    <w:rsid w:val="3DE26D94"/>
    <w:rsid w:val="3DEB2B9E"/>
    <w:rsid w:val="3E1C0A96"/>
    <w:rsid w:val="3E352571"/>
    <w:rsid w:val="3E6623A4"/>
    <w:rsid w:val="3E6A4D6C"/>
    <w:rsid w:val="3E777629"/>
    <w:rsid w:val="3E78095B"/>
    <w:rsid w:val="3E7D574C"/>
    <w:rsid w:val="3E7F31AA"/>
    <w:rsid w:val="3E86106C"/>
    <w:rsid w:val="3E864A86"/>
    <w:rsid w:val="3E95313A"/>
    <w:rsid w:val="3E995E7F"/>
    <w:rsid w:val="3EB44C11"/>
    <w:rsid w:val="3EB94325"/>
    <w:rsid w:val="3EBB3281"/>
    <w:rsid w:val="3EC13962"/>
    <w:rsid w:val="3EC602B8"/>
    <w:rsid w:val="3ED436F8"/>
    <w:rsid w:val="3F0E60D7"/>
    <w:rsid w:val="3F3F5339"/>
    <w:rsid w:val="3F4B36DD"/>
    <w:rsid w:val="3F67593E"/>
    <w:rsid w:val="3F822B88"/>
    <w:rsid w:val="3F93132C"/>
    <w:rsid w:val="3F975F4A"/>
    <w:rsid w:val="3FA54F4C"/>
    <w:rsid w:val="3FCE1BC5"/>
    <w:rsid w:val="3FD0262C"/>
    <w:rsid w:val="3FEA3579"/>
    <w:rsid w:val="40100CBD"/>
    <w:rsid w:val="40285A9A"/>
    <w:rsid w:val="40404B5C"/>
    <w:rsid w:val="408924BD"/>
    <w:rsid w:val="40A06E2F"/>
    <w:rsid w:val="40CF39BD"/>
    <w:rsid w:val="40DE219A"/>
    <w:rsid w:val="41073A49"/>
    <w:rsid w:val="411C4AD2"/>
    <w:rsid w:val="41297991"/>
    <w:rsid w:val="41360FB1"/>
    <w:rsid w:val="415960DB"/>
    <w:rsid w:val="417C4A81"/>
    <w:rsid w:val="41836F4E"/>
    <w:rsid w:val="418F5CBD"/>
    <w:rsid w:val="41AC4998"/>
    <w:rsid w:val="41C349C7"/>
    <w:rsid w:val="41D87608"/>
    <w:rsid w:val="41DD7518"/>
    <w:rsid w:val="41EB77B6"/>
    <w:rsid w:val="41F4417E"/>
    <w:rsid w:val="420C2D4A"/>
    <w:rsid w:val="420C53BB"/>
    <w:rsid w:val="421C504B"/>
    <w:rsid w:val="42306B48"/>
    <w:rsid w:val="42353BDF"/>
    <w:rsid w:val="423C598B"/>
    <w:rsid w:val="428F02B7"/>
    <w:rsid w:val="429A3F10"/>
    <w:rsid w:val="42B122A4"/>
    <w:rsid w:val="42CD25D4"/>
    <w:rsid w:val="42DA0AE0"/>
    <w:rsid w:val="42E70656"/>
    <w:rsid w:val="432C7074"/>
    <w:rsid w:val="434A2028"/>
    <w:rsid w:val="435B51D7"/>
    <w:rsid w:val="43626865"/>
    <w:rsid w:val="43687BA4"/>
    <w:rsid w:val="436B3159"/>
    <w:rsid w:val="436D5834"/>
    <w:rsid w:val="43BC3CE1"/>
    <w:rsid w:val="43CE2274"/>
    <w:rsid w:val="43E77EAE"/>
    <w:rsid w:val="43FC38A5"/>
    <w:rsid w:val="4409793B"/>
    <w:rsid w:val="44135CFF"/>
    <w:rsid w:val="442055CB"/>
    <w:rsid w:val="443A180B"/>
    <w:rsid w:val="444358DF"/>
    <w:rsid w:val="44512B9D"/>
    <w:rsid w:val="445C5B92"/>
    <w:rsid w:val="448501AC"/>
    <w:rsid w:val="449B25F3"/>
    <w:rsid w:val="44A36E61"/>
    <w:rsid w:val="44B429F9"/>
    <w:rsid w:val="44B90AF7"/>
    <w:rsid w:val="44CC753C"/>
    <w:rsid w:val="44CD441F"/>
    <w:rsid w:val="44E25C48"/>
    <w:rsid w:val="45821D9D"/>
    <w:rsid w:val="45A63AD6"/>
    <w:rsid w:val="45AB05C3"/>
    <w:rsid w:val="45AC1834"/>
    <w:rsid w:val="45F93808"/>
    <w:rsid w:val="46081962"/>
    <w:rsid w:val="461F3E05"/>
    <w:rsid w:val="465B4060"/>
    <w:rsid w:val="469730BD"/>
    <w:rsid w:val="46BD61AD"/>
    <w:rsid w:val="46D2283D"/>
    <w:rsid w:val="46E24A9B"/>
    <w:rsid w:val="46F54158"/>
    <w:rsid w:val="47161295"/>
    <w:rsid w:val="47192DE1"/>
    <w:rsid w:val="47207E9B"/>
    <w:rsid w:val="47497A1C"/>
    <w:rsid w:val="47757A3C"/>
    <w:rsid w:val="479509D4"/>
    <w:rsid w:val="47AB56CE"/>
    <w:rsid w:val="47DB1E66"/>
    <w:rsid w:val="47EA7CCF"/>
    <w:rsid w:val="48075612"/>
    <w:rsid w:val="483F76CD"/>
    <w:rsid w:val="48435F07"/>
    <w:rsid w:val="48605773"/>
    <w:rsid w:val="48797774"/>
    <w:rsid w:val="48964890"/>
    <w:rsid w:val="4897163F"/>
    <w:rsid w:val="48AB1D8A"/>
    <w:rsid w:val="48C749D8"/>
    <w:rsid w:val="48D77F57"/>
    <w:rsid w:val="48E32C06"/>
    <w:rsid w:val="48EC4F0F"/>
    <w:rsid w:val="49077CB4"/>
    <w:rsid w:val="4919492F"/>
    <w:rsid w:val="49233961"/>
    <w:rsid w:val="493D094C"/>
    <w:rsid w:val="494916F4"/>
    <w:rsid w:val="494D01C6"/>
    <w:rsid w:val="494E14E2"/>
    <w:rsid w:val="497F674D"/>
    <w:rsid w:val="49813878"/>
    <w:rsid w:val="49956C92"/>
    <w:rsid w:val="49B02818"/>
    <w:rsid w:val="49BD6DB6"/>
    <w:rsid w:val="49C341C7"/>
    <w:rsid w:val="4A320489"/>
    <w:rsid w:val="4A4807D8"/>
    <w:rsid w:val="4A635BCD"/>
    <w:rsid w:val="4A882D1C"/>
    <w:rsid w:val="4A9B5423"/>
    <w:rsid w:val="4AA04852"/>
    <w:rsid w:val="4AA64A74"/>
    <w:rsid w:val="4ACB06CE"/>
    <w:rsid w:val="4AD905C9"/>
    <w:rsid w:val="4AF75510"/>
    <w:rsid w:val="4B434397"/>
    <w:rsid w:val="4B644F33"/>
    <w:rsid w:val="4B9A361B"/>
    <w:rsid w:val="4BA95E79"/>
    <w:rsid w:val="4BBB29DA"/>
    <w:rsid w:val="4BC94BAA"/>
    <w:rsid w:val="4BD15666"/>
    <w:rsid w:val="4BD77DA8"/>
    <w:rsid w:val="4BE87FDB"/>
    <w:rsid w:val="4BF6230A"/>
    <w:rsid w:val="4C1C0A13"/>
    <w:rsid w:val="4C1E60C1"/>
    <w:rsid w:val="4C662590"/>
    <w:rsid w:val="4C693E04"/>
    <w:rsid w:val="4C7C6112"/>
    <w:rsid w:val="4CAC76F8"/>
    <w:rsid w:val="4CD60120"/>
    <w:rsid w:val="4CDB50FD"/>
    <w:rsid w:val="4CDC24F2"/>
    <w:rsid w:val="4CDE65FF"/>
    <w:rsid w:val="4CE71C6C"/>
    <w:rsid w:val="4D030429"/>
    <w:rsid w:val="4D0E025B"/>
    <w:rsid w:val="4D2343AA"/>
    <w:rsid w:val="4D447608"/>
    <w:rsid w:val="4D737F67"/>
    <w:rsid w:val="4DA17BF7"/>
    <w:rsid w:val="4DE14E40"/>
    <w:rsid w:val="4E230EFD"/>
    <w:rsid w:val="4E356CB0"/>
    <w:rsid w:val="4E4958E8"/>
    <w:rsid w:val="4E6A2994"/>
    <w:rsid w:val="4E792755"/>
    <w:rsid w:val="4E8F420A"/>
    <w:rsid w:val="4EB62867"/>
    <w:rsid w:val="4EC7500D"/>
    <w:rsid w:val="4EC82D59"/>
    <w:rsid w:val="4ED434CB"/>
    <w:rsid w:val="4EFB48D3"/>
    <w:rsid w:val="4EFC5E45"/>
    <w:rsid w:val="4F0B0F27"/>
    <w:rsid w:val="4F343D4D"/>
    <w:rsid w:val="4F4E07B4"/>
    <w:rsid w:val="4F4F6F53"/>
    <w:rsid w:val="4F5334DD"/>
    <w:rsid w:val="4F5A4F8F"/>
    <w:rsid w:val="4F5A67CE"/>
    <w:rsid w:val="4F716DBD"/>
    <w:rsid w:val="4F7B2FA6"/>
    <w:rsid w:val="4F824E2F"/>
    <w:rsid w:val="4FBC14AB"/>
    <w:rsid w:val="4FD74D0A"/>
    <w:rsid w:val="4FFD5570"/>
    <w:rsid w:val="5018462E"/>
    <w:rsid w:val="50252E7B"/>
    <w:rsid w:val="5056048E"/>
    <w:rsid w:val="50595651"/>
    <w:rsid w:val="50634060"/>
    <w:rsid w:val="50727E8B"/>
    <w:rsid w:val="50A72B86"/>
    <w:rsid w:val="50AA2B8C"/>
    <w:rsid w:val="50BA07B1"/>
    <w:rsid w:val="50C74EF2"/>
    <w:rsid w:val="510018D2"/>
    <w:rsid w:val="51B94D09"/>
    <w:rsid w:val="51C66C69"/>
    <w:rsid w:val="51EA5313"/>
    <w:rsid w:val="5203344C"/>
    <w:rsid w:val="5207512E"/>
    <w:rsid w:val="520B6B2B"/>
    <w:rsid w:val="521249AB"/>
    <w:rsid w:val="52271302"/>
    <w:rsid w:val="52381A68"/>
    <w:rsid w:val="52393123"/>
    <w:rsid w:val="527035F3"/>
    <w:rsid w:val="52915130"/>
    <w:rsid w:val="529D0D81"/>
    <w:rsid w:val="52C5039C"/>
    <w:rsid w:val="52E32099"/>
    <w:rsid w:val="53161683"/>
    <w:rsid w:val="5322008B"/>
    <w:rsid w:val="53227952"/>
    <w:rsid w:val="532F3760"/>
    <w:rsid w:val="53442F3A"/>
    <w:rsid w:val="53594552"/>
    <w:rsid w:val="538B2A82"/>
    <w:rsid w:val="53A2723A"/>
    <w:rsid w:val="53D44968"/>
    <w:rsid w:val="53D53F61"/>
    <w:rsid w:val="53DA7314"/>
    <w:rsid w:val="53E705E2"/>
    <w:rsid w:val="53E71803"/>
    <w:rsid w:val="540801C9"/>
    <w:rsid w:val="54184E95"/>
    <w:rsid w:val="541973D4"/>
    <w:rsid w:val="541A0FA4"/>
    <w:rsid w:val="54203286"/>
    <w:rsid w:val="543E33D8"/>
    <w:rsid w:val="544503B9"/>
    <w:rsid w:val="546D426E"/>
    <w:rsid w:val="54A323FD"/>
    <w:rsid w:val="54BA5EF4"/>
    <w:rsid w:val="54CF6F78"/>
    <w:rsid w:val="552F6602"/>
    <w:rsid w:val="5533570F"/>
    <w:rsid w:val="554B3149"/>
    <w:rsid w:val="554E5546"/>
    <w:rsid w:val="55C90165"/>
    <w:rsid w:val="55D95FCD"/>
    <w:rsid w:val="55FC423E"/>
    <w:rsid w:val="562C57F6"/>
    <w:rsid w:val="564145C2"/>
    <w:rsid w:val="56700468"/>
    <w:rsid w:val="56787782"/>
    <w:rsid w:val="56B134DF"/>
    <w:rsid w:val="56B6122D"/>
    <w:rsid w:val="572F50DD"/>
    <w:rsid w:val="57317068"/>
    <w:rsid w:val="57571316"/>
    <w:rsid w:val="576A6B2E"/>
    <w:rsid w:val="576F3A68"/>
    <w:rsid w:val="57817ACB"/>
    <w:rsid w:val="57997E13"/>
    <w:rsid w:val="57A45347"/>
    <w:rsid w:val="57CF41CF"/>
    <w:rsid w:val="57D50A11"/>
    <w:rsid w:val="57FF3448"/>
    <w:rsid w:val="58266539"/>
    <w:rsid w:val="582B6D4D"/>
    <w:rsid w:val="582C4CD4"/>
    <w:rsid w:val="58801940"/>
    <w:rsid w:val="58897534"/>
    <w:rsid w:val="58BC22BB"/>
    <w:rsid w:val="58BE0DE8"/>
    <w:rsid w:val="58C04FE8"/>
    <w:rsid w:val="58C4550A"/>
    <w:rsid w:val="58D35621"/>
    <w:rsid w:val="58DD4D06"/>
    <w:rsid w:val="58F5501A"/>
    <w:rsid w:val="59055EE1"/>
    <w:rsid w:val="590E5156"/>
    <w:rsid w:val="59690DC3"/>
    <w:rsid w:val="599A348E"/>
    <w:rsid w:val="59A1574E"/>
    <w:rsid w:val="59D70631"/>
    <w:rsid w:val="59EC2AF2"/>
    <w:rsid w:val="59F76BCE"/>
    <w:rsid w:val="5A290272"/>
    <w:rsid w:val="5A516FB3"/>
    <w:rsid w:val="5A53439D"/>
    <w:rsid w:val="5A5D4FE2"/>
    <w:rsid w:val="5A7A59B1"/>
    <w:rsid w:val="5A933306"/>
    <w:rsid w:val="5AB85DA8"/>
    <w:rsid w:val="5AD822F7"/>
    <w:rsid w:val="5ADF23B7"/>
    <w:rsid w:val="5AE62838"/>
    <w:rsid w:val="5AF20B33"/>
    <w:rsid w:val="5AF6047A"/>
    <w:rsid w:val="5B2869F9"/>
    <w:rsid w:val="5B294EAA"/>
    <w:rsid w:val="5B3603E9"/>
    <w:rsid w:val="5B3A0D54"/>
    <w:rsid w:val="5B7B1C3C"/>
    <w:rsid w:val="5BC36ADB"/>
    <w:rsid w:val="5BCF5C7C"/>
    <w:rsid w:val="5BD05875"/>
    <w:rsid w:val="5C2F2A1D"/>
    <w:rsid w:val="5C383838"/>
    <w:rsid w:val="5C5760B6"/>
    <w:rsid w:val="5C7B79E4"/>
    <w:rsid w:val="5CBC3777"/>
    <w:rsid w:val="5CC77D20"/>
    <w:rsid w:val="5CCF4F02"/>
    <w:rsid w:val="5CF36643"/>
    <w:rsid w:val="5D0969C7"/>
    <w:rsid w:val="5D1017B6"/>
    <w:rsid w:val="5D297054"/>
    <w:rsid w:val="5D29737A"/>
    <w:rsid w:val="5D2B6B26"/>
    <w:rsid w:val="5D7D5E69"/>
    <w:rsid w:val="5D882499"/>
    <w:rsid w:val="5D91289B"/>
    <w:rsid w:val="5DB77D2E"/>
    <w:rsid w:val="5DC41EC5"/>
    <w:rsid w:val="5DE84AC9"/>
    <w:rsid w:val="5DEC3270"/>
    <w:rsid w:val="5E0D59F1"/>
    <w:rsid w:val="5E1B59E3"/>
    <w:rsid w:val="5E20405C"/>
    <w:rsid w:val="5E437A23"/>
    <w:rsid w:val="5E4E4F5B"/>
    <w:rsid w:val="5E56053F"/>
    <w:rsid w:val="5E924A50"/>
    <w:rsid w:val="5EB81E42"/>
    <w:rsid w:val="5EF44CEC"/>
    <w:rsid w:val="5EFD147A"/>
    <w:rsid w:val="5F0C3D9A"/>
    <w:rsid w:val="5F132164"/>
    <w:rsid w:val="5F2711D9"/>
    <w:rsid w:val="5F516AE0"/>
    <w:rsid w:val="5F5673CF"/>
    <w:rsid w:val="5F8E5E6B"/>
    <w:rsid w:val="60081B9B"/>
    <w:rsid w:val="60093022"/>
    <w:rsid w:val="605864F3"/>
    <w:rsid w:val="60715BB4"/>
    <w:rsid w:val="60752A18"/>
    <w:rsid w:val="60773BDC"/>
    <w:rsid w:val="60835C51"/>
    <w:rsid w:val="60D748DB"/>
    <w:rsid w:val="6114459E"/>
    <w:rsid w:val="611C7FD0"/>
    <w:rsid w:val="61316310"/>
    <w:rsid w:val="615222F8"/>
    <w:rsid w:val="6162554A"/>
    <w:rsid w:val="61857909"/>
    <w:rsid w:val="619F0C38"/>
    <w:rsid w:val="61AD66EC"/>
    <w:rsid w:val="61B15D31"/>
    <w:rsid w:val="61B66B04"/>
    <w:rsid w:val="61D24219"/>
    <w:rsid w:val="61DF4A37"/>
    <w:rsid w:val="61E508B4"/>
    <w:rsid w:val="61EA2131"/>
    <w:rsid w:val="6214543C"/>
    <w:rsid w:val="62201FD6"/>
    <w:rsid w:val="622E7E3C"/>
    <w:rsid w:val="6236084D"/>
    <w:rsid w:val="623915F0"/>
    <w:rsid w:val="62701697"/>
    <w:rsid w:val="6283609C"/>
    <w:rsid w:val="628B3C09"/>
    <w:rsid w:val="628D2881"/>
    <w:rsid w:val="62BD22B9"/>
    <w:rsid w:val="62D20892"/>
    <w:rsid w:val="62E27BF6"/>
    <w:rsid w:val="62EB3B10"/>
    <w:rsid w:val="631B4945"/>
    <w:rsid w:val="633218D5"/>
    <w:rsid w:val="63337F64"/>
    <w:rsid w:val="63396484"/>
    <w:rsid w:val="6355369F"/>
    <w:rsid w:val="635E3D79"/>
    <w:rsid w:val="637B4252"/>
    <w:rsid w:val="63950B7B"/>
    <w:rsid w:val="639848FC"/>
    <w:rsid w:val="63A05A90"/>
    <w:rsid w:val="63C625CB"/>
    <w:rsid w:val="63DD6053"/>
    <w:rsid w:val="63E359C1"/>
    <w:rsid w:val="63E86DFD"/>
    <w:rsid w:val="641A34F4"/>
    <w:rsid w:val="642A71DC"/>
    <w:rsid w:val="647A0978"/>
    <w:rsid w:val="64965413"/>
    <w:rsid w:val="6497596C"/>
    <w:rsid w:val="64CA339F"/>
    <w:rsid w:val="64E3397F"/>
    <w:rsid w:val="651D061C"/>
    <w:rsid w:val="6534037E"/>
    <w:rsid w:val="65373562"/>
    <w:rsid w:val="65486137"/>
    <w:rsid w:val="654B574D"/>
    <w:rsid w:val="65690A01"/>
    <w:rsid w:val="658265E8"/>
    <w:rsid w:val="65934C3A"/>
    <w:rsid w:val="65D0736E"/>
    <w:rsid w:val="65ED1BD5"/>
    <w:rsid w:val="66097466"/>
    <w:rsid w:val="660F0E95"/>
    <w:rsid w:val="661638F9"/>
    <w:rsid w:val="66172538"/>
    <w:rsid w:val="662F1EB8"/>
    <w:rsid w:val="66316FC8"/>
    <w:rsid w:val="6644674E"/>
    <w:rsid w:val="66502A0A"/>
    <w:rsid w:val="66A35C19"/>
    <w:rsid w:val="66B90452"/>
    <w:rsid w:val="66D004F8"/>
    <w:rsid w:val="66E105C5"/>
    <w:rsid w:val="66F02A0B"/>
    <w:rsid w:val="66FD1174"/>
    <w:rsid w:val="66FE40EB"/>
    <w:rsid w:val="671E4F46"/>
    <w:rsid w:val="67515801"/>
    <w:rsid w:val="675F4ADD"/>
    <w:rsid w:val="6769543D"/>
    <w:rsid w:val="67B13FDA"/>
    <w:rsid w:val="67C1508A"/>
    <w:rsid w:val="67D04E19"/>
    <w:rsid w:val="67DA13AF"/>
    <w:rsid w:val="68126457"/>
    <w:rsid w:val="682D13E8"/>
    <w:rsid w:val="68321FCB"/>
    <w:rsid w:val="686D6987"/>
    <w:rsid w:val="688864B6"/>
    <w:rsid w:val="68903067"/>
    <w:rsid w:val="68B15346"/>
    <w:rsid w:val="68BE446F"/>
    <w:rsid w:val="68FE0972"/>
    <w:rsid w:val="69250003"/>
    <w:rsid w:val="692C14F2"/>
    <w:rsid w:val="694F6131"/>
    <w:rsid w:val="6955526B"/>
    <w:rsid w:val="69813DDC"/>
    <w:rsid w:val="69AA369A"/>
    <w:rsid w:val="69B5583D"/>
    <w:rsid w:val="69CF6BFE"/>
    <w:rsid w:val="69D46BBF"/>
    <w:rsid w:val="69D526A5"/>
    <w:rsid w:val="69D82EB5"/>
    <w:rsid w:val="6A027B77"/>
    <w:rsid w:val="6A12080F"/>
    <w:rsid w:val="6A141026"/>
    <w:rsid w:val="6A171BCB"/>
    <w:rsid w:val="6A375A3A"/>
    <w:rsid w:val="6A402BAE"/>
    <w:rsid w:val="6A5A0213"/>
    <w:rsid w:val="6A8952F4"/>
    <w:rsid w:val="6A8A4F89"/>
    <w:rsid w:val="6A8D56F7"/>
    <w:rsid w:val="6AA748AC"/>
    <w:rsid w:val="6AA75B18"/>
    <w:rsid w:val="6ABC311D"/>
    <w:rsid w:val="6AE06B92"/>
    <w:rsid w:val="6AEF576F"/>
    <w:rsid w:val="6B091997"/>
    <w:rsid w:val="6B1C3057"/>
    <w:rsid w:val="6B2D7B77"/>
    <w:rsid w:val="6B311980"/>
    <w:rsid w:val="6B333CE9"/>
    <w:rsid w:val="6B36042A"/>
    <w:rsid w:val="6B49572E"/>
    <w:rsid w:val="6B51799E"/>
    <w:rsid w:val="6B81265E"/>
    <w:rsid w:val="6B890F97"/>
    <w:rsid w:val="6B9E63E8"/>
    <w:rsid w:val="6BBE793B"/>
    <w:rsid w:val="6BE65B79"/>
    <w:rsid w:val="6BF55A82"/>
    <w:rsid w:val="6C045B7F"/>
    <w:rsid w:val="6C133D22"/>
    <w:rsid w:val="6C141C0B"/>
    <w:rsid w:val="6C1C5FB7"/>
    <w:rsid w:val="6C3306AC"/>
    <w:rsid w:val="6C4A1342"/>
    <w:rsid w:val="6C6E50B0"/>
    <w:rsid w:val="6C985528"/>
    <w:rsid w:val="6D0437D4"/>
    <w:rsid w:val="6D3D1EFA"/>
    <w:rsid w:val="6D7C6EDC"/>
    <w:rsid w:val="6D7F7E7D"/>
    <w:rsid w:val="6D910717"/>
    <w:rsid w:val="6D966270"/>
    <w:rsid w:val="6DAE2A1A"/>
    <w:rsid w:val="6DBF71FA"/>
    <w:rsid w:val="6E047991"/>
    <w:rsid w:val="6E053E16"/>
    <w:rsid w:val="6E530338"/>
    <w:rsid w:val="6E68665D"/>
    <w:rsid w:val="6E7861A1"/>
    <w:rsid w:val="6E8B0F9B"/>
    <w:rsid w:val="6EA35974"/>
    <w:rsid w:val="6EBE05B2"/>
    <w:rsid w:val="6EF8088E"/>
    <w:rsid w:val="6EF9455C"/>
    <w:rsid w:val="6F0F6A63"/>
    <w:rsid w:val="6F105115"/>
    <w:rsid w:val="6F111262"/>
    <w:rsid w:val="6F132341"/>
    <w:rsid w:val="6F146C2C"/>
    <w:rsid w:val="6F1E7A73"/>
    <w:rsid w:val="6F286F2B"/>
    <w:rsid w:val="6F2C6305"/>
    <w:rsid w:val="6F372E8D"/>
    <w:rsid w:val="6F3D3CD7"/>
    <w:rsid w:val="6F5E60F3"/>
    <w:rsid w:val="6F8032CA"/>
    <w:rsid w:val="6F926A3E"/>
    <w:rsid w:val="6F963B2B"/>
    <w:rsid w:val="6FA06CE1"/>
    <w:rsid w:val="6FB616C3"/>
    <w:rsid w:val="6FC67932"/>
    <w:rsid w:val="6FEC59FC"/>
    <w:rsid w:val="7037325A"/>
    <w:rsid w:val="7044409A"/>
    <w:rsid w:val="705B6C14"/>
    <w:rsid w:val="70885C15"/>
    <w:rsid w:val="70A80718"/>
    <w:rsid w:val="70AA233B"/>
    <w:rsid w:val="70B07CA2"/>
    <w:rsid w:val="70BC04A3"/>
    <w:rsid w:val="70E051DF"/>
    <w:rsid w:val="70E66148"/>
    <w:rsid w:val="70FA28A9"/>
    <w:rsid w:val="71072EE9"/>
    <w:rsid w:val="71090C68"/>
    <w:rsid w:val="710A37A3"/>
    <w:rsid w:val="710B3A98"/>
    <w:rsid w:val="71246054"/>
    <w:rsid w:val="712C61DF"/>
    <w:rsid w:val="714F1B9C"/>
    <w:rsid w:val="715C4B57"/>
    <w:rsid w:val="716A13E5"/>
    <w:rsid w:val="71A40857"/>
    <w:rsid w:val="71B9096F"/>
    <w:rsid w:val="71BB2773"/>
    <w:rsid w:val="71BE0A09"/>
    <w:rsid w:val="71E26F5E"/>
    <w:rsid w:val="71E41320"/>
    <w:rsid w:val="71EE6779"/>
    <w:rsid w:val="7215104E"/>
    <w:rsid w:val="721D6181"/>
    <w:rsid w:val="724C49C3"/>
    <w:rsid w:val="72572C47"/>
    <w:rsid w:val="7261767C"/>
    <w:rsid w:val="7275672F"/>
    <w:rsid w:val="72BA20E8"/>
    <w:rsid w:val="72D672ED"/>
    <w:rsid w:val="72E353EB"/>
    <w:rsid w:val="72E91060"/>
    <w:rsid w:val="72FE38A8"/>
    <w:rsid w:val="730C09DF"/>
    <w:rsid w:val="731D0D85"/>
    <w:rsid w:val="731D700E"/>
    <w:rsid w:val="732A7324"/>
    <w:rsid w:val="73380883"/>
    <w:rsid w:val="73483455"/>
    <w:rsid w:val="7368450A"/>
    <w:rsid w:val="736B016C"/>
    <w:rsid w:val="737E19B7"/>
    <w:rsid w:val="738F7917"/>
    <w:rsid w:val="73A3165F"/>
    <w:rsid w:val="73AE2C05"/>
    <w:rsid w:val="73AF7A36"/>
    <w:rsid w:val="73BF5983"/>
    <w:rsid w:val="73C029C3"/>
    <w:rsid w:val="73EE4A92"/>
    <w:rsid w:val="74002BA5"/>
    <w:rsid w:val="740A5E92"/>
    <w:rsid w:val="742D559E"/>
    <w:rsid w:val="74611DBE"/>
    <w:rsid w:val="74984ABC"/>
    <w:rsid w:val="74BA133C"/>
    <w:rsid w:val="74D23DE2"/>
    <w:rsid w:val="74DC5EAA"/>
    <w:rsid w:val="750518BD"/>
    <w:rsid w:val="750F7011"/>
    <w:rsid w:val="75124BC4"/>
    <w:rsid w:val="75534A9E"/>
    <w:rsid w:val="75535F14"/>
    <w:rsid w:val="756C1685"/>
    <w:rsid w:val="758564C5"/>
    <w:rsid w:val="75A20945"/>
    <w:rsid w:val="75AD4B38"/>
    <w:rsid w:val="75AF32DD"/>
    <w:rsid w:val="75B95493"/>
    <w:rsid w:val="75EB3EF6"/>
    <w:rsid w:val="76025C3A"/>
    <w:rsid w:val="762D33C7"/>
    <w:rsid w:val="76387E2E"/>
    <w:rsid w:val="763F7850"/>
    <w:rsid w:val="764A131B"/>
    <w:rsid w:val="76555646"/>
    <w:rsid w:val="765E7F10"/>
    <w:rsid w:val="76617B37"/>
    <w:rsid w:val="76833F74"/>
    <w:rsid w:val="76D15EC9"/>
    <w:rsid w:val="76E265DD"/>
    <w:rsid w:val="76F15A3C"/>
    <w:rsid w:val="770A78AE"/>
    <w:rsid w:val="771B7616"/>
    <w:rsid w:val="7722761C"/>
    <w:rsid w:val="77351568"/>
    <w:rsid w:val="773800E1"/>
    <w:rsid w:val="7745238E"/>
    <w:rsid w:val="77B27D2F"/>
    <w:rsid w:val="77C52102"/>
    <w:rsid w:val="77CE6E07"/>
    <w:rsid w:val="77DC316C"/>
    <w:rsid w:val="77E649C8"/>
    <w:rsid w:val="77E9105B"/>
    <w:rsid w:val="77F86F86"/>
    <w:rsid w:val="78193D82"/>
    <w:rsid w:val="781C2DE9"/>
    <w:rsid w:val="78442969"/>
    <w:rsid w:val="786A1FA4"/>
    <w:rsid w:val="78847361"/>
    <w:rsid w:val="78881DB8"/>
    <w:rsid w:val="788F3EB1"/>
    <w:rsid w:val="789C02B7"/>
    <w:rsid w:val="78AE3E43"/>
    <w:rsid w:val="78F25927"/>
    <w:rsid w:val="791A3DA5"/>
    <w:rsid w:val="791C72DE"/>
    <w:rsid w:val="7934593E"/>
    <w:rsid w:val="79437075"/>
    <w:rsid w:val="794912A8"/>
    <w:rsid w:val="79541B7B"/>
    <w:rsid w:val="79AC2BA6"/>
    <w:rsid w:val="79AC48B7"/>
    <w:rsid w:val="79AF2BE1"/>
    <w:rsid w:val="79B31B8F"/>
    <w:rsid w:val="79BF07B5"/>
    <w:rsid w:val="79C37A41"/>
    <w:rsid w:val="79C66172"/>
    <w:rsid w:val="79C7486B"/>
    <w:rsid w:val="79EC08C5"/>
    <w:rsid w:val="7A077FB4"/>
    <w:rsid w:val="7A1A14A0"/>
    <w:rsid w:val="7A1C1F3D"/>
    <w:rsid w:val="7A1E32A8"/>
    <w:rsid w:val="7A24554A"/>
    <w:rsid w:val="7A293DD0"/>
    <w:rsid w:val="7A4F3ACC"/>
    <w:rsid w:val="7A662A62"/>
    <w:rsid w:val="7A735211"/>
    <w:rsid w:val="7A792063"/>
    <w:rsid w:val="7A7C53D6"/>
    <w:rsid w:val="7A895641"/>
    <w:rsid w:val="7A8A5C60"/>
    <w:rsid w:val="7AA53F3B"/>
    <w:rsid w:val="7AB43CE9"/>
    <w:rsid w:val="7AC31038"/>
    <w:rsid w:val="7AF70F4C"/>
    <w:rsid w:val="7B010411"/>
    <w:rsid w:val="7B2212FD"/>
    <w:rsid w:val="7B324109"/>
    <w:rsid w:val="7B605270"/>
    <w:rsid w:val="7B631242"/>
    <w:rsid w:val="7B633316"/>
    <w:rsid w:val="7BA54C28"/>
    <w:rsid w:val="7BAC4800"/>
    <w:rsid w:val="7BAC4C08"/>
    <w:rsid w:val="7BB662BD"/>
    <w:rsid w:val="7BCA7987"/>
    <w:rsid w:val="7BE27E9C"/>
    <w:rsid w:val="7BE54D65"/>
    <w:rsid w:val="7BEF249F"/>
    <w:rsid w:val="7C204385"/>
    <w:rsid w:val="7C7777D4"/>
    <w:rsid w:val="7C8652D8"/>
    <w:rsid w:val="7C964788"/>
    <w:rsid w:val="7CAF37B8"/>
    <w:rsid w:val="7CBD7053"/>
    <w:rsid w:val="7CE73405"/>
    <w:rsid w:val="7CEF1130"/>
    <w:rsid w:val="7CFD4F3E"/>
    <w:rsid w:val="7D0313C0"/>
    <w:rsid w:val="7D1F1863"/>
    <w:rsid w:val="7D2C585C"/>
    <w:rsid w:val="7D2D335D"/>
    <w:rsid w:val="7D33497D"/>
    <w:rsid w:val="7D5B4E3F"/>
    <w:rsid w:val="7D630A28"/>
    <w:rsid w:val="7D9329B6"/>
    <w:rsid w:val="7DE01699"/>
    <w:rsid w:val="7DE630AD"/>
    <w:rsid w:val="7E0376C7"/>
    <w:rsid w:val="7E2254A2"/>
    <w:rsid w:val="7E290D6B"/>
    <w:rsid w:val="7E4912D0"/>
    <w:rsid w:val="7E581285"/>
    <w:rsid w:val="7E733E8D"/>
    <w:rsid w:val="7E9A0103"/>
    <w:rsid w:val="7EE712D8"/>
    <w:rsid w:val="7EF23337"/>
    <w:rsid w:val="7F3254C1"/>
    <w:rsid w:val="7F353309"/>
    <w:rsid w:val="7F3F626A"/>
    <w:rsid w:val="7F6222F1"/>
    <w:rsid w:val="7FB3614F"/>
    <w:rsid w:val="7FB41FCC"/>
    <w:rsid w:val="7FB76C29"/>
    <w:rsid w:val="7FC02594"/>
    <w:rsid w:val="7FE715D2"/>
    <w:rsid w:val="7FF47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63967A6E"/>
  <w15:docId w15:val="{15F09D0B-C45E-4B99-840B-6824CE19E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jc w:val="center"/>
      <w:outlineLvl w:val="1"/>
    </w:pPr>
    <w:rPr>
      <w:rFonts w:ascii="黑体"/>
      <w:sz w:val="28"/>
      <w:szCs w:val="32"/>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uiPriority w:val="1"/>
    <w:qFormat/>
    <w:pPr>
      <w:ind w:left="1362"/>
    </w:pPr>
    <w:rPr>
      <w:rFonts w:ascii="宋体" w:eastAsia="宋体" w:hAnsi="宋体"/>
      <w:sz w:val="24"/>
      <w:szCs w:val="24"/>
    </w:rPr>
  </w:style>
  <w:style w:type="paragraph" w:styleId="a5">
    <w:name w:val="Plain Text"/>
    <w:basedOn w:val="a"/>
    <w:link w:val="a6"/>
    <w:qFormat/>
    <w:pPr>
      <w:spacing w:line="312" w:lineRule="auto"/>
    </w:pPr>
    <w:rPr>
      <w:rFonts w:ascii="宋体" w:eastAsia="宋体" w:hAnsi="Courier New" w:cs="Times New Roman"/>
      <w:kern w:val="2"/>
      <w:szCs w:val="21"/>
    </w:rPr>
  </w:style>
  <w:style w:type="paragraph" w:styleId="20">
    <w:name w:val="Body Text Indent 2"/>
    <w:basedOn w:val="a"/>
    <w:link w:val="21"/>
    <w:pPr>
      <w:spacing w:after="120" w:line="480" w:lineRule="auto"/>
      <w:ind w:leftChars="200" w:left="420"/>
    </w:p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styleId="ad">
    <w:name w:val="Placeholder Text"/>
    <w:basedOn w:val="a0"/>
    <w:uiPriority w:val="99"/>
    <w:semiHidden/>
    <w:qFormat/>
    <w:rPr>
      <w:color w:val="808080"/>
    </w:rPr>
  </w:style>
  <w:style w:type="character" w:customStyle="1" w:styleId="30">
    <w:name w:val="标题 3 字符"/>
    <w:basedOn w:val="a0"/>
    <w:link w:val="3"/>
    <w:semiHidden/>
    <w:qFormat/>
    <w:rPr>
      <w:rFonts w:asciiTheme="minorHAnsi" w:eastAsiaTheme="minorEastAsia" w:hAnsiTheme="minorHAnsi" w:cstheme="minorBidi"/>
      <w:b/>
      <w:bCs/>
      <w:sz w:val="32"/>
      <w:szCs w:val="32"/>
    </w:rPr>
  </w:style>
  <w:style w:type="character" w:customStyle="1" w:styleId="a6">
    <w:name w:val="纯文本 字符"/>
    <w:basedOn w:val="a0"/>
    <w:link w:val="a5"/>
    <w:qFormat/>
    <w:rPr>
      <w:rFonts w:ascii="宋体" w:hAnsi="Courier New"/>
      <w:kern w:val="2"/>
      <w:sz w:val="21"/>
      <w:szCs w:val="21"/>
    </w:rPr>
  </w:style>
  <w:style w:type="paragraph" w:styleId="ae">
    <w:name w:val="List Paragraph"/>
    <w:basedOn w:val="a"/>
    <w:uiPriority w:val="1"/>
    <w:qFormat/>
    <w:pPr>
      <w:autoSpaceDE w:val="0"/>
      <w:autoSpaceDN w:val="0"/>
      <w:spacing w:before="161"/>
      <w:ind w:left="1434" w:hanging="421"/>
      <w:jc w:val="left"/>
    </w:pPr>
    <w:rPr>
      <w:rFonts w:ascii="宋体" w:eastAsia="宋体" w:hAnsi="宋体" w:cs="宋体"/>
      <w:sz w:val="22"/>
      <w:lang w:eastAsia="en-US"/>
    </w:rPr>
  </w:style>
  <w:style w:type="character" w:customStyle="1" w:styleId="21">
    <w:name w:val="正文文本缩进 2 字符"/>
    <w:basedOn w:val="a0"/>
    <w:link w:val="20"/>
    <w:qFormat/>
    <w:rPr>
      <w:rFonts w:asciiTheme="minorHAnsi" w:eastAsiaTheme="minorEastAsia" w:hAnsiTheme="minorHAnsi" w:cstheme="minorBidi"/>
      <w:sz w:val="21"/>
      <w:szCs w:val="22"/>
    </w:rPr>
  </w:style>
  <w:style w:type="character" w:styleId="af">
    <w:name w:val="annotation reference"/>
    <w:basedOn w:val="a0"/>
    <w:rPr>
      <w:sz w:val="21"/>
      <w:szCs w:val="21"/>
    </w:rPr>
  </w:style>
  <w:style w:type="paragraph" w:styleId="af0">
    <w:name w:val="Balloon Text"/>
    <w:basedOn w:val="a"/>
    <w:link w:val="af1"/>
    <w:rsid w:val="008A7922"/>
    <w:rPr>
      <w:sz w:val="18"/>
      <w:szCs w:val="18"/>
    </w:rPr>
  </w:style>
  <w:style w:type="character" w:customStyle="1" w:styleId="af1">
    <w:name w:val="批注框文本 字符"/>
    <w:basedOn w:val="a0"/>
    <w:link w:val="af0"/>
    <w:rsid w:val="008A7922"/>
    <w:rPr>
      <w:rFonts w:asciiTheme="minorHAnsi" w:eastAsiaTheme="minorEastAsia" w:hAnsiTheme="minorHAnsi" w:cstheme="minorBidi"/>
      <w:sz w:val="18"/>
      <w:szCs w:val="18"/>
    </w:rPr>
  </w:style>
  <w:style w:type="paragraph" w:styleId="af2">
    <w:name w:val="Revision"/>
    <w:hidden/>
    <w:uiPriority w:val="99"/>
    <w:semiHidden/>
    <w:rsid w:val="00091BDE"/>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13.wmf"/><Relationship Id="rId47" Type="http://schemas.openxmlformats.org/officeDocument/2006/relationships/oleObject" Target="embeddings/oleObject14.bin"/><Relationship Id="rId63" Type="http://schemas.openxmlformats.org/officeDocument/2006/relationships/oleObject" Target="embeddings/oleObject27.bin"/><Relationship Id="rId68"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oleObject" Target="embeddings/oleObject5.bin"/><Relationship Id="rId11" Type="http://schemas.openxmlformats.org/officeDocument/2006/relationships/footer" Target="footer1.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2.bin"/><Relationship Id="rId66" Type="http://schemas.openxmlformats.org/officeDocument/2006/relationships/oleObject" Target="embeddings/oleObject30.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image" Target="media/image2.png"/><Relationship Id="rId14" Type="http://schemas.openxmlformats.org/officeDocument/2006/relationships/header" Target="header4.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3.bin"/><Relationship Id="rId67" Type="http://schemas.openxmlformats.org/officeDocument/2006/relationships/oleObject" Target="embeddings/oleObject31.bin"/><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8.bin"/><Relationship Id="rId62" Type="http://schemas.openxmlformats.org/officeDocument/2006/relationships/oleObject" Target="embeddings/oleObject26.bin"/><Relationship Id="rId70"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oleObject" Target="embeddings/oleObject21.bin"/><Relationship Id="rId10" Type="http://schemas.openxmlformats.org/officeDocument/2006/relationships/header" Target="header2.xm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footer" Target="footer2.xm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4EF621-49B1-4C1E-9902-0116F94B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1943</Words>
  <Characters>11081</Characters>
  <Application>Microsoft Office Word</Application>
  <DocSecurity>0</DocSecurity>
  <Lines>92</Lines>
  <Paragraphs>25</Paragraphs>
  <ScaleCrop>false</ScaleCrop>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OUY</cp:lastModifiedBy>
  <cp:revision>578</cp:revision>
  <dcterms:created xsi:type="dcterms:W3CDTF">2022-06-17T01:30:00Z</dcterms:created>
  <dcterms:modified xsi:type="dcterms:W3CDTF">2024-10-12T08:03:00Z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81EB16E4E32F4AE7A477B3CB0B9B4189</vt:lpwstr>
  </property>
</Properties>
</file>